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792D" w:rsidRPr="008A4D85" w:rsidRDefault="00F7792D" w:rsidP="00F7792D">
      <w:pPr>
        <w:widowControl w:val="0"/>
        <w:jc w:val="center"/>
        <w:rPr>
          <w:b/>
        </w:rPr>
      </w:pPr>
      <w:r w:rsidRPr="008A4D85">
        <w:rPr>
          <w:b/>
        </w:rPr>
        <w:t>АКЦИОНЕРНОЕ ОБЩЕСТВО</w:t>
      </w:r>
    </w:p>
    <w:p w:rsidR="007F2394" w:rsidRPr="008A4D85" w:rsidRDefault="00F7792D" w:rsidP="00F7792D">
      <w:pPr>
        <w:widowControl w:val="0"/>
        <w:jc w:val="center"/>
        <w:rPr>
          <w:b/>
        </w:rPr>
      </w:pPr>
      <w:r w:rsidRPr="008A4D85">
        <w:rPr>
          <w:b/>
        </w:rPr>
        <w:t>«</w:t>
      </w:r>
      <w:r w:rsidR="007F2394" w:rsidRPr="008A4D85">
        <w:rPr>
          <w:b/>
        </w:rPr>
        <w:t xml:space="preserve">Дальневосточный проектно-изыскательский институт </w:t>
      </w:r>
    </w:p>
    <w:p w:rsidR="00F7792D" w:rsidRPr="008A4D85" w:rsidRDefault="007F2394" w:rsidP="00F7792D">
      <w:pPr>
        <w:widowControl w:val="0"/>
        <w:jc w:val="center"/>
        <w:rPr>
          <w:b/>
        </w:rPr>
      </w:pPr>
      <w:r w:rsidRPr="008A4D85">
        <w:rPr>
          <w:b/>
        </w:rPr>
        <w:t>транспортного строительства</w:t>
      </w:r>
      <w:r w:rsidR="00F7792D" w:rsidRPr="008A4D85">
        <w:rPr>
          <w:b/>
        </w:rPr>
        <w:t>»</w:t>
      </w:r>
    </w:p>
    <w:p w:rsidR="00C15F7D" w:rsidRPr="008A4D85" w:rsidRDefault="007F2394" w:rsidP="00F7792D">
      <w:pPr>
        <w:widowControl w:val="0"/>
        <w:jc w:val="center"/>
        <w:rPr>
          <w:rFonts w:eastAsia="MS Mincho"/>
          <w:b/>
        </w:rPr>
      </w:pPr>
      <w:r w:rsidRPr="008A4D85">
        <w:rPr>
          <w:b/>
        </w:rPr>
        <w:t>(</w:t>
      </w:r>
      <w:r w:rsidR="00F7792D" w:rsidRPr="008A4D85">
        <w:rPr>
          <w:b/>
        </w:rPr>
        <w:t xml:space="preserve">АО </w:t>
      </w:r>
      <w:r w:rsidR="003F5B25" w:rsidRPr="008A4D85">
        <w:rPr>
          <w:b/>
        </w:rPr>
        <w:t>«</w:t>
      </w:r>
      <w:r w:rsidR="00F7792D" w:rsidRPr="008A4D85">
        <w:rPr>
          <w:b/>
        </w:rPr>
        <w:t>ДАЛЬГИПРОТРАНС»</w:t>
      </w:r>
      <w:r w:rsidRPr="008A4D85">
        <w:rPr>
          <w:b/>
        </w:rPr>
        <w:t>)</w:t>
      </w:r>
    </w:p>
    <w:p w:rsidR="00C15F7D" w:rsidRPr="008A4D85" w:rsidRDefault="00C15F7D" w:rsidP="00C15F7D">
      <w:pPr>
        <w:pStyle w:val="14"/>
        <w:rPr>
          <w:rFonts w:ascii="Times New Roman" w:hAnsi="Times New Roman"/>
          <w:spacing w:val="-20"/>
          <w:sz w:val="24"/>
          <w:szCs w:val="24"/>
          <w:lang w:val="ru-RU"/>
        </w:rPr>
      </w:pPr>
    </w:p>
    <w:p w:rsidR="00C15F7D" w:rsidRPr="008A4D85" w:rsidRDefault="00C15F7D" w:rsidP="00C15F7D">
      <w:pPr>
        <w:pStyle w:val="41"/>
        <w:keepNext w:val="0"/>
        <w:tabs>
          <w:tab w:val="clear" w:pos="0"/>
        </w:tabs>
        <w:suppressAutoHyphens w:val="0"/>
        <w:rPr>
          <w:rFonts w:eastAsia="MS Mincho"/>
          <w:b/>
          <w:spacing w:val="0"/>
          <w:szCs w:val="24"/>
        </w:rPr>
      </w:pPr>
    </w:p>
    <w:p w:rsidR="00E256F7" w:rsidRPr="008A4D85" w:rsidRDefault="00E256F7" w:rsidP="00E256F7">
      <w:pPr>
        <w:rPr>
          <w:rFonts w:eastAsia="MS Mincho"/>
        </w:rPr>
      </w:pPr>
    </w:p>
    <w:p w:rsidR="00E256F7" w:rsidRPr="008A4D85" w:rsidRDefault="00E256F7" w:rsidP="00E256F7">
      <w:pPr>
        <w:rPr>
          <w:rFonts w:eastAsia="MS Mincho"/>
        </w:rPr>
      </w:pPr>
    </w:p>
    <w:p w:rsidR="00C15F7D" w:rsidRPr="008A4D85" w:rsidRDefault="00C15F7D" w:rsidP="00C15F7D">
      <w:pPr>
        <w:rPr>
          <w:rFonts w:eastAsia="MS Mincho"/>
        </w:rPr>
      </w:pPr>
    </w:p>
    <w:p w:rsidR="00C15F7D" w:rsidRPr="008A4D85" w:rsidRDefault="00C15F7D" w:rsidP="00C15F7D">
      <w:pPr>
        <w:rPr>
          <w:rFonts w:eastAsia="MS Mincho"/>
        </w:rPr>
      </w:pPr>
    </w:p>
    <w:p w:rsidR="00C15F7D" w:rsidRPr="008A4D85" w:rsidRDefault="00C15F7D" w:rsidP="00C15F7D">
      <w:pPr>
        <w:rPr>
          <w:rFonts w:eastAsia="MS Mincho"/>
        </w:rPr>
      </w:pPr>
    </w:p>
    <w:p w:rsidR="00C15F7D" w:rsidRPr="008A4D85" w:rsidRDefault="00C15F7D" w:rsidP="00C15F7D">
      <w:pPr>
        <w:pStyle w:val="ab"/>
        <w:suppressAutoHyphens/>
        <w:jc w:val="center"/>
        <w:rPr>
          <w:b/>
          <w:caps/>
          <w:spacing w:val="26"/>
          <w:sz w:val="24"/>
          <w:szCs w:val="24"/>
        </w:rPr>
      </w:pPr>
    </w:p>
    <w:p w:rsidR="00C15F7D" w:rsidRPr="008A4D85" w:rsidRDefault="00C15F7D" w:rsidP="00C15F7D">
      <w:pPr>
        <w:pStyle w:val="ab"/>
        <w:suppressAutoHyphens/>
        <w:jc w:val="center"/>
        <w:rPr>
          <w:b/>
          <w:caps/>
          <w:spacing w:val="26"/>
          <w:sz w:val="24"/>
          <w:szCs w:val="24"/>
        </w:rPr>
      </w:pPr>
    </w:p>
    <w:p w:rsidR="00C15F7D" w:rsidRPr="008A4D85" w:rsidRDefault="00C15F7D" w:rsidP="00C15F7D">
      <w:pPr>
        <w:pStyle w:val="ab"/>
        <w:suppressAutoHyphens/>
        <w:jc w:val="center"/>
        <w:rPr>
          <w:b/>
          <w:caps/>
          <w:spacing w:val="26"/>
          <w:sz w:val="24"/>
          <w:szCs w:val="24"/>
        </w:rPr>
      </w:pPr>
    </w:p>
    <w:p w:rsidR="00F7792D" w:rsidRPr="008A4D85" w:rsidRDefault="00F7792D" w:rsidP="00C15F7D">
      <w:pPr>
        <w:pStyle w:val="ab"/>
        <w:suppressAutoHyphens/>
        <w:jc w:val="center"/>
        <w:rPr>
          <w:b/>
          <w:caps/>
          <w:spacing w:val="26"/>
          <w:sz w:val="24"/>
          <w:szCs w:val="24"/>
        </w:rPr>
      </w:pPr>
    </w:p>
    <w:p w:rsidR="00C15F7D" w:rsidRPr="008A4D85" w:rsidRDefault="00C15F7D" w:rsidP="00C15F7D">
      <w:pPr>
        <w:pStyle w:val="ab"/>
        <w:suppressAutoHyphens/>
        <w:jc w:val="center"/>
        <w:rPr>
          <w:b/>
          <w:caps/>
          <w:spacing w:val="26"/>
          <w:sz w:val="24"/>
          <w:szCs w:val="24"/>
        </w:rPr>
      </w:pPr>
    </w:p>
    <w:p w:rsidR="00C15F7D" w:rsidRPr="008A4D85" w:rsidRDefault="00C15F7D" w:rsidP="00C15F7D">
      <w:pPr>
        <w:pStyle w:val="ab"/>
        <w:suppressAutoHyphens/>
        <w:jc w:val="center"/>
        <w:rPr>
          <w:b/>
          <w:caps/>
          <w:spacing w:val="26"/>
          <w:sz w:val="24"/>
          <w:szCs w:val="24"/>
        </w:rPr>
      </w:pPr>
    </w:p>
    <w:p w:rsidR="00C15F7D" w:rsidRPr="008A4D85" w:rsidRDefault="00C15F7D" w:rsidP="00C15F7D">
      <w:pPr>
        <w:jc w:val="center"/>
        <w:rPr>
          <w:rFonts w:eastAsia="MS Mincho"/>
        </w:rPr>
      </w:pPr>
    </w:p>
    <w:p w:rsidR="00C15F7D" w:rsidRPr="008A4D85" w:rsidRDefault="000748BD" w:rsidP="00C15F7D">
      <w:pPr>
        <w:jc w:val="center"/>
        <w:rPr>
          <w:rFonts w:eastAsia="MS Mincho"/>
          <w:b/>
        </w:rPr>
      </w:pPr>
      <w:r w:rsidRPr="008A4D85">
        <w:rPr>
          <w:rFonts w:eastAsia="MS Mincho"/>
          <w:b/>
        </w:rPr>
        <w:t>КОТИРОВОЧНАЯ</w:t>
      </w:r>
      <w:r w:rsidR="00C15F7D" w:rsidRPr="008A4D85">
        <w:rPr>
          <w:rFonts w:eastAsia="MS Mincho"/>
          <w:b/>
        </w:rPr>
        <w:t xml:space="preserve">  ДОКУМЕНТАЦИЯ</w:t>
      </w:r>
    </w:p>
    <w:p w:rsidR="00C15F7D" w:rsidRPr="008A4D85" w:rsidRDefault="00C15F7D" w:rsidP="00C15F7D">
      <w:pPr>
        <w:jc w:val="center"/>
        <w:rPr>
          <w:rFonts w:eastAsia="MS Mincho"/>
        </w:rPr>
      </w:pPr>
    </w:p>
    <w:p w:rsidR="00C15F7D" w:rsidRPr="008A4D85" w:rsidRDefault="000748BD" w:rsidP="001F48C5">
      <w:pPr>
        <w:jc w:val="center"/>
      </w:pPr>
      <w:r w:rsidRPr="008A4D85">
        <w:rPr>
          <w:rFonts w:eastAsia="MS Mincho"/>
          <w:bCs/>
        </w:rPr>
        <w:t>Запрос котировок</w:t>
      </w:r>
      <w:r w:rsidR="00C15F7D" w:rsidRPr="008A4D85">
        <w:rPr>
          <w:rFonts w:eastAsia="MS Mincho"/>
          <w:bCs/>
        </w:rPr>
        <w:t xml:space="preserve"> </w:t>
      </w:r>
      <w:r w:rsidR="00F84843" w:rsidRPr="008A4D85">
        <w:rPr>
          <w:rFonts w:eastAsia="MS Mincho"/>
          <w:bCs/>
        </w:rPr>
        <w:t>№</w:t>
      </w:r>
      <w:r w:rsidR="009E018D" w:rsidRPr="008A4D85">
        <w:rPr>
          <w:rFonts w:eastAsia="MS Mincho"/>
          <w:bCs/>
        </w:rPr>
        <w:t>2</w:t>
      </w:r>
      <w:r w:rsidR="008E7DEA">
        <w:rPr>
          <w:rFonts w:eastAsia="MS Mincho"/>
          <w:bCs/>
        </w:rPr>
        <w:t>5</w:t>
      </w:r>
      <w:r w:rsidR="00F84843" w:rsidRPr="008A4D85">
        <w:rPr>
          <w:rFonts w:eastAsia="MS Mincho"/>
          <w:bCs/>
        </w:rPr>
        <w:t>/</w:t>
      </w:r>
      <w:r w:rsidRPr="008A4D85">
        <w:rPr>
          <w:rFonts w:eastAsia="MS Mincho"/>
          <w:bCs/>
        </w:rPr>
        <w:t>ЗК</w:t>
      </w:r>
      <w:r w:rsidR="00320EAA" w:rsidRPr="008A4D85">
        <w:rPr>
          <w:rFonts w:eastAsia="MS Mincho"/>
          <w:bCs/>
        </w:rPr>
        <w:t>Ц</w:t>
      </w:r>
      <w:r w:rsidR="003F5B25" w:rsidRPr="008A4D85">
        <w:rPr>
          <w:rFonts w:eastAsia="MS Mincho"/>
          <w:bCs/>
        </w:rPr>
        <w:t>-ДГТ</w:t>
      </w:r>
      <w:r w:rsidR="00F647C5" w:rsidRPr="008A4D85">
        <w:rPr>
          <w:rFonts w:eastAsia="MS Mincho"/>
          <w:bCs/>
        </w:rPr>
        <w:t>/1</w:t>
      </w:r>
      <w:r w:rsidR="00E95B0C" w:rsidRPr="008A4D85">
        <w:rPr>
          <w:rFonts w:eastAsia="MS Mincho"/>
          <w:bCs/>
        </w:rPr>
        <w:t>9</w:t>
      </w:r>
      <w:r w:rsidR="003608C5" w:rsidRPr="008A4D85">
        <w:rPr>
          <w:rFonts w:eastAsia="MS Mincho"/>
          <w:bCs/>
        </w:rPr>
        <w:t xml:space="preserve"> </w:t>
      </w:r>
      <w:r w:rsidR="001F48C5" w:rsidRPr="008A4D85">
        <w:rPr>
          <w:rFonts w:eastAsia="MS Mincho"/>
          <w:bCs/>
        </w:rPr>
        <w:t xml:space="preserve"> </w:t>
      </w:r>
    </w:p>
    <w:p w:rsidR="00C15F7D" w:rsidRPr="008A4D85" w:rsidRDefault="00C15F7D" w:rsidP="00C15F7D">
      <w:pPr>
        <w:pStyle w:val="ab"/>
        <w:suppressAutoHyphens/>
        <w:rPr>
          <w:sz w:val="24"/>
          <w:szCs w:val="24"/>
        </w:rPr>
      </w:pPr>
    </w:p>
    <w:p w:rsidR="00C15F7D" w:rsidRPr="008A4D85" w:rsidRDefault="00C15F7D" w:rsidP="00C15F7D">
      <w:pPr>
        <w:pStyle w:val="ab"/>
        <w:suppressAutoHyphens/>
        <w:rPr>
          <w:sz w:val="24"/>
          <w:szCs w:val="24"/>
        </w:rPr>
      </w:pPr>
    </w:p>
    <w:p w:rsidR="00C15F7D" w:rsidRPr="008A4D85" w:rsidRDefault="00C15F7D" w:rsidP="00C15F7D">
      <w:pPr>
        <w:pStyle w:val="ab"/>
        <w:suppressAutoHyphens/>
        <w:rPr>
          <w:sz w:val="24"/>
          <w:szCs w:val="24"/>
        </w:rPr>
      </w:pPr>
    </w:p>
    <w:p w:rsidR="00C15F7D" w:rsidRPr="008A4D85" w:rsidRDefault="00C15F7D" w:rsidP="00C15F7D">
      <w:pPr>
        <w:pStyle w:val="ab"/>
        <w:suppressAutoHyphens/>
        <w:rPr>
          <w:sz w:val="24"/>
          <w:szCs w:val="24"/>
        </w:rPr>
      </w:pPr>
    </w:p>
    <w:p w:rsidR="00C15F7D" w:rsidRPr="008A4D85" w:rsidRDefault="00C15F7D" w:rsidP="00C15F7D">
      <w:pPr>
        <w:pStyle w:val="ab"/>
        <w:suppressAutoHyphens/>
        <w:rPr>
          <w:sz w:val="24"/>
          <w:szCs w:val="24"/>
        </w:rPr>
      </w:pPr>
    </w:p>
    <w:p w:rsidR="00C15F7D" w:rsidRPr="008A4D85" w:rsidRDefault="00C15F7D" w:rsidP="00C15F7D">
      <w:pPr>
        <w:pStyle w:val="ab"/>
        <w:suppressAutoHyphens/>
        <w:rPr>
          <w:sz w:val="24"/>
          <w:szCs w:val="24"/>
        </w:rPr>
      </w:pPr>
    </w:p>
    <w:p w:rsidR="00E256F7" w:rsidRPr="008A4D85" w:rsidRDefault="00E256F7" w:rsidP="00C15F7D">
      <w:pPr>
        <w:pStyle w:val="ab"/>
        <w:suppressAutoHyphens/>
        <w:rPr>
          <w:sz w:val="24"/>
          <w:szCs w:val="24"/>
        </w:rPr>
      </w:pPr>
    </w:p>
    <w:p w:rsidR="00E256F7" w:rsidRPr="008A4D85" w:rsidRDefault="00E256F7" w:rsidP="00C15F7D">
      <w:pPr>
        <w:pStyle w:val="ab"/>
        <w:suppressAutoHyphens/>
        <w:rPr>
          <w:sz w:val="24"/>
          <w:szCs w:val="24"/>
        </w:rPr>
      </w:pPr>
    </w:p>
    <w:p w:rsidR="00E256F7" w:rsidRPr="008A4D85" w:rsidRDefault="00E256F7" w:rsidP="00C15F7D">
      <w:pPr>
        <w:pStyle w:val="ab"/>
        <w:suppressAutoHyphens/>
        <w:rPr>
          <w:sz w:val="24"/>
          <w:szCs w:val="24"/>
        </w:rPr>
      </w:pPr>
    </w:p>
    <w:p w:rsidR="00E256F7" w:rsidRPr="008A4D85" w:rsidRDefault="00E256F7" w:rsidP="00C15F7D">
      <w:pPr>
        <w:pStyle w:val="ab"/>
        <w:suppressAutoHyphens/>
        <w:rPr>
          <w:sz w:val="24"/>
          <w:szCs w:val="24"/>
        </w:rPr>
      </w:pPr>
    </w:p>
    <w:p w:rsidR="00E256F7" w:rsidRPr="008A4D85" w:rsidRDefault="00E256F7" w:rsidP="00C15F7D">
      <w:pPr>
        <w:pStyle w:val="ab"/>
        <w:suppressAutoHyphens/>
        <w:rPr>
          <w:sz w:val="24"/>
          <w:szCs w:val="24"/>
        </w:rPr>
      </w:pPr>
    </w:p>
    <w:p w:rsidR="00E256F7" w:rsidRPr="008A4D85" w:rsidRDefault="00E256F7" w:rsidP="00C15F7D">
      <w:pPr>
        <w:pStyle w:val="ab"/>
        <w:suppressAutoHyphens/>
        <w:rPr>
          <w:sz w:val="24"/>
          <w:szCs w:val="24"/>
        </w:rPr>
      </w:pPr>
    </w:p>
    <w:p w:rsidR="00C15F7D" w:rsidRPr="008A4D85" w:rsidRDefault="00C15F7D" w:rsidP="00C15F7D">
      <w:pPr>
        <w:pStyle w:val="ab"/>
        <w:suppressAutoHyphens/>
        <w:rPr>
          <w:sz w:val="24"/>
          <w:szCs w:val="24"/>
        </w:rPr>
      </w:pPr>
    </w:p>
    <w:p w:rsidR="00C15F7D" w:rsidRPr="008A4D85" w:rsidRDefault="00C15F7D" w:rsidP="00C15F7D">
      <w:pPr>
        <w:pStyle w:val="ab"/>
        <w:suppressAutoHyphens/>
        <w:rPr>
          <w:sz w:val="24"/>
          <w:szCs w:val="24"/>
        </w:rPr>
      </w:pPr>
    </w:p>
    <w:p w:rsidR="00C15F7D" w:rsidRPr="008A4D85" w:rsidRDefault="00C15F7D" w:rsidP="00C15F7D">
      <w:pPr>
        <w:pStyle w:val="ab"/>
        <w:suppressAutoHyphens/>
        <w:rPr>
          <w:sz w:val="24"/>
          <w:szCs w:val="24"/>
        </w:rPr>
      </w:pPr>
    </w:p>
    <w:p w:rsidR="00C15F7D" w:rsidRPr="008A4D85" w:rsidRDefault="00C15F7D" w:rsidP="00C15F7D">
      <w:pPr>
        <w:pStyle w:val="ab"/>
        <w:suppressAutoHyphens/>
        <w:rPr>
          <w:sz w:val="24"/>
          <w:szCs w:val="24"/>
        </w:rPr>
      </w:pPr>
    </w:p>
    <w:p w:rsidR="00C15F7D" w:rsidRPr="008A4D85" w:rsidRDefault="00C15F7D" w:rsidP="00C15F7D">
      <w:pPr>
        <w:pStyle w:val="ab"/>
        <w:suppressAutoHyphens/>
        <w:rPr>
          <w:sz w:val="24"/>
          <w:szCs w:val="24"/>
        </w:rPr>
      </w:pPr>
    </w:p>
    <w:p w:rsidR="00C15F7D" w:rsidRPr="008A4D85" w:rsidRDefault="00C15F7D" w:rsidP="00C15F7D">
      <w:pPr>
        <w:pStyle w:val="ab"/>
        <w:suppressAutoHyphens/>
        <w:rPr>
          <w:sz w:val="24"/>
          <w:szCs w:val="24"/>
        </w:rPr>
      </w:pPr>
    </w:p>
    <w:p w:rsidR="00C15F7D" w:rsidRPr="008A4D85" w:rsidRDefault="00C15F7D" w:rsidP="00C15F7D">
      <w:pPr>
        <w:pStyle w:val="ab"/>
        <w:suppressAutoHyphens/>
        <w:rPr>
          <w:sz w:val="24"/>
          <w:szCs w:val="24"/>
        </w:rPr>
      </w:pPr>
    </w:p>
    <w:p w:rsidR="00C15F7D" w:rsidRPr="008A4D85" w:rsidRDefault="00C15F7D" w:rsidP="00C15F7D">
      <w:pPr>
        <w:pStyle w:val="ab"/>
        <w:suppressAutoHyphens/>
        <w:rPr>
          <w:sz w:val="24"/>
          <w:szCs w:val="24"/>
        </w:rPr>
      </w:pPr>
    </w:p>
    <w:p w:rsidR="00C15F7D" w:rsidRPr="008A4D85" w:rsidRDefault="00C15F7D" w:rsidP="00C15F7D">
      <w:pPr>
        <w:pStyle w:val="ab"/>
        <w:suppressAutoHyphens/>
        <w:rPr>
          <w:sz w:val="24"/>
          <w:szCs w:val="24"/>
        </w:rPr>
      </w:pPr>
    </w:p>
    <w:p w:rsidR="00ED4522" w:rsidRPr="008A4D85" w:rsidRDefault="00ED4522" w:rsidP="00C15F7D">
      <w:pPr>
        <w:pStyle w:val="ab"/>
        <w:suppressAutoHyphens/>
        <w:rPr>
          <w:sz w:val="24"/>
          <w:szCs w:val="24"/>
        </w:rPr>
      </w:pPr>
    </w:p>
    <w:p w:rsidR="00ED4522" w:rsidRPr="008A4D85" w:rsidRDefault="00ED4522" w:rsidP="00C15F7D">
      <w:pPr>
        <w:pStyle w:val="ab"/>
        <w:suppressAutoHyphens/>
        <w:rPr>
          <w:sz w:val="24"/>
          <w:szCs w:val="24"/>
        </w:rPr>
      </w:pPr>
    </w:p>
    <w:p w:rsidR="00F84843" w:rsidRPr="008A4D85" w:rsidRDefault="00F84843" w:rsidP="00C15F7D">
      <w:pPr>
        <w:pStyle w:val="ab"/>
        <w:suppressAutoHyphens/>
        <w:rPr>
          <w:sz w:val="24"/>
          <w:szCs w:val="24"/>
        </w:rPr>
      </w:pPr>
    </w:p>
    <w:p w:rsidR="00976F0C" w:rsidRDefault="00976F0C" w:rsidP="00C15F7D">
      <w:pPr>
        <w:pStyle w:val="ab"/>
        <w:suppressAutoHyphens/>
        <w:rPr>
          <w:sz w:val="24"/>
          <w:szCs w:val="24"/>
        </w:rPr>
      </w:pPr>
    </w:p>
    <w:p w:rsidR="004954B0" w:rsidRDefault="004954B0" w:rsidP="00C15F7D">
      <w:pPr>
        <w:pStyle w:val="ab"/>
        <w:suppressAutoHyphens/>
        <w:rPr>
          <w:sz w:val="24"/>
          <w:szCs w:val="24"/>
        </w:rPr>
      </w:pPr>
    </w:p>
    <w:p w:rsidR="004954B0" w:rsidRPr="008A4D85" w:rsidRDefault="004954B0" w:rsidP="00C15F7D">
      <w:pPr>
        <w:pStyle w:val="ab"/>
        <w:suppressAutoHyphens/>
        <w:rPr>
          <w:sz w:val="24"/>
          <w:szCs w:val="24"/>
        </w:rPr>
      </w:pPr>
    </w:p>
    <w:p w:rsidR="00006C1B" w:rsidRPr="008A4D85" w:rsidRDefault="00006C1B" w:rsidP="00C15F7D">
      <w:pPr>
        <w:pStyle w:val="ab"/>
        <w:suppressAutoHyphens/>
        <w:rPr>
          <w:sz w:val="24"/>
          <w:szCs w:val="24"/>
        </w:rPr>
      </w:pPr>
    </w:p>
    <w:p w:rsidR="00006C1B" w:rsidRPr="008A4D85" w:rsidRDefault="00006C1B" w:rsidP="00C15F7D">
      <w:pPr>
        <w:pStyle w:val="ab"/>
        <w:suppressAutoHyphens/>
        <w:rPr>
          <w:sz w:val="24"/>
          <w:szCs w:val="24"/>
        </w:rPr>
      </w:pPr>
    </w:p>
    <w:p w:rsidR="00976F0C" w:rsidRPr="008A4D85" w:rsidRDefault="00976F0C" w:rsidP="00C15F7D">
      <w:pPr>
        <w:pStyle w:val="ab"/>
        <w:suppressAutoHyphens/>
        <w:rPr>
          <w:sz w:val="24"/>
          <w:szCs w:val="24"/>
        </w:rPr>
      </w:pPr>
    </w:p>
    <w:p w:rsidR="00464A7C" w:rsidRPr="008A4D85" w:rsidRDefault="00464A7C" w:rsidP="00C15F7D">
      <w:pPr>
        <w:pStyle w:val="ab"/>
        <w:suppressAutoHyphens/>
        <w:rPr>
          <w:sz w:val="24"/>
          <w:szCs w:val="24"/>
        </w:rPr>
      </w:pPr>
    </w:p>
    <w:p w:rsidR="00C15F7D" w:rsidRPr="008A4D85" w:rsidRDefault="00C15F7D" w:rsidP="00C15F7D">
      <w:pPr>
        <w:pStyle w:val="10"/>
        <w:widowControl w:val="0"/>
        <w:tabs>
          <w:tab w:val="left" w:pos="284"/>
        </w:tabs>
        <w:jc w:val="center"/>
        <w:rPr>
          <w:rFonts w:ascii="Times New Roman" w:eastAsia="MS Mincho" w:hAnsi="Times New Roman" w:cs="Times New Roman"/>
          <w:b w:val="0"/>
          <w:sz w:val="24"/>
          <w:szCs w:val="24"/>
        </w:rPr>
      </w:pPr>
      <w:r w:rsidRPr="008A4D85">
        <w:rPr>
          <w:rFonts w:ascii="Times New Roman" w:eastAsia="MS Mincho" w:hAnsi="Times New Roman" w:cs="Times New Roman"/>
          <w:b w:val="0"/>
          <w:sz w:val="24"/>
          <w:szCs w:val="24"/>
        </w:rPr>
        <w:t>Хабаровск</w:t>
      </w:r>
    </w:p>
    <w:p w:rsidR="00C15F7D" w:rsidRPr="008A4D85" w:rsidRDefault="00C15F7D" w:rsidP="00C15F7D">
      <w:pPr>
        <w:jc w:val="center"/>
        <w:rPr>
          <w:rFonts w:eastAsia="MS Mincho"/>
        </w:rPr>
      </w:pPr>
      <w:r w:rsidRPr="008A4D85">
        <w:rPr>
          <w:rFonts w:eastAsia="MS Mincho"/>
        </w:rPr>
        <w:t>20</w:t>
      </w:r>
      <w:r w:rsidR="00F647C5" w:rsidRPr="008A4D85">
        <w:rPr>
          <w:rFonts w:eastAsia="MS Mincho"/>
        </w:rPr>
        <w:t>1</w:t>
      </w:r>
      <w:r w:rsidR="00E95B0C" w:rsidRPr="008A4D85">
        <w:rPr>
          <w:rFonts w:eastAsia="MS Mincho"/>
        </w:rPr>
        <w:t>9</w:t>
      </w:r>
    </w:p>
    <w:p w:rsidR="009077B5" w:rsidRPr="008A4D85" w:rsidRDefault="009077B5" w:rsidP="009077B5">
      <w:pPr>
        <w:ind w:left="4962"/>
        <w:outlineLvl w:val="0"/>
        <w:rPr>
          <w:b/>
          <w:bCs/>
        </w:rPr>
      </w:pPr>
      <w:r w:rsidRPr="008A4D85">
        <w:rPr>
          <w:b/>
          <w:bCs/>
        </w:rPr>
        <w:lastRenderedPageBreak/>
        <w:t>УТВЕРЖДАЮ</w:t>
      </w:r>
    </w:p>
    <w:p w:rsidR="009077B5" w:rsidRPr="008A4D85" w:rsidRDefault="009077B5" w:rsidP="009077B5">
      <w:pPr>
        <w:ind w:left="4962"/>
        <w:outlineLvl w:val="0"/>
        <w:rPr>
          <w:b/>
          <w:bCs/>
        </w:rPr>
      </w:pPr>
    </w:p>
    <w:p w:rsidR="000C65DD" w:rsidRPr="008A4D85" w:rsidRDefault="00123013" w:rsidP="009077B5">
      <w:pPr>
        <w:ind w:left="4962"/>
      </w:pPr>
      <w:r w:rsidRPr="008A4D85">
        <w:rPr>
          <w:bCs/>
        </w:rPr>
        <w:t>Пр</w:t>
      </w:r>
      <w:r w:rsidR="00C0269E" w:rsidRPr="008A4D85">
        <w:rPr>
          <w:bCs/>
        </w:rPr>
        <w:t>едседател</w:t>
      </w:r>
      <w:r w:rsidRPr="008A4D85">
        <w:rPr>
          <w:bCs/>
        </w:rPr>
        <w:t xml:space="preserve">ь </w:t>
      </w:r>
      <w:r w:rsidR="00B34B3E" w:rsidRPr="008A4D85">
        <w:t>К</w:t>
      </w:r>
      <w:r w:rsidR="009C7B0E" w:rsidRPr="008A4D85">
        <w:t>онкурсной</w:t>
      </w:r>
      <w:r w:rsidR="009263DD" w:rsidRPr="008A4D85">
        <w:t xml:space="preserve"> комиссии</w:t>
      </w:r>
      <w:r w:rsidR="00613842" w:rsidRPr="008A4D85">
        <w:t xml:space="preserve">  </w:t>
      </w:r>
    </w:p>
    <w:p w:rsidR="009077B5" w:rsidRPr="008A4D85" w:rsidRDefault="00E06A95" w:rsidP="009077B5">
      <w:pPr>
        <w:ind w:left="4962"/>
      </w:pPr>
      <w:r w:rsidRPr="008A4D85">
        <w:t>АО «Д</w:t>
      </w:r>
      <w:r w:rsidR="002E588C" w:rsidRPr="008A4D85">
        <w:t>альгипротранс»</w:t>
      </w:r>
    </w:p>
    <w:p w:rsidR="00CA16B7" w:rsidRPr="008A4D85" w:rsidRDefault="00CA16B7" w:rsidP="009077B5">
      <w:pPr>
        <w:ind w:left="4962"/>
      </w:pPr>
    </w:p>
    <w:p w:rsidR="00123013" w:rsidRPr="008A4D85" w:rsidRDefault="00BD3907" w:rsidP="009077B5">
      <w:pPr>
        <w:ind w:left="4962"/>
        <w:rPr>
          <w:bCs/>
        </w:rPr>
      </w:pPr>
      <w:r w:rsidRPr="008A4D85">
        <w:rPr>
          <w:bCs/>
        </w:rPr>
        <w:t xml:space="preserve"> </w:t>
      </w:r>
      <w:r w:rsidR="00123013" w:rsidRPr="008A4D85">
        <w:rPr>
          <w:bCs/>
        </w:rPr>
        <w:t>«___» ____________  201</w:t>
      </w:r>
      <w:r w:rsidR="00E95B0C" w:rsidRPr="008A4D85">
        <w:rPr>
          <w:bCs/>
        </w:rPr>
        <w:t>9</w:t>
      </w:r>
      <w:r w:rsidR="00123013" w:rsidRPr="008A4D85">
        <w:rPr>
          <w:bCs/>
        </w:rPr>
        <w:t xml:space="preserve"> г.</w:t>
      </w:r>
    </w:p>
    <w:p w:rsidR="004537BB" w:rsidRPr="008A4D85" w:rsidRDefault="004537BB" w:rsidP="004537BB"/>
    <w:p w:rsidR="001B0AA9" w:rsidRPr="008A4D85" w:rsidRDefault="00CB4434" w:rsidP="009263DD">
      <w:pPr>
        <w:pStyle w:val="10"/>
        <w:spacing w:before="0" w:after="0"/>
        <w:ind w:left="360"/>
        <w:jc w:val="center"/>
        <w:rPr>
          <w:rFonts w:ascii="Times New Roman" w:hAnsi="Times New Roman" w:cs="Times New Roman"/>
          <w:sz w:val="24"/>
          <w:szCs w:val="24"/>
        </w:rPr>
      </w:pPr>
      <w:r w:rsidRPr="008A4D85">
        <w:rPr>
          <w:rFonts w:ascii="Times New Roman" w:hAnsi="Times New Roman" w:cs="Times New Roman"/>
          <w:sz w:val="24"/>
          <w:szCs w:val="24"/>
        </w:rPr>
        <w:t xml:space="preserve"> </w:t>
      </w:r>
      <w:r w:rsidR="00BB3B8B" w:rsidRPr="008A4D85">
        <w:rPr>
          <w:rFonts w:ascii="Times New Roman" w:hAnsi="Times New Roman" w:cs="Times New Roman"/>
          <w:sz w:val="24"/>
          <w:szCs w:val="24"/>
        </w:rPr>
        <w:t>1</w:t>
      </w:r>
      <w:r w:rsidR="00212509" w:rsidRPr="008A4D85">
        <w:rPr>
          <w:rFonts w:ascii="Times New Roman" w:hAnsi="Times New Roman" w:cs="Times New Roman"/>
          <w:sz w:val="24"/>
          <w:szCs w:val="24"/>
        </w:rPr>
        <w:t>.</w:t>
      </w:r>
      <w:r w:rsidR="009263DD" w:rsidRPr="008A4D85">
        <w:rPr>
          <w:rFonts w:ascii="Times New Roman" w:hAnsi="Times New Roman" w:cs="Times New Roman"/>
          <w:sz w:val="24"/>
          <w:szCs w:val="24"/>
        </w:rPr>
        <w:t xml:space="preserve">  </w:t>
      </w:r>
      <w:r w:rsidRPr="008A4D85">
        <w:rPr>
          <w:rFonts w:ascii="Times New Roman" w:hAnsi="Times New Roman" w:cs="Times New Roman"/>
          <w:sz w:val="24"/>
          <w:szCs w:val="24"/>
        </w:rPr>
        <w:t xml:space="preserve"> </w:t>
      </w:r>
      <w:r w:rsidR="00625FBB" w:rsidRPr="008A4D85">
        <w:rPr>
          <w:rFonts w:ascii="Times New Roman" w:hAnsi="Times New Roman" w:cs="Times New Roman"/>
          <w:sz w:val="24"/>
          <w:szCs w:val="24"/>
        </w:rPr>
        <w:t xml:space="preserve">Условия проведения </w:t>
      </w:r>
      <w:r w:rsidR="00877343" w:rsidRPr="008A4D85">
        <w:rPr>
          <w:rFonts w:ascii="Times New Roman" w:hAnsi="Times New Roman" w:cs="Times New Roman"/>
          <w:sz w:val="24"/>
          <w:szCs w:val="24"/>
        </w:rPr>
        <w:t>запроса котировок</w:t>
      </w:r>
    </w:p>
    <w:p w:rsidR="001613EE" w:rsidRPr="008A4D85" w:rsidRDefault="001613EE" w:rsidP="001613EE"/>
    <w:p w:rsidR="001B0AA9" w:rsidRPr="008A4D85" w:rsidRDefault="009263DD" w:rsidP="00464A7C">
      <w:pPr>
        <w:pStyle w:val="2"/>
        <w:spacing w:before="0" w:after="0"/>
        <w:ind w:left="568"/>
        <w:jc w:val="both"/>
        <w:rPr>
          <w:rFonts w:ascii="Times New Roman" w:hAnsi="Times New Roman" w:cs="Times New Roman"/>
          <w:sz w:val="24"/>
          <w:szCs w:val="24"/>
        </w:rPr>
      </w:pPr>
      <w:r w:rsidRPr="008A4D85">
        <w:rPr>
          <w:rFonts w:ascii="Times New Roman" w:hAnsi="Times New Roman" w:cs="Times New Roman"/>
          <w:i w:val="0"/>
          <w:sz w:val="24"/>
          <w:szCs w:val="24"/>
        </w:rPr>
        <w:t xml:space="preserve">  1</w:t>
      </w:r>
      <w:r w:rsidR="00BB3B8B" w:rsidRPr="008A4D85">
        <w:rPr>
          <w:rFonts w:ascii="Times New Roman" w:hAnsi="Times New Roman" w:cs="Times New Roman"/>
          <w:i w:val="0"/>
          <w:sz w:val="24"/>
          <w:szCs w:val="24"/>
        </w:rPr>
        <w:t>.1</w:t>
      </w:r>
      <w:r w:rsidR="00212509" w:rsidRPr="008A4D85">
        <w:rPr>
          <w:rFonts w:ascii="Times New Roman" w:hAnsi="Times New Roman" w:cs="Times New Roman"/>
          <w:i w:val="0"/>
          <w:sz w:val="24"/>
          <w:szCs w:val="24"/>
        </w:rPr>
        <w:t>.</w:t>
      </w:r>
      <w:r w:rsidRPr="008A4D85">
        <w:rPr>
          <w:rFonts w:ascii="Times New Roman" w:hAnsi="Times New Roman" w:cs="Times New Roman"/>
          <w:i w:val="0"/>
          <w:sz w:val="24"/>
          <w:szCs w:val="24"/>
        </w:rPr>
        <w:t xml:space="preserve">     </w:t>
      </w:r>
      <w:r w:rsidR="00AE56AD" w:rsidRPr="008A4D85">
        <w:rPr>
          <w:rFonts w:ascii="Times New Roman" w:hAnsi="Times New Roman" w:cs="Times New Roman"/>
          <w:i w:val="0"/>
          <w:sz w:val="24"/>
          <w:szCs w:val="24"/>
        </w:rPr>
        <w:t xml:space="preserve">Общие условия проведения </w:t>
      </w:r>
      <w:r w:rsidR="00877343" w:rsidRPr="008A4D85">
        <w:rPr>
          <w:rFonts w:ascii="Times New Roman" w:hAnsi="Times New Roman" w:cs="Times New Roman"/>
          <w:i w:val="0"/>
          <w:sz w:val="24"/>
          <w:szCs w:val="24"/>
        </w:rPr>
        <w:t>запроса котировок</w:t>
      </w:r>
    </w:p>
    <w:p w:rsidR="00625FBB" w:rsidRPr="008A4D85" w:rsidRDefault="00AE56AD" w:rsidP="006B6BE7">
      <w:pPr>
        <w:pStyle w:val="3"/>
        <w:numPr>
          <w:ilvl w:val="1"/>
          <w:numId w:val="1"/>
        </w:numPr>
        <w:spacing w:before="0" w:after="0"/>
        <w:ind w:left="0" w:firstLine="709"/>
        <w:jc w:val="both"/>
        <w:rPr>
          <w:rFonts w:ascii="Times New Roman" w:hAnsi="Times New Roman" w:cs="Times New Roman"/>
          <w:b w:val="0"/>
          <w:sz w:val="24"/>
          <w:szCs w:val="24"/>
        </w:rPr>
      </w:pPr>
      <w:r w:rsidRPr="008A4D85">
        <w:rPr>
          <w:rFonts w:ascii="Times New Roman" w:hAnsi="Times New Roman" w:cs="Times New Roman"/>
          <w:b w:val="0"/>
          <w:sz w:val="24"/>
          <w:szCs w:val="24"/>
        </w:rPr>
        <w:t xml:space="preserve">Сведения о </w:t>
      </w:r>
      <w:r w:rsidR="005F76D7" w:rsidRPr="008A4D85">
        <w:rPr>
          <w:rFonts w:ascii="Times New Roman" w:hAnsi="Times New Roman" w:cs="Times New Roman"/>
          <w:b w:val="0"/>
          <w:sz w:val="24"/>
          <w:szCs w:val="24"/>
        </w:rPr>
        <w:t>Заказчик</w:t>
      </w:r>
      <w:r w:rsidRPr="008A4D85">
        <w:rPr>
          <w:rFonts w:ascii="Times New Roman" w:hAnsi="Times New Roman" w:cs="Times New Roman"/>
          <w:b w:val="0"/>
          <w:sz w:val="24"/>
          <w:szCs w:val="24"/>
        </w:rPr>
        <w:t>е</w:t>
      </w:r>
    </w:p>
    <w:p w:rsidR="00390B9D" w:rsidRPr="008A4D85" w:rsidRDefault="005F76D7" w:rsidP="00650EB9">
      <w:pPr>
        <w:ind w:firstLine="709"/>
        <w:jc w:val="both"/>
        <w:rPr>
          <w:bCs/>
        </w:rPr>
      </w:pPr>
      <w:r w:rsidRPr="008A4D85">
        <w:rPr>
          <w:bCs/>
        </w:rPr>
        <w:t>Заказчик</w:t>
      </w:r>
      <w:r w:rsidR="00390B9D" w:rsidRPr="008A4D85">
        <w:rPr>
          <w:bCs/>
        </w:rPr>
        <w:t xml:space="preserve"> – АО «</w:t>
      </w:r>
      <w:r w:rsidR="00E06A95" w:rsidRPr="008A4D85">
        <w:rPr>
          <w:bCs/>
        </w:rPr>
        <w:t xml:space="preserve"> Дальгипротранс</w:t>
      </w:r>
      <w:r w:rsidR="00390B9D" w:rsidRPr="008A4D85">
        <w:rPr>
          <w:bCs/>
        </w:rPr>
        <w:t>»</w:t>
      </w:r>
      <w:r w:rsidR="00ED3E34" w:rsidRPr="008A4D85">
        <w:rPr>
          <w:bCs/>
        </w:rPr>
        <w:t>.</w:t>
      </w:r>
    </w:p>
    <w:p w:rsidR="00390B9D" w:rsidRPr="008A4D85" w:rsidRDefault="00390B9D" w:rsidP="00650EB9">
      <w:pPr>
        <w:ind w:firstLine="709"/>
        <w:jc w:val="both"/>
        <w:rPr>
          <w:bCs/>
        </w:rPr>
      </w:pPr>
      <w:r w:rsidRPr="008A4D85">
        <w:rPr>
          <w:bCs/>
        </w:rPr>
        <w:t xml:space="preserve">Закупка осуществляется для нужд </w:t>
      </w:r>
      <w:r w:rsidR="00E06A95" w:rsidRPr="008A4D85">
        <w:rPr>
          <w:bCs/>
        </w:rPr>
        <w:t xml:space="preserve"> АО «Дальгипротранс»</w:t>
      </w:r>
      <w:r w:rsidR="001137CC" w:rsidRPr="008A4D85">
        <w:rPr>
          <w:bCs/>
        </w:rPr>
        <w:t>.</w:t>
      </w:r>
    </w:p>
    <w:p w:rsidR="00123013" w:rsidRPr="008A4D85" w:rsidRDefault="00123013" w:rsidP="00123013">
      <w:pPr>
        <w:ind w:firstLine="709"/>
        <w:jc w:val="both"/>
        <w:rPr>
          <w:b/>
          <w:bCs/>
        </w:rPr>
      </w:pPr>
      <w:r w:rsidRPr="008A4D85">
        <w:rPr>
          <w:b/>
          <w:bCs/>
        </w:rPr>
        <w:t>Требования  Федерального закона от 05.04.2013 № 44-ФЗ  «О контрактной системе в сфере закупок товаров, работ, услуг для обеспечения государственных и муниципальных нужд» и Федерального  закона  от 18.07.2011 № 223-ФЗ  «О закупках товаров, работ, услуг отдельными видами юридических лиц» не распространяются на закупки, осуществляемые заказчиком.</w:t>
      </w:r>
    </w:p>
    <w:p w:rsidR="00123013" w:rsidRPr="008A4D85" w:rsidRDefault="00123013" w:rsidP="00650EB9">
      <w:pPr>
        <w:ind w:firstLine="709"/>
        <w:jc w:val="both"/>
        <w:rPr>
          <w:bCs/>
        </w:rPr>
      </w:pPr>
    </w:p>
    <w:p w:rsidR="00EE1C21" w:rsidRPr="008A4D85" w:rsidRDefault="00EE1C21" w:rsidP="00EE1C21">
      <w:pPr>
        <w:ind w:firstLine="709"/>
        <w:jc w:val="both"/>
      </w:pPr>
      <w:r w:rsidRPr="008A4D85">
        <w:rPr>
          <w:bCs/>
        </w:rPr>
        <w:t xml:space="preserve">Место нахождения </w:t>
      </w:r>
      <w:r w:rsidR="005F76D7" w:rsidRPr="008A4D85">
        <w:rPr>
          <w:bCs/>
        </w:rPr>
        <w:t>Заказчик</w:t>
      </w:r>
      <w:r w:rsidRPr="008A4D85">
        <w:rPr>
          <w:bCs/>
        </w:rPr>
        <w:t xml:space="preserve">а: </w:t>
      </w:r>
      <w:r w:rsidRPr="008A4D85">
        <w:t xml:space="preserve">680000 г. Хабаровск, </w:t>
      </w:r>
      <w:r w:rsidR="00E06A95" w:rsidRPr="008A4D85">
        <w:t xml:space="preserve"> ул. </w:t>
      </w:r>
      <w:proofErr w:type="spellStart"/>
      <w:r w:rsidR="00E06A95" w:rsidRPr="008A4D85">
        <w:t>Шеронова</w:t>
      </w:r>
      <w:proofErr w:type="spellEnd"/>
      <w:r w:rsidR="00E06A95" w:rsidRPr="008A4D85">
        <w:t xml:space="preserve"> 56</w:t>
      </w:r>
      <w:r w:rsidRPr="008A4D85">
        <w:t xml:space="preserve">. </w:t>
      </w:r>
    </w:p>
    <w:p w:rsidR="008C1F00" w:rsidRPr="008A4D85" w:rsidRDefault="00EE1C21" w:rsidP="00EE1C21">
      <w:pPr>
        <w:ind w:firstLine="709"/>
        <w:jc w:val="both"/>
      </w:pPr>
      <w:r w:rsidRPr="008A4D85">
        <w:rPr>
          <w:bCs/>
        </w:rPr>
        <w:t xml:space="preserve">Почтовый адрес </w:t>
      </w:r>
      <w:r w:rsidR="005F76D7" w:rsidRPr="008A4D85">
        <w:rPr>
          <w:bCs/>
        </w:rPr>
        <w:t>Заказчик</w:t>
      </w:r>
      <w:r w:rsidRPr="008A4D85">
        <w:rPr>
          <w:bCs/>
        </w:rPr>
        <w:t xml:space="preserve">а: </w:t>
      </w:r>
      <w:r w:rsidRPr="008A4D85">
        <w:t xml:space="preserve">680000 г. Хабаровск, </w:t>
      </w:r>
      <w:r w:rsidR="00E06A95" w:rsidRPr="008A4D85">
        <w:t xml:space="preserve">ул. </w:t>
      </w:r>
      <w:proofErr w:type="spellStart"/>
      <w:r w:rsidR="00E06A95" w:rsidRPr="008A4D85">
        <w:t>Шеронова</w:t>
      </w:r>
      <w:proofErr w:type="spellEnd"/>
      <w:r w:rsidR="00E06A95" w:rsidRPr="008A4D85">
        <w:t xml:space="preserve"> 56.</w:t>
      </w:r>
    </w:p>
    <w:p w:rsidR="00F647C5" w:rsidRPr="008A4D85" w:rsidRDefault="00877343" w:rsidP="00F647C5">
      <w:pPr>
        <w:ind w:firstLine="709"/>
        <w:jc w:val="both"/>
        <w:rPr>
          <w:color w:val="000000" w:themeColor="text1"/>
        </w:rPr>
      </w:pPr>
      <w:r w:rsidRPr="008A4D85">
        <w:rPr>
          <w:color w:val="000000" w:themeColor="text1"/>
        </w:rPr>
        <w:t>Контактное лицо</w:t>
      </w:r>
      <w:r w:rsidR="005F507A" w:rsidRPr="008A4D85">
        <w:rPr>
          <w:color w:val="000000" w:themeColor="text1"/>
        </w:rPr>
        <w:t xml:space="preserve">: </w:t>
      </w:r>
      <w:r w:rsidR="00D72B59" w:rsidRPr="008A4D85">
        <w:rPr>
          <w:color w:val="000000" w:themeColor="text1"/>
        </w:rPr>
        <w:t>Рубцова Оксана Николаевна</w:t>
      </w:r>
      <w:r w:rsidR="00F647C5" w:rsidRPr="008A4D85">
        <w:rPr>
          <w:color w:val="000000" w:themeColor="text1"/>
        </w:rPr>
        <w:t>.</w:t>
      </w:r>
    </w:p>
    <w:p w:rsidR="00D86013" w:rsidRPr="008A4D85" w:rsidRDefault="008C1F00" w:rsidP="00D86013">
      <w:pPr>
        <w:ind w:firstLine="709"/>
        <w:jc w:val="both"/>
        <w:rPr>
          <w:bCs/>
        </w:rPr>
      </w:pPr>
      <w:r w:rsidRPr="008A4D85">
        <w:rPr>
          <w:color w:val="000000" w:themeColor="text1"/>
        </w:rPr>
        <w:t>Номер телефона</w:t>
      </w:r>
      <w:r w:rsidR="005F507A" w:rsidRPr="008A4D85">
        <w:rPr>
          <w:color w:val="000000" w:themeColor="text1"/>
        </w:rPr>
        <w:t>:</w:t>
      </w:r>
      <w:r w:rsidR="00D72B59" w:rsidRPr="008A4D85">
        <w:rPr>
          <w:bCs/>
          <w:i/>
        </w:rPr>
        <w:t xml:space="preserve"> </w:t>
      </w:r>
      <w:r w:rsidR="00D72B59" w:rsidRPr="008A4D85">
        <w:rPr>
          <w:bCs/>
        </w:rPr>
        <w:t>8(4212)</w:t>
      </w:r>
      <w:r w:rsidR="00632938" w:rsidRPr="008A4D85">
        <w:rPr>
          <w:bCs/>
        </w:rPr>
        <w:t xml:space="preserve"> </w:t>
      </w:r>
      <w:r w:rsidR="00D72B59" w:rsidRPr="008A4D85">
        <w:rPr>
          <w:bCs/>
        </w:rPr>
        <w:t>23-84-45</w:t>
      </w:r>
      <w:r w:rsidRPr="008A4D85">
        <w:rPr>
          <w:bCs/>
        </w:rPr>
        <w:t>.</w:t>
      </w:r>
      <w:r w:rsidR="00D86013" w:rsidRPr="008A4D85">
        <w:rPr>
          <w:bCs/>
        </w:rPr>
        <w:t xml:space="preserve"> 41-76-94.</w:t>
      </w:r>
    </w:p>
    <w:p w:rsidR="00D86013" w:rsidRPr="008A4D85" w:rsidRDefault="00D86013" w:rsidP="00D86013">
      <w:pPr>
        <w:ind w:firstLine="709"/>
        <w:jc w:val="both"/>
        <w:rPr>
          <w:bCs/>
          <w:i/>
        </w:rPr>
      </w:pPr>
      <w:r w:rsidRPr="008A4D85">
        <w:rPr>
          <w:bCs/>
        </w:rPr>
        <w:t>Номер факса:</w:t>
      </w:r>
      <w:r w:rsidRPr="008A4D85">
        <w:rPr>
          <w:bCs/>
          <w:i/>
        </w:rPr>
        <w:t xml:space="preserve"> </w:t>
      </w:r>
      <w:r w:rsidRPr="008A4D85">
        <w:rPr>
          <w:bCs/>
        </w:rPr>
        <w:t>8(4212)41-76-94</w:t>
      </w:r>
      <w:r w:rsidRPr="008A4D85">
        <w:rPr>
          <w:bCs/>
          <w:i/>
        </w:rPr>
        <w:t>.</w:t>
      </w:r>
    </w:p>
    <w:p w:rsidR="00F647C5" w:rsidRPr="008A4D85" w:rsidRDefault="00F647C5" w:rsidP="00F647C5">
      <w:pPr>
        <w:ind w:firstLine="709"/>
        <w:jc w:val="both"/>
      </w:pPr>
      <w:r w:rsidRPr="008A4D85">
        <w:rPr>
          <w:color w:val="000000" w:themeColor="text1"/>
        </w:rPr>
        <w:t>Адрес</w:t>
      </w:r>
      <w:r w:rsidR="008C1F00" w:rsidRPr="008A4D85">
        <w:rPr>
          <w:color w:val="000000" w:themeColor="text1"/>
        </w:rPr>
        <w:t>а</w:t>
      </w:r>
      <w:r w:rsidRPr="008A4D85">
        <w:rPr>
          <w:color w:val="000000" w:themeColor="text1"/>
        </w:rPr>
        <w:t xml:space="preserve"> электронной почты</w:t>
      </w:r>
      <w:r w:rsidR="005F507A" w:rsidRPr="008A4D85">
        <w:rPr>
          <w:color w:val="000000" w:themeColor="text1"/>
        </w:rPr>
        <w:t xml:space="preserve">: </w:t>
      </w:r>
      <w:hyperlink r:id="rId9" w:history="1">
        <w:r w:rsidR="008A0B6B" w:rsidRPr="008A4D85">
          <w:rPr>
            <w:rStyle w:val="a8"/>
            <w:bCs/>
            <w:color w:val="auto"/>
            <w:u w:val="none"/>
          </w:rPr>
          <w:t>o.rubtsova@dgt.ru</w:t>
        </w:r>
      </w:hyperlink>
      <w:r w:rsidR="00030F9F" w:rsidRPr="008A4D85">
        <w:t>.</w:t>
      </w:r>
      <w:r w:rsidR="00B5791E" w:rsidRPr="008A4D85">
        <w:t>,</w:t>
      </w:r>
      <w:r w:rsidR="00D86013" w:rsidRPr="008A4D85">
        <w:rPr>
          <w:bCs/>
        </w:rPr>
        <w:t xml:space="preserve"> t.shiryaeva@dgt.ru.</w:t>
      </w:r>
    </w:p>
    <w:p w:rsidR="008A0B6B" w:rsidRPr="008A4D85" w:rsidRDefault="008A0B6B" w:rsidP="00F647C5">
      <w:pPr>
        <w:ind w:firstLine="709"/>
        <w:jc w:val="both"/>
      </w:pPr>
    </w:p>
    <w:p w:rsidR="00AE56AD" w:rsidRPr="008F17E3" w:rsidRDefault="00AE56AD" w:rsidP="006B6BE7">
      <w:pPr>
        <w:pStyle w:val="3"/>
        <w:numPr>
          <w:ilvl w:val="1"/>
          <w:numId w:val="1"/>
        </w:numPr>
        <w:spacing w:before="0" w:after="0"/>
        <w:ind w:hanging="371"/>
        <w:jc w:val="both"/>
        <w:rPr>
          <w:rFonts w:ascii="Times New Roman" w:hAnsi="Times New Roman" w:cs="Times New Roman"/>
          <w:sz w:val="24"/>
          <w:szCs w:val="24"/>
        </w:rPr>
      </w:pPr>
      <w:r w:rsidRPr="008F17E3">
        <w:rPr>
          <w:rFonts w:ascii="Times New Roman" w:hAnsi="Times New Roman" w:cs="Times New Roman"/>
          <w:sz w:val="24"/>
          <w:szCs w:val="24"/>
        </w:rPr>
        <w:t xml:space="preserve">Способ проведения </w:t>
      </w:r>
      <w:r w:rsidR="002D4BD3" w:rsidRPr="008F17E3">
        <w:rPr>
          <w:rFonts w:ascii="Times New Roman" w:hAnsi="Times New Roman" w:cs="Times New Roman"/>
          <w:sz w:val="24"/>
          <w:szCs w:val="24"/>
        </w:rPr>
        <w:t>закупки</w:t>
      </w:r>
    </w:p>
    <w:p w:rsidR="001B0AA9" w:rsidRPr="008A4D85" w:rsidRDefault="00A9582A" w:rsidP="00650EB9">
      <w:pPr>
        <w:ind w:firstLine="709"/>
        <w:jc w:val="both"/>
        <w:rPr>
          <w:bCs/>
        </w:rPr>
      </w:pPr>
      <w:r w:rsidRPr="008A4D85">
        <w:rPr>
          <w:bCs/>
        </w:rPr>
        <w:t xml:space="preserve">Запрос котировок </w:t>
      </w:r>
      <w:r w:rsidR="002D4BD3" w:rsidRPr="008A4D85">
        <w:rPr>
          <w:bCs/>
        </w:rPr>
        <w:t xml:space="preserve"> в электронной форме </w:t>
      </w:r>
      <w:r w:rsidR="00AD3F23" w:rsidRPr="008A4D85">
        <w:rPr>
          <w:bCs/>
        </w:rPr>
        <w:t>№</w:t>
      </w:r>
      <w:r w:rsidR="009E018D" w:rsidRPr="008A4D85">
        <w:rPr>
          <w:bCs/>
        </w:rPr>
        <w:t>2</w:t>
      </w:r>
      <w:r w:rsidR="003D5C64">
        <w:rPr>
          <w:bCs/>
        </w:rPr>
        <w:t>5</w:t>
      </w:r>
      <w:r w:rsidR="00D91AC9" w:rsidRPr="008A4D85">
        <w:rPr>
          <w:bCs/>
        </w:rPr>
        <w:t>/</w:t>
      </w:r>
      <w:r w:rsidRPr="008A4D85">
        <w:rPr>
          <w:bCs/>
        </w:rPr>
        <w:t>ЗК</w:t>
      </w:r>
      <w:r w:rsidR="002D75D8" w:rsidRPr="008A4D85">
        <w:rPr>
          <w:bCs/>
        </w:rPr>
        <w:t>Ц</w:t>
      </w:r>
      <w:r w:rsidR="00D91AC9" w:rsidRPr="008A4D85">
        <w:rPr>
          <w:bCs/>
        </w:rPr>
        <w:t>-ДГТ/</w:t>
      </w:r>
      <w:r w:rsidR="00F647C5" w:rsidRPr="008A4D85">
        <w:rPr>
          <w:bCs/>
        </w:rPr>
        <w:t>1</w:t>
      </w:r>
      <w:r w:rsidR="00E95B0C" w:rsidRPr="008A4D85">
        <w:rPr>
          <w:bCs/>
        </w:rPr>
        <w:t>9</w:t>
      </w:r>
      <w:r w:rsidR="006529D3" w:rsidRPr="008A4D85">
        <w:rPr>
          <w:bCs/>
        </w:rPr>
        <w:t xml:space="preserve"> </w:t>
      </w:r>
      <w:r w:rsidR="00E06A95" w:rsidRPr="008A4D85">
        <w:rPr>
          <w:bCs/>
        </w:rPr>
        <w:t xml:space="preserve">(далее </w:t>
      </w:r>
      <w:r w:rsidR="009263DD" w:rsidRPr="008A4D85">
        <w:rPr>
          <w:bCs/>
        </w:rPr>
        <w:t>–</w:t>
      </w:r>
      <w:r w:rsidR="00E06A95" w:rsidRPr="008A4D85">
        <w:rPr>
          <w:bCs/>
        </w:rPr>
        <w:t xml:space="preserve"> </w:t>
      </w:r>
      <w:r w:rsidRPr="008A4D85">
        <w:rPr>
          <w:bCs/>
        </w:rPr>
        <w:t>Запрос котировок</w:t>
      </w:r>
      <w:r w:rsidR="00E06A95" w:rsidRPr="008A4D85">
        <w:rPr>
          <w:bCs/>
        </w:rPr>
        <w:t>).</w:t>
      </w:r>
    </w:p>
    <w:p w:rsidR="009263DD" w:rsidRPr="008A4D85" w:rsidRDefault="009263DD" w:rsidP="00650EB9">
      <w:pPr>
        <w:ind w:firstLine="709"/>
        <w:jc w:val="both"/>
        <w:rPr>
          <w:bCs/>
        </w:rPr>
      </w:pPr>
    </w:p>
    <w:p w:rsidR="008A5FFD" w:rsidRPr="008F17E3" w:rsidRDefault="008A5FFD" w:rsidP="006B6BE7">
      <w:pPr>
        <w:pStyle w:val="3"/>
        <w:numPr>
          <w:ilvl w:val="1"/>
          <w:numId w:val="1"/>
        </w:numPr>
        <w:spacing w:before="0" w:after="0"/>
        <w:ind w:hanging="371"/>
        <w:jc w:val="both"/>
        <w:rPr>
          <w:rFonts w:ascii="Times New Roman" w:hAnsi="Times New Roman" w:cs="Times New Roman"/>
          <w:sz w:val="24"/>
          <w:szCs w:val="24"/>
        </w:rPr>
      </w:pPr>
      <w:r w:rsidRPr="008F17E3">
        <w:rPr>
          <w:rFonts w:ascii="Times New Roman" w:hAnsi="Times New Roman" w:cs="Times New Roman"/>
          <w:sz w:val="24"/>
          <w:szCs w:val="24"/>
        </w:rPr>
        <w:t xml:space="preserve">Предмет </w:t>
      </w:r>
      <w:r w:rsidR="00A9582A" w:rsidRPr="008F17E3">
        <w:rPr>
          <w:rFonts w:ascii="Times New Roman" w:hAnsi="Times New Roman" w:cs="Times New Roman"/>
          <w:sz w:val="24"/>
          <w:szCs w:val="24"/>
        </w:rPr>
        <w:t xml:space="preserve">запроса котировок  </w:t>
      </w:r>
    </w:p>
    <w:p w:rsidR="002E00B0" w:rsidRPr="008A4D85" w:rsidRDefault="003D5C64" w:rsidP="00E932CE">
      <w:pPr>
        <w:ind w:firstLine="709"/>
        <w:jc w:val="both"/>
        <w:rPr>
          <w:rFonts w:eastAsia="Calibri"/>
          <w:bCs/>
          <w:lang w:eastAsia="en-US"/>
        </w:rPr>
      </w:pPr>
      <w:r w:rsidRPr="003D5C64">
        <w:rPr>
          <w:rFonts w:eastAsia="Calibri"/>
          <w:bCs/>
          <w:lang w:eastAsia="en-US"/>
        </w:rPr>
        <w:t>На право заключения договора выполнения  работ по замене лифтов</w:t>
      </w:r>
      <w:r w:rsidR="00CA16B7" w:rsidRPr="008A4D85">
        <w:rPr>
          <w:rFonts w:eastAsia="Calibri"/>
          <w:bCs/>
          <w:lang w:eastAsia="en-US"/>
        </w:rPr>
        <w:t xml:space="preserve"> (далее – Работы).</w:t>
      </w:r>
    </w:p>
    <w:p w:rsidR="001E1862" w:rsidRPr="008A4D85" w:rsidRDefault="001E1862" w:rsidP="00E932CE">
      <w:pPr>
        <w:ind w:firstLine="709"/>
        <w:jc w:val="both"/>
      </w:pPr>
    </w:p>
    <w:p w:rsidR="00AE56AD" w:rsidRPr="008F17E3" w:rsidRDefault="00BC50E6" w:rsidP="006B6BE7">
      <w:pPr>
        <w:pStyle w:val="3"/>
        <w:numPr>
          <w:ilvl w:val="1"/>
          <w:numId w:val="1"/>
        </w:numPr>
        <w:spacing w:before="0" w:after="0"/>
        <w:ind w:hanging="371"/>
        <w:jc w:val="both"/>
        <w:rPr>
          <w:rFonts w:ascii="Times New Roman" w:hAnsi="Times New Roman" w:cs="Times New Roman"/>
          <w:sz w:val="24"/>
          <w:szCs w:val="24"/>
        </w:rPr>
      </w:pPr>
      <w:r w:rsidRPr="008F17E3">
        <w:rPr>
          <w:rFonts w:ascii="Times New Roman" w:hAnsi="Times New Roman" w:cs="Times New Roman"/>
          <w:sz w:val="24"/>
          <w:szCs w:val="24"/>
        </w:rPr>
        <w:t>Особенности у</w:t>
      </w:r>
      <w:r w:rsidR="008A5FFD" w:rsidRPr="008F17E3">
        <w:rPr>
          <w:rFonts w:ascii="Times New Roman" w:hAnsi="Times New Roman" w:cs="Times New Roman"/>
          <w:sz w:val="24"/>
          <w:szCs w:val="24"/>
        </w:rPr>
        <w:t>част</w:t>
      </w:r>
      <w:r w:rsidRPr="008F17E3">
        <w:rPr>
          <w:rFonts w:ascii="Times New Roman" w:hAnsi="Times New Roman" w:cs="Times New Roman"/>
          <w:sz w:val="24"/>
          <w:szCs w:val="24"/>
        </w:rPr>
        <w:t>ия</w:t>
      </w:r>
    </w:p>
    <w:p w:rsidR="00A9582A" w:rsidRPr="008A4D85" w:rsidRDefault="002E0C8E" w:rsidP="00A9582A">
      <w:pPr>
        <w:ind w:firstLine="709"/>
        <w:jc w:val="both"/>
        <w:rPr>
          <w:bCs/>
          <w:i/>
        </w:rPr>
      </w:pPr>
      <w:r w:rsidRPr="008A4D85">
        <w:rPr>
          <w:bCs/>
        </w:rPr>
        <w:t>Особ</w:t>
      </w:r>
      <w:r w:rsidR="007A47E6" w:rsidRPr="008A4D85">
        <w:rPr>
          <w:bCs/>
        </w:rPr>
        <w:t>енности</w:t>
      </w:r>
      <w:r w:rsidRPr="008A4D85">
        <w:rPr>
          <w:bCs/>
        </w:rPr>
        <w:t xml:space="preserve"> участия в </w:t>
      </w:r>
      <w:r w:rsidR="00A9582A" w:rsidRPr="008A4D85">
        <w:rPr>
          <w:bCs/>
        </w:rPr>
        <w:t xml:space="preserve">запросе котировок  </w:t>
      </w:r>
      <w:r w:rsidR="00716F74" w:rsidRPr="008A4D85">
        <w:rPr>
          <w:bCs/>
        </w:rPr>
        <w:t>не предусмотрены</w:t>
      </w:r>
      <w:r w:rsidR="00EC464A" w:rsidRPr="008A4D85">
        <w:rPr>
          <w:bCs/>
        </w:rPr>
        <w:t>.</w:t>
      </w:r>
    </w:p>
    <w:p w:rsidR="001B0AA9" w:rsidRPr="008A4D85" w:rsidRDefault="001B0AA9" w:rsidP="00650EB9">
      <w:pPr>
        <w:ind w:firstLine="709"/>
        <w:jc w:val="both"/>
      </w:pPr>
    </w:p>
    <w:p w:rsidR="00AE56AD" w:rsidRPr="008F17E3" w:rsidRDefault="00297D24" w:rsidP="006B6BE7">
      <w:pPr>
        <w:pStyle w:val="3"/>
        <w:numPr>
          <w:ilvl w:val="1"/>
          <w:numId w:val="1"/>
        </w:numPr>
        <w:spacing w:before="0" w:after="0"/>
        <w:ind w:hanging="371"/>
        <w:jc w:val="both"/>
        <w:rPr>
          <w:rFonts w:ascii="Times New Roman" w:hAnsi="Times New Roman" w:cs="Times New Roman"/>
          <w:sz w:val="24"/>
          <w:szCs w:val="24"/>
        </w:rPr>
      </w:pPr>
      <w:r w:rsidRPr="008F17E3">
        <w:rPr>
          <w:rFonts w:ascii="Times New Roman" w:hAnsi="Times New Roman" w:cs="Times New Roman"/>
          <w:sz w:val="24"/>
          <w:szCs w:val="24"/>
        </w:rPr>
        <w:t>Антидемпинговые меры.</w:t>
      </w:r>
    </w:p>
    <w:p w:rsidR="006D5223" w:rsidRPr="008A4D85" w:rsidRDefault="00A9582A" w:rsidP="00716F74">
      <w:pPr>
        <w:ind w:firstLine="709"/>
        <w:jc w:val="both"/>
        <w:rPr>
          <w:bCs/>
        </w:rPr>
      </w:pPr>
      <w:r w:rsidRPr="008A4D85">
        <w:rPr>
          <w:bCs/>
        </w:rPr>
        <w:t xml:space="preserve">Антидемпинговые меры  </w:t>
      </w:r>
      <w:r w:rsidR="00716F74" w:rsidRPr="008A4D85">
        <w:rPr>
          <w:bCs/>
        </w:rPr>
        <w:t>не предусмотрены.</w:t>
      </w:r>
    </w:p>
    <w:p w:rsidR="00A9582A" w:rsidRPr="008A4D85" w:rsidRDefault="00A9582A" w:rsidP="00A00B7D">
      <w:pPr>
        <w:ind w:firstLine="709"/>
        <w:jc w:val="both"/>
        <w:rPr>
          <w:i/>
        </w:rPr>
      </w:pPr>
    </w:p>
    <w:p w:rsidR="00AE56AD" w:rsidRPr="008F17E3" w:rsidRDefault="00AE56AD" w:rsidP="006B6BE7">
      <w:pPr>
        <w:pStyle w:val="3"/>
        <w:numPr>
          <w:ilvl w:val="1"/>
          <w:numId w:val="1"/>
        </w:numPr>
        <w:spacing w:before="0" w:after="0"/>
        <w:ind w:hanging="371"/>
        <w:jc w:val="both"/>
        <w:rPr>
          <w:rFonts w:ascii="Times New Roman" w:hAnsi="Times New Roman" w:cs="Times New Roman"/>
          <w:sz w:val="24"/>
          <w:szCs w:val="24"/>
        </w:rPr>
      </w:pPr>
      <w:r w:rsidRPr="008F17E3">
        <w:rPr>
          <w:rFonts w:ascii="Times New Roman" w:hAnsi="Times New Roman" w:cs="Times New Roman"/>
          <w:sz w:val="24"/>
          <w:szCs w:val="24"/>
        </w:rPr>
        <w:t xml:space="preserve">Обеспечение </w:t>
      </w:r>
      <w:r w:rsidR="00A9582A" w:rsidRPr="008F17E3">
        <w:rPr>
          <w:rFonts w:ascii="Times New Roman" w:hAnsi="Times New Roman" w:cs="Times New Roman"/>
          <w:sz w:val="24"/>
          <w:szCs w:val="24"/>
        </w:rPr>
        <w:t>котирово</w:t>
      </w:r>
      <w:r w:rsidR="00E306A0" w:rsidRPr="008F17E3">
        <w:rPr>
          <w:rFonts w:ascii="Times New Roman" w:hAnsi="Times New Roman" w:cs="Times New Roman"/>
          <w:sz w:val="24"/>
          <w:szCs w:val="24"/>
        </w:rPr>
        <w:t>ч</w:t>
      </w:r>
      <w:r w:rsidR="00A9582A" w:rsidRPr="008F17E3">
        <w:rPr>
          <w:rFonts w:ascii="Times New Roman" w:hAnsi="Times New Roman" w:cs="Times New Roman"/>
          <w:sz w:val="24"/>
          <w:szCs w:val="24"/>
        </w:rPr>
        <w:t>ной</w:t>
      </w:r>
      <w:r w:rsidR="00CE53FB" w:rsidRPr="008F17E3">
        <w:rPr>
          <w:rFonts w:ascii="Times New Roman" w:hAnsi="Times New Roman" w:cs="Times New Roman"/>
          <w:sz w:val="24"/>
          <w:szCs w:val="24"/>
        </w:rPr>
        <w:t xml:space="preserve"> </w:t>
      </w:r>
      <w:r w:rsidRPr="008F17E3">
        <w:rPr>
          <w:rFonts w:ascii="Times New Roman" w:hAnsi="Times New Roman" w:cs="Times New Roman"/>
          <w:sz w:val="24"/>
          <w:szCs w:val="24"/>
        </w:rPr>
        <w:t>заяв</w:t>
      </w:r>
      <w:r w:rsidR="00CE53FB" w:rsidRPr="008F17E3">
        <w:rPr>
          <w:rFonts w:ascii="Times New Roman" w:hAnsi="Times New Roman" w:cs="Times New Roman"/>
          <w:sz w:val="24"/>
          <w:szCs w:val="24"/>
        </w:rPr>
        <w:t>ки.</w:t>
      </w:r>
    </w:p>
    <w:p w:rsidR="00816F0C" w:rsidRPr="008A4D85" w:rsidRDefault="00E306A0" w:rsidP="00716F74">
      <w:pPr>
        <w:ind w:firstLine="709"/>
        <w:jc w:val="both"/>
        <w:rPr>
          <w:bCs/>
        </w:rPr>
      </w:pPr>
      <w:r w:rsidRPr="008A4D85">
        <w:rPr>
          <w:bCs/>
        </w:rPr>
        <w:t xml:space="preserve">Обеспечение </w:t>
      </w:r>
      <w:r w:rsidR="00E842DE" w:rsidRPr="008A4D85">
        <w:rPr>
          <w:bCs/>
        </w:rPr>
        <w:t>котировочных заявок</w:t>
      </w:r>
      <w:r w:rsidRPr="008A4D85">
        <w:rPr>
          <w:bCs/>
        </w:rPr>
        <w:t xml:space="preserve"> </w:t>
      </w:r>
      <w:r w:rsidRPr="008A4D85">
        <w:rPr>
          <w:bCs/>
          <w:i/>
        </w:rPr>
        <w:t xml:space="preserve"> </w:t>
      </w:r>
      <w:r w:rsidR="00716F74" w:rsidRPr="008A4D85">
        <w:rPr>
          <w:bCs/>
        </w:rPr>
        <w:t>не предусмотрено</w:t>
      </w:r>
      <w:r w:rsidR="00EC464A" w:rsidRPr="008A4D85">
        <w:rPr>
          <w:bCs/>
        </w:rPr>
        <w:t>.</w:t>
      </w:r>
    </w:p>
    <w:p w:rsidR="00716F74" w:rsidRPr="008A4D85" w:rsidRDefault="00716F74" w:rsidP="00716F74">
      <w:pPr>
        <w:ind w:firstLine="709"/>
        <w:jc w:val="both"/>
      </w:pPr>
    </w:p>
    <w:p w:rsidR="00AE56AD" w:rsidRPr="008F17E3" w:rsidRDefault="00AE56AD" w:rsidP="006B6BE7">
      <w:pPr>
        <w:pStyle w:val="3"/>
        <w:numPr>
          <w:ilvl w:val="1"/>
          <w:numId w:val="1"/>
        </w:numPr>
        <w:spacing w:before="0" w:after="0"/>
        <w:ind w:hanging="371"/>
        <w:jc w:val="both"/>
        <w:rPr>
          <w:rFonts w:ascii="Times New Roman" w:hAnsi="Times New Roman" w:cs="Times New Roman"/>
          <w:sz w:val="24"/>
          <w:szCs w:val="24"/>
        </w:rPr>
      </w:pPr>
      <w:r w:rsidRPr="008F17E3">
        <w:rPr>
          <w:rFonts w:ascii="Times New Roman" w:hAnsi="Times New Roman" w:cs="Times New Roman"/>
          <w:sz w:val="24"/>
          <w:szCs w:val="24"/>
        </w:rPr>
        <w:t>Обеспечени</w:t>
      </w:r>
      <w:r w:rsidR="006D5223" w:rsidRPr="008F17E3">
        <w:rPr>
          <w:rFonts w:ascii="Times New Roman" w:hAnsi="Times New Roman" w:cs="Times New Roman"/>
          <w:sz w:val="24"/>
          <w:szCs w:val="24"/>
        </w:rPr>
        <w:t>е</w:t>
      </w:r>
      <w:r w:rsidRPr="008F17E3">
        <w:rPr>
          <w:rFonts w:ascii="Times New Roman" w:hAnsi="Times New Roman" w:cs="Times New Roman"/>
          <w:sz w:val="24"/>
          <w:szCs w:val="24"/>
        </w:rPr>
        <w:t xml:space="preserve"> исполнения договора</w:t>
      </w:r>
    </w:p>
    <w:p w:rsidR="00E306A0" w:rsidRPr="008A4D85" w:rsidRDefault="00E306A0" w:rsidP="00716F74">
      <w:pPr>
        <w:ind w:firstLine="709"/>
        <w:jc w:val="both"/>
        <w:rPr>
          <w:bCs/>
        </w:rPr>
      </w:pPr>
      <w:r w:rsidRPr="008A4D85">
        <w:rPr>
          <w:bCs/>
        </w:rPr>
        <w:t xml:space="preserve">Обеспечение исполнения договора </w:t>
      </w:r>
      <w:r w:rsidR="00716F74" w:rsidRPr="008A4D85">
        <w:rPr>
          <w:bCs/>
        </w:rPr>
        <w:t>не предусмотрено.</w:t>
      </w:r>
    </w:p>
    <w:p w:rsidR="00E306A0" w:rsidRPr="008A4D85" w:rsidRDefault="00E306A0" w:rsidP="005F212D">
      <w:pPr>
        <w:ind w:firstLine="709"/>
        <w:jc w:val="both"/>
        <w:rPr>
          <w:bCs/>
        </w:rPr>
      </w:pPr>
    </w:p>
    <w:p w:rsidR="00AE56AD" w:rsidRPr="008F17E3" w:rsidRDefault="00AE56AD" w:rsidP="006B6BE7">
      <w:pPr>
        <w:pStyle w:val="3"/>
        <w:numPr>
          <w:ilvl w:val="1"/>
          <w:numId w:val="1"/>
        </w:numPr>
        <w:spacing w:before="0" w:after="0"/>
        <w:ind w:left="0" w:firstLine="709"/>
        <w:jc w:val="both"/>
        <w:rPr>
          <w:rFonts w:ascii="Times New Roman" w:hAnsi="Times New Roman" w:cs="Times New Roman"/>
          <w:sz w:val="24"/>
          <w:szCs w:val="24"/>
        </w:rPr>
      </w:pPr>
      <w:r w:rsidRPr="008F17E3">
        <w:rPr>
          <w:rFonts w:ascii="Times New Roman" w:hAnsi="Times New Roman" w:cs="Times New Roman"/>
          <w:sz w:val="24"/>
          <w:szCs w:val="24"/>
        </w:rPr>
        <w:t>Порядок, место, дата начала и окончания срока подачи</w:t>
      </w:r>
      <w:r w:rsidR="00A321AC" w:rsidRPr="008F17E3">
        <w:rPr>
          <w:rFonts w:ascii="Times New Roman" w:hAnsi="Times New Roman" w:cs="Times New Roman"/>
          <w:sz w:val="24"/>
          <w:szCs w:val="24"/>
        </w:rPr>
        <w:t xml:space="preserve"> котировочных</w:t>
      </w:r>
      <w:r w:rsidRPr="008F17E3">
        <w:rPr>
          <w:rFonts w:ascii="Times New Roman" w:hAnsi="Times New Roman" w:cs="Times New Roman"/>
          <w:sz w:val="24"/>
          <w:szCs w:val="24"/>
        </w:rPr>
        <w:t xml:space="preserve"> заявок</w:t>
      </w:r>
      <w:r w:rsidR="00710B04" w:rsidRPr="008F17E3">
        <w:rPr>
          <w:rFonts w:ascii="Times New Roman" w:hAnsi="Times New Roman" w:cs="Times New Roman"/>
          <w:sz w:val="24"/>
          <w:szCs w:val="24"/>
        </w:rPr>
        <w:t xml:space="preserve"> </w:t>
      </w:r>
    </w:p>
    <w:p w:rsidR="00D65FDD" w:rsidRPr="008A4D85" w:rsidRDefault="00EC464A" w:rsidP="00D65FDD">
      <w:pPr>
        <w:ind w:firstLine="709"/>
        <w:jc w:val="both"/>
        <w:rPr>
          <w:bCs/>
        </w:rPr>
      </w:pPr>
      <w:r w:rsidRPr="008A4D85">
        <w:rPr>
          <w:bCs/>
        </w:rPr>
        <w:t>Котировочные з</w:t>
      </w:r>
      <w:r w:rsidR="00D65FDD" w:rsidRPr="008A4D85">
        <w:rPr>
          <w:bCs/>
        </w:rPr>
        <w:t>аявки в электронной форме представляются в порядке, указанном в пункт</w:t>
      </w:r>
      <w:r w:rsidR="00B928F5" w:rsidRPr="008A4D85">
        <w:rPr>
          <w:bCs/>
        </w:rPr>
        <w:t>ах</w:t>
      </w:r>
      <w:r w:rsidR="00D65FDD" w:rsidRPr="008A4D85">
        <w:rPr>
          <w:bCs/>
        </w:rPr>
        <w:t xml:space="preserve"> </w:t>
      </w:r>
      <w:r w:rsidR="00E14D00" w:rsidRPr="008A4D85">
        <w:rPr>
          <w:bCs/>
        </w:rPr>
        <w:t>2.4.3</w:t>
      </w:r>
      <w:r w:rsidR="00BE2970" w:rsidRPr="008A4D85">
        <w:rPr>
          <w:bCs/>
        </w:rPr>
        <w:t>., 2.5.2.</w:t>
      </w:r>
      <w:r w:rsidR="00D65FDD" w:rsidRPr="008A4D85">
        <w:rPr>
          <w:bCs/>
        </w:rPr>
        <w:t xml:space="preserve"> котировочной документации.</w:t>
      </w:r>
      <w:r w:rsidR="00D65FDD" w:rsidRPr="008A4D85">
        <w:t xml:space="preserve"> </w:t>
      </w:r>
    </w:p>
    <w:p w:rsidR="00716F74" w:rsidRPr="008A4D85" w:rsidRDefault="00716F74" w:rsidP="00716F74">
      <w:pPr>
        <w:ind w:firstLine="709"/>
        <w:jc w:val="both"/>
        <w:rPr>
          <w:bCs/>
          <w:color w:val="000000" w:themeColor="text1"/>
        </w:rPr>
      </w:pPr>
      <w:r w:rsidRPr="008A4D85">
        <w:rPr>
          <w:bCs/>
          <w:color w:val="000000" w:themeColor="text1"/>
        </w:rPr>
        <w:t>Дата начала подачи котировочных заявок – с момента опубликования извещени</w:t>
      </w:r>
      <w:r w:rsidR="00595E59" w:rsidRPr="008A4D85">
        <w:rPr>
          <w:bCs/>
          <w:color w:val="000000" w:themeColor="text1"/>
        </w:rPr>
        <w:t>я</w:t>
      </w:r>
      <w:r w:rsidRPr="008A4D85">
        <w:rPr>
          <w:bCs/>
          <w:color w:val="000000" w:themeColor="text1"/>
        </w:rPr>
        <w:t xml:space="preserve"> и </w:t>
      </w:r>
      <w:r w:rsidR="00B928F5" w:rsidRPr="008A4D85">
        <w:rPr>
          <w:bCs/>
          <w:color w:val="000000" w:themeColor="text1"/>
        </w:rPr>
        <w:t xml:space="preserve">котировочной </w:t>
      </w:r>
      <w:r w:rsidRPr="008A4D85">
        <w:rPr>
          <w:bCs/>
          <w:color w:val="000000" w:themeColor="text1"/>
        </w:rPr>
        <w:t>документации на</w:t>
      </w:r>
      <w:r w:rsidR="0073156F" w:rsidRPr="008A4D85">
        <w:rPr>
          <w:bCs/>
          <w:color w:val="000000" w:themeColor="text1"/>
        </w:rPr>
        <w:t xml:space="preserve"> официальном сайте АО «Дальгипротранс» www.dgt.ru (раздел «Закупки»), а также электронной площадке  ЗАО «Сбербанк-АСТ» на сайте utp.sberbank-ast.ru </w:t>
      </w:r>
      <w:r w:rsidR="00BA7A7C" w:rsidRPr="008A4D85">
        <w:rPr>
          <w:bCs/>
          <w:color w:val="000000" w:themeColor="text1"/>
        </w:rPr>
        <w:t>(далее – сайты) «</w:t>
      </w:r>
      <w:r w:rsidR="003D5C64">
        <w:rPr>
          <w:bCs/>
          <w:color w:val="000000" w:themeColor="text1"/>
        </w:rPr>
        <w:t>30</w:t>
      </w:r>
      <w:r w:rsidRPr="008A4D85">
        <w:rPr>
          <w:bCs/>
          <w:color w:val="000000" w:themeColor="text1"/>
        </w:rPr>
        <w:t xml:space="preserve">» </w:t>
      </w:r>
      <w:r w:rsidR="00F449F5" w:rsidRPr="008A4D85">
        <w:rPr>
          <w:bCs/>
          <w:color w:val="000000" w:themeColor="text1"/>
        </w:rPr>
        <w:t xml:space="preserve"> </w:t>
      </w:r>
      <w:r w:rsidR="009E018D" w:rsidRPr="008A4D85">
        <w:rPr>
          <w:bCs/>
          <w:color w:val="000000" w:themeColor="text1"/>
        </w:rPr>
        <w:t>августа</w:t>
      </w:r>
      <w:r w:rsidR="00230256" w:rsidRPr="008A4D85">
        <w:rPr>
          <w:bCs/>
          <w:color w:val="000000" w:themeColor="text1"/>
        </w:rPr>
        <w:t xml:space="preserve"> </w:t>
      </w:r>
      <w:r w:rsidR="00E14F0E" w:rsidRPr="008A4D85">
        <w:rPr>
          <w:bCs/>
          <w:color w:val="000000" w:themeColor="text1"/>
        </w:rPr>
        <w:t xml:space="preserve"> </w:t>
      </w:r>
      <w:r w:rsidRPr="008A4D85">
        <w:rPr>
          <w:bCs/>
          <w:color w:val="000000" w:themeColor="text1"/>
        </w:rPr>
        <w:t>201</w:t>
      </w:r>
      <w:r w:rsidR="00E95B0C" w:rsidRPr="008A4D85">
        <w:rPr>
          <w:bCs/>
          <w:color w:val="000000" w:themeColor="text1"/>
        </w:rPr>
        <w:t>9</w:t>
      </w:r>
      <w:r w:rsidRPr="008A4D85">
        <w:rPr>
          <w:bCs/>
          <w:color w:val="000000" w:themeColor="text1"/>
        </w:rPr>
        <w:t>г.</w:t>
      </w:r>
    </w:p>
    <w:p w:rsidR="004537BB" w:rsidRPr="008A4D85" w:rsidRDefault="004537BB" w:rsidP="00322E22">
      <w:pPr>
        <w:ind w:firstLine="709"/>
        <w:jc w:val="both"/>
        <w:rPr>
          <w:bCs/>
          <w:color w:val="000000" w:themeColor="text1"/>
        </w:rPr>
      </w:pPr>
    </w:p>
    <w:p w:rsidR="00716F74" w:rsidRPr="008A4D85" w:rsidRDefault="00716F74" w:rsidP="00322E22">
      <w:pPr>
        <w:ind w:firstLine="709"/>
        <w:jc w:val="both"/>
        <w:rPr>
          <w:bCs/>
          <w:i/>
          <w:color w:val="000000" w:themeColor="text1"/>
        </w:rPr>
      </w:pPr>
      <w:r w:rsidRPr="008A4D85">
        <w:rPr>
          <w:bCs/>
          <w:color w:val="000000" w:themeColor="text1"/>
        </w:rPr>
        <w:t xml:space="preserve">Дата окончания срока подачи котировочных заявок </w:t>
      </w:r>
      <w:r w:rsidRPr="008A4D85">
        <w:rPr>
          <w:bCs/>
        </w:rPr>
        <w:t>1</w:t>
      </w:r>
      <w:r w:rsidR="00476696" w:rsidRPr="008A4D85">
        <w:rPr>
          <w:bCs/>
        </w:rPr>
        <w:t>0</w:t>
      </w:r>
      <w:r w:rsidR="00C534BC" w:rsidRPr="008A4D85">
        <w:rPr>
          <w:bCs/>
        </w:rPr>
        <w:t xml:space="preserve"> часов </w:t>
      </w:r>
      <w:r w:rsidRPr="008A4D85">
        <w:rPr>
          <w:bCs/>
        </w:rPr>
        <w:t>00</w:t>
      </w:r>
      <w:r w:rsidR="00C534BC" w:rsidRPr="008A4D85">
        <w:rPr>
          <w:bCs/>
        </w:rPr>
        <w:t xml:space="preserve"> минут</w:t>
      </w:r>
      <w:r w:rsidRPr="008A4D85">
        <w:rPr>
          <w:bCs/>
        </w:rPr>
        <w:t xml:space="preserve"> местного времени (</w:t>
      </w:r>
      <w:r w:rsidR="009B2688" w:rsidRPr="008A4D85">
        <w:rPr>
          <w:bCs/>
        </w:rPr>
        <w:t>0</w:t>
      </w:r>
      <w:r w:rsidR="00476696" w:rsidRPr="008A4D85">
        <w:rPr>
          <w:bCs/>
        </w:rPr>
        <w:t>3</w:t>
      </w:r>
      <w:r w:rsidR="00C534BC" w:rsidRPr="008A4D85">
        <w:rPr>
          <w:bCs/>
        </w:rPr>
        <w:t xml:space="preserve"> час</w:t>
      </w:r>
      <w:r w:rsidR="00476696" w:rsidRPr="008A4D85">
        <w:rPr>
          <w:bCs/>
        </w:rPr>
        <w:t>а</w:t>
      </w:r>
      <w:r w:rsidR="00C534BC" w:rsidRPr="008A4D85">
        <w:rPr>
          <w:bCs/>
        </w:rPr>
        <w:t xml:space="preserve"> </w:t>
      </w:r>
      <w:r w:rsidRPr="008A4D85">
        <w:rPr>
          <w:bCs/>
        </w:rPr>
        <w:t>00</w:t>
      </w:r>
      <w:r w:rsidR="00C534BC" w:rsidRPr="008A4D85">
        <w:rPr>
          <w:bCs/>
        </w:rPr>
        <w:t xml:space="preserve"> минут</w:t>
      </w:r>
      <w:r w:rsidRPr="008A4D85">
        <w:rPr>
          <w:bCs/>
        </w:rPr>
        <w:t xml:space="preserve"> московского времени) </w:t>
      </w:r>
      <w:r w:rsidR="000C65DD" w:rsidRPr="008A4D85">
        <w:rPr>
          <w:bCs/>
          <w:color w:val="000000" w:themeColor="text1"/>
        </w:rPr>
        <w:t>«</w:t>
      </w:r>
      <w:r w:rsidR="003D5C64">
        <w:rPr>
          <w:bCs/>
          <w:color w:val="000000" w:themeColor="text1"/>
        </w:rPr>
        <w:t>10</w:t>
      </w:r>
      <w:r w:rsidR="000C65DD" w:rsidRPr="008A4D85">
        <w:rPr>
          <w:bCs/>
          <w:color w:val="000000" w:themeColor="text1"/>
        </w:rPr>
        <w:t xml:space="preserve">» </w:t>
      </w:r>
      <w:r w:rsidR="006A6C97" w:rsidRPr="008A4D85">
        <w:rPr>
          <w:bCs/>
          <w:color w:val="000000" w:themeColor="text1"/>
        </w:rPr>
        <w:t>сентября</w:t>
      </w:r>
      <w:r w:rsidR="00E95B0C" w:rsidRPr="008A4D85">
        <w:rPr>
          <w:bCs/>
          <w:color w:val="000000" w:themeColor="text1"/>
        </w:rPr>
        <w:t xml:space="preserve">  </w:t>
      </w:r>
      <w:r w:rsidR="000C65DD" w:rsidRPr="008A4D85">
        <w:rPr>
          <w:bCs/>
          <w:color w:val="000000" w:themeColor="text1"/>
        </w:rPr>
        <w:t>201</w:t>
      </w:r>
      <w:r w:rsidR="004E16E0" w:rsidRPr="008A4D85">
        <w:rPr>
          <w:bCs/>
          <w:color w:val="000000" w:themeColor="text1"/>
        </w:rPr>
        <w:t>9</w:t>
      </w:r>
      <w:r w:rsidR="000C65DD" w:rsidRPr="008A4D85">
        <w:rPr>
          <w:bCs/>
          <w:color w:val="000000" w:themeColor="text1"/>
        </w:rPr>
        <w:t>г</w:t>
      </w:r>
      <w:r w:rsidRPr="008A4D85">
        <w:rPr>
          <w:bCs/>
          <w:color w:val="000000" w:themeColor="text1"/>
        </w:rPr>
        <w:t>.</w:t>
      </w:r>
    </w:p>
    <w:p w:rsidR="000200B5" w:rsidRPr="008A4D85" w:rsidRDefault="00716F74" w:rsidP="00322E22">
      <w:pPr>
        <w:ind w:firstLine="709"/>
        <w:jc w:val="both"/>
        <w:rPr>
          <w:bCs/>
        </w:rPr>
      </w:pPr>
      <w:r w:rsidRPr="008A4D85">
        <w:rPr>
          <w:color w:val="000000" w:themeColor="text1"/>
        </w:rPr>
        <w:lastRenderedPageBreak/>
        <w:t>Вскрытие котировочных заявок осуществляется по истечении срока подачи</w:t>
      </w:r>
      <w:r w:rsidRPr="008A4D85">
        <w:rPr>
          <w:bCs/>
          <w:color w:val="000000" w:themeColor="text1"/>
        </w:rPr>
        <w:t xml:space="preserve"> котировочных</w:t>
      </w:r>
      <w:r w:rsidRPr="008A4D85">
        <w:rPr>
          <w:color w:val="000000" w:themeColor="text1"/>
        </w:rPr>
        <w:t xml:space="preserve"> заявок в </w:t>
      </w:r>
      <w:r w:rsidRPr="008A4D85">
        <w:rPr>
          <w:bCs/>
        </w:rPr>
        <w:t>1</w:t>
      </w:r>
      <w:r w:rsidR="00476696" w:rsidRPr="008A4D85">
        <w:rPr>
          <w:bCs/>
        </w:rPr>
        <w:t>0</w:t>
      </w:r>
      <w:r w:rsidR="00C534BC" w:rsidRPr="008A4D85">
        <w:rPr>
          <w:bCs/>
        </w:rPr>
        <w:t xml:space="preserve"> часов </w:t>
      </w:r>
      <w:r w:rsidR="001A1253" w:rsidRPr="008A4D85">
        <w:rPr>
          <w:bCs/>
        </w:rPr>
        <w:t>00</w:t>
      </w:r>
      <w:r w:rsidR="00C534BC" w:rsidRPr="008A4D85">
        <w:rPr>
          <w:bCs/>
        </w:rPr>
        <w:t xml:space="preserve"> минут</w:t>
      </w:r>
      <w:r w:rsidR="001A1253" w:rsidRPr="008A4D85">
        <w:rPr>
          <w:bCs/>
        </w:rPr>
        <w:t xml:space="preserve"> местного времени (</w:t>
      </w:r>
      <w:r w:rsidR="009B2688" w:rsidRPr="008A4D85">
        <w:rPr>
          <w:bCs/>
        </w:rPr>
        <w:t>0</w:t>
      </w:r>
      <w:r w:rsidR="00476696" w:rsidRPr="008A4D85">
        <w:rPr>
          <w:bCs/>
        </w:rPr>
        <w:t>3</w:t>
      </w:r>
      <w:r w:rsidR="00C534BC" w:rsidRPr="008A4D85">
        <w:rPr>
          <w:bCs/>
        </w:rPr>
        <w:t xml:space="preserve"> час</w:t>
      </w:r>
      <w:r w:rsidR="00476696" w:rsidRPr="008A4D85">
        <w:rPr>
          <w:bCs/>
        </w:rPr>
        <w:t>а</w:t>
      </w:r>
      <w:r w:rsidR="00C534BC" w:rsidRPr="008A4D85">
        <w:rPr>
          <w:bCs/>
        </w:rPr>
        <w:t xml:space="preserve"> </w:t>
      </w:r>
      <w:r w:rsidRPr="008A4D85">
        <w:rPr>
          <w:bCs/>
        </w:rPr>
        <w:t>00</w:t>
      </w:r>
      <w:r w:rsidR="00C534BC" w:rsidRPr="008A4D85">
        <w:rPr>
          <w:bCs/>
        </w:rPr>
        <w:t xml:space="preserve"> минут</w:t>
      </w:r>
      <w:r w:rsidRPr="008A4D85">
        <w:rPr>
          <w:bCs/>
        </w:rPr>
        <w:t xml:space="preserve"> московского времени) </w:t>
      </w:r>
      <w:r w:rsidR="006A6C97" w:rsidRPr="008A4D85">
        <w:rPr>
          <w:bCs/>
        </w:rPr>
        <w:t>«</w:t>
      </w:r>
      <w:r w:rsidR="003D5C64">
        <w:rPr>
          <w:bCs/>
        </w:rPr>
        <w:t>10</w:t>
      </w:r>
      <w:r w:rsidR="006A6C97" w:rsidRPr="008A4D85">
        <w:rPr>
          <w:bCs/>
        </w:rPr>
        <w:t>» сентября  2019г</w:t>
      </w:r>
      <w:r w:rsidR="000B612B" w:rsidRPr="008A4D85">
        <w:rPr>
          <w:bCs/>
        </w:rPr>
        <w:t>.</w:t>
      </w:r>
      <w:r w:rsidR="00B928F5" w:rsidRPr="008A4D85">
        <w:rPr>
          <w:bCs/>
        </w:rPr>
        <w:t xml:space="preserve"> </w:t>
      </w:r>
      <w:r w:rsidR="009E018D" w:rsidRPr="008A4D85">
        <w:rPr>
          <w:bCs/>
        </w:rPr>
        <w:t xml:space="preserve"> </w:t>
      </w:r>
      <w:r w:rsidR="00B928F5" w:rsidRPr="008A4D85">
        <w:rPr>
          <w:bCs/>
        </w:rPr>
        <w:t xml:space="preserve">на странице данного </w:t>
      </w:r>
      <w:r w:rsidR="00320EAA" w:rsidRPr="008A4D85">
        <w:rPr>
          <w:bCs/>
        </w:rPr>
        <w:t>З</w:t>
      </w:r>
      <w:r w:rsidR="00B928F5" w:rsidRPr="008A4D85">
        <w:rPr>
          <w:bCs/>
        </w:rPr>
        <w:t>апроса котировок на сайте</w:t>
      </w:r>
      <w:r w:rsidR="00B928F5" w:rsidRPr="008A4D85">
        <w:rPr>
          <w:bCs/>
          <w:color w:val="000000" w:themeColor="text1"/>
        </w:rPr>
        <w:t xml:space="preserve"> </w:t>
      </w:r>
      <w:r w:rsidR="00B928F5" w:rsidRPr="008A4D85">
        <w:rPr>
          <w:bCs/>
        </w:rPr>
        <w:t>utp.sberbank-ast.ru</w:t>
      </w:r>
      <w:r w:rsidR="0073156F" w:rsidRPr="008A4D85">
        <w:rPr>
          <w:bCs/>
        </w:rPr>
        <w:t>.</w:t>
      </w:r>
    </w:p>
    <w:p w:rsidR="00F72F40" w:rsidRPr="008A4D85" w:rsidRDefault="00F72F40" w:rsidP="00322E22">
      <w:pPr>
        <w:ind w:firstLine="709"/>
        <w:jc w:val="both"/>
        <w:rPr>
          <w:b/>
        </w:rPr>
      </w:pPr>
      <w:r w:rsidRPr="008A4D85">
        <w:t xml:space="preserve">Место и дата рассмотрения </w:t>
      </w:r>
      <w:r w:rsidR="001A3B7A" w:rsidRPr="008A4D85">
        <w:t xml:space="preserve">котировочных </w:t>
      </w:r>
      <w:r w:rsidRPr="008A4D85">
        <w:t>заявок</w:t>
      </w:r>
      <w:r w:rsidR="008A0B6B" w:rsidRPr="008A4D85">
        <w:t>,</w:t>
      </w:r>
      <w:r w:rsidRPr="008A4D85">
        <w:t xml:space="preserve"> подведени</w:t>
      </w:r>
      <w:r w:rsidR="008A0B6B" w:rsidRPr="008A4D85">
        <w:t>е</w:t>
      </w:r>
      <w:r w:rsidRPr="008A4D85">
        <w:t xml:space="preserve"> итогов </w:t>
      </w:r>
      <w:r w:rsidR="00320EAA" w:rsidRPr="008A4D85">
        <w:t>З</w:t>
      </w:r>
      <w:r w:rsidR="00B34B3E" w:rsidRPr="008A4D85">
        <w:t>апроса котировок</w:t>
      </w:r>
      <w:r w:rsidR="00E110AE" w:rsidRPr="008A4D85">
        <w:t>.</w:t>
      </w:r>
    </w:p>
    <w:p w:rsidR="00716F74" w:rsidRPr="008A4D85" w:rsidRDefault="00716F74" w:rsidP="00322E22">
      <w:pPr>
        <w:pStyle w:val="a6"/>
        <w:ind w:left="0" w:firstLine="709"/>
        <w:jc w:val="both"/>
        <w:rPr>
          <w:bCs/>
          <w:i/>
        </w:rPr>
      </w:pPr>
      <w:r w:rsidRPr="008A4D85">
        <w:rPr>
          <w:bCs/>
        </w:rPr>
        <w:t>Рассмотрение котировочных заявок осуществляется в 1</w:t>
      </w:r>
      <w:r w:rsidR="003608C5" w:rsidRPr="008A4D85">
        <w:rPr>
          <w:bCs/>
        </w:rPr>
        <w:t>4</w:t>
      </w:r>
      <w:r w:rsidR="00C534BC" w:rsidRPr="008A4D85">
        <w:rPr>
          <w:bCs/>
        </w:rPr>
        <w:t xml:space="preserve"> часов </w:t>
      </w:r>
      <w:r w:rsidR="003608C5" w:rsidRPr="008A4D85">
        <w:rPr>
          <w:bCs/>
        </w:rPr>
        <w:t>0</w:t>
      </w:r>
      <w:r w:rsidR="00ED385D" w:rsidRPr="008A4D85">
        <w:rPr>
          <w:bCs/>
        </w:rPr>
        <w:t>0</w:t>
      </w:r>
      <w:r w:rsidR="00C534BC" w:rsidRPr="008A4D85">
        <w:rPr>
          <w:bCs/>
        </w:rPr>
        <w:t xml:space="preserve"> минут</w:t>
      </w:r>
      <w:r w:rsidRPr="008A4D85">
        <w:rPr>
          <w:bCs/>
        </w:rPr>
        <w:t xml:space="preserve"> местного времени (</w:t>
      </w:r>
      <w:r w:rsidR="003608C5" w:rsidRPr="008A4D85">
        <w:rPr>
          <w:bCs/>
        </w:rPr>
        <w:t>07</w:t>
      </w:r>
      <w:r w:rsidR="00C534BC" w:rsidRPr="008A4D85">
        <w:rPr>
          <w:bCs/>
        </w:rPr>
        <w:t xml:space="preserve"> часов </w:t>
      </w:r>
      <w:r w:rsidR="003608C5" w:rsidRPr="008A4D85">
        <w:rPr>
          <w:bCs/>
        </w:rPr>
        <w:t>0</w:t>
      </w:r>
      <w:r w:rsidR="00ED385D" w:rsidRPr="008A4D85">
        <w:rPr>
          <w:bCs/>
        </w:rPr>
        <w:t>0</w:t>
      </w:r>
      <w:r w:rsidR="00C534BC" w:rsidRPr="008A4D85">
        <w:rPr>
          <w:bCs/>
        </w:rPr>
        <w:t xml:space="preserve"> минут</w:t>
      </w:r>
      <w:r w:rsidRPr="008A4D85">
        <w:rPr>
          <w:bCs/>
        </w:rPr>
        <w:t xml:space="preserve"> московского времени) </w:t>
      </w:r>
      <w:r w:rsidR="006A6C97" w:rsidRPr="008A4D85">
        <w:rPr>
          <w:bCs/>
        </w:rPr>
        <w:t>«</w:t>
      </w:r>
      <w:r w:rsidR="003D5C64">
        <w:rPr>
          <w:bCs/>
        </w:rPr>
        <w:t>12</w:t>
      </w:r>
      <w:r w:rsidR="006A6C97" w:rsidRPr="008A4D85">
        <w:rPr>
          <w:bCs/>
        </w:rPr>
        <w:t>» сентября  2019г</w:t>
      </w:r>
      <w:r w:rsidR="009E018D" w:rsidRPr="008A4D85">
        <w:rPr>
          <w:bCs/>
        </w:rPr>
        <w:t>.</w:t>
      </w:r>
      <w:r w:rsidR="004E16E0" w:rsidRPr="008A4D85">
        <w:rPr>
          <w:bCs/>
        </w:rPr>
        <w:t xml:space="preserve"> </w:t>
      </w:r>
      <w:r w:rsidRPr="008A4D85">
        <w:rPr>
          <w:bCs/>
        </w:rPr>
        <w:t xml:space="preserve">по адресу: </w:t>
      </w:r>
      <w:r w:rsidRPr="008A4D85">
        <w:rPr>
          <w:spacing w:val="-2"/>
        </w:rPr>
        <w:t xml:space="preserve">680000, г. Хабаровск,   ул. </w:t>
      </w:r>
      <w:proofErr w:type="spellStart"/>
      <w:r w:rsidRPr="008A4D85">
        <w:rPr>
          <w:spacing w:val="-2"/>
        </w:rPr>
        <w:t>Шеронова</w:t>
      </w:r>
      <w:proofErr w:type="spellEnd"/>
      <w:r w:rsidRPr="008A4D85">
        <w:rPr>
          <w:spacing w:val="-2"/>
        </w:rPr>
        <w:t xml:space="preserve"> 56, 3 этаж, кабинет № </w:t>
      </w:r>
      <w:r w:rsidR="00425FE1" w:rsidRPr="008A4D85">
        <w:rPr>
          <w:spacing w:val="-2"/>
        </w:rPr>
        <w:t>30</w:t>
      </w:r>
      <w:r w:rsidR="00904672" w:rsidRPr="008A4D85">
        <w:rPr>
          <w:spacing w:val="-2"/>
        </w:rPr>
        <w:t>7</w:t>
      </w:r>
      <w:r w:rsidRPr="008A4D85">
        <w:rPr>
          <w:spacing w:val="-2"/>
        </w:rPr>
        <w:t>.</w:t>
      </w:r>
      <w:r w:rsidRPr="008A4D85">
        <w:rPr>
          <w:bCs/>
        </w:rPr>
        <w:t xml:space="preserve"> </w:t>
      </w:r>
    </w:p>
    <w:p w:rsidR="00716F74" w:rsidRPr="008A4D85" w:rsidRDefault="00716F74" w:rsidP="00322E22">
      <w:pPr>
        <w:pStyle w:val="a6"/>
        <w:ind w:left="0" w:firstLine="709"/>
        <w:jc w:val="both"/>
        <w:rPr>
          <w:bCs/>
        </w:rPr>
      </w:pPr>
      <w:r w:rsidRPr="008A4D85">
        <w:rPr>
          <w:bCs/>
        </w:rPr>
        <w:t xml:space="preserve">Подведение итогов запроса котировок осуществляется в </w:t>
      </w:r>
      <w:r w:rsidR="001A1253" w:rsidRPr="008A4D85">
        <w:rPr>
          <w:bCs/>
        </w:rPr>
        <w:t>1</w:t>
      </w:r>
      <w:r w:rsidR="003608C5" w:rsidRPr="008A4D85">
        <w:rPr>
          <w:bCs/>
        </w:rPr>
        <w:t>4</w:t>
      </w:r>
      <w:r w:rsidR="00C534BC" w:rsidRPr="008A4D85">
        <w:rPr>
          <w:bCs/>
        </w:rPr>
        <w:t xml:space="preserve"> часов </w:t>
      </w:r>
      <w:r w:rsidR="00476696" w:rsidRPr="008A4D85">
        <w:rPr>
          <w:bCs/>
        </w:rPr>
        <w:t>0</w:t>
      </w:r>
      <w:r w:rsidRPr="008A4D85">
        <w:rPr>
          <w:bCs/>
        </w:rPr>
        <w:t>0</w:t>
      </w:r>
      <w:r w:rsidR="00C534BC" w:rsidRPr="008A4D85">
        <w:rPr>
          <w:bCs/>
        </w:rPr>
        <w:t xml:space="preserve"> минут</w:t>
      </w:r>
      <w:r w:rsidRPr="008A4D85">
        <w:rPr>
          <w:bCs/>
        </w:rPr>
        <w:t xml:space="preserve"> местного времени (</w:t>
      </w:r>
      <w:r w:rsidR="003608C5" w:rsidRPr="008A4D85">
        <w:rPr>
          <w:bCs/>
        </w:rPr>
        <w:t>07</w:t>
      </w:r>
      <w:r w:rsidR="00C534BC" w:rsidRPr="008A4D85">
        <w:rPr>
          <w:bCs/>
        </w:rPr>
        <w:t xml:space="preserve"> часов </w:t>
      </w:r>
      <w:r w:rsidR="00476696" w:rsidRPr="008A4D85">
        <w:rPr>
          <w:bCs/>
        </w:rPr>
        <w:t>0</w:t>
      </w:r>
      <w:r w:rsidRPr="008A4D85">
        <w:rPr>
          <w:bCs/>
        </w:rPr>
        <w:t>0</w:t>
      </w:r>
      <w:r w:rsidR="00C534BC" w:rsidRPr="008A4D85">
        <w:rPr>
          <w:bCs/>
        </w:rPr>
        <w:t xml:space="preserve"> минут</w:t>
      </w:r>
      <w:r w:rsidRPr="008A4D85">
        <w:rPr>
          <w:bCs/>
        </w:rPr>
        <w:t xml:space="preserve"> московского времени) </w:t>
      </w:r>
      <w:r w:rsidR="006A6C97" w:rsidRPr="008A4D85">
        <w:rPr>
          <w:bCs/>
        </w:rPr>
        <w:t>«</w:t>
      </w:r>
      <w:r w:rsidR="003D5C64">
        <w:rPr>
          <w:bCs/>
        </w:rPr>
        <w:t>12</w:t>
      </w:r>
      <w:r w:rsidR="006A6C97" w:rsidRPr="008A4D85">
        <w:rPr>
          <w:bCs/>
        </w:rPr>
        <w:t>» сентября  2019г</w:t>
      </w:r>
      <w:r w:rsidR="00196D9C" w:rsidRPr="008A4D85">
        <w:rPr>
          <w:bCs/>
        </w:rPr>
        <w:t>.</w:t>
      </w:r>
      <w:r w:rsidR="00903479" w:rsidRPr="008A4D85">
        <w:rPr>
          <w:bCs/>
        </w:rPr>
        <w:t xml:space="preserve"> </w:t>
      </w:r>
      <w:r w:rsidRPr="008A4D85">
        <w:rPr>
          <w:bCs/>
        </w:rPr>
        <w:t>по адресу:</w:t>
      </w:r>
      <w:r w:rsidRPr="008A4D85">
        <w:rPr>
          <w:spacing w:val="-2"/>
        </w:rPr>
        <w:t xml:space="preserve"> </w:t>
      </w:r>
      <w:r w:rsidRPr="008A4D85">
        <w:rPr>
          <w:bCs/>
        </w:rPr>
        <w:t xml:space="preserve">680000, г. Хабаровск,   ул. </w:t>
      </w:r>
      <w:proofErr w:type="spellStart"/>
      <w:r w:rsidRPr="008A4D85">
        <w:rPr>
          <w:bCs/>
        </w:rPr>
        <w:t>Шеронова</w:t>
      </w:r>
      <w:proofErr w:type="spellEnd"/>
      <w:r w:rsidRPr="008A4D85">
        <w:rPr>
          <w:bCs/>
        </w:rPr>
        <w:t xml:space="preserve"> 56, 3 этаж, кабинет № </w:t>
      </w:r>
      <w:r w:rsidR="00425FE1" w:rsidRPr="008A4D85">
        <w:rPr>
          <w:bCs/>
        </w:rPr>
        <w:t>30</w:t>
      </w:r>
      <w:r w:rsidR="00904672" w:rsidRPr="008A4D85">
        <w:rPr>
          <w:bCs/>
        </w:rPr>
        <w:t>7</w:t>
      </w:r>
      <w:r w:rsidR="003244CF" w:rsidRPr="008A4D85">
        <w:rPr>
          <w:bCs/>
        </w:rPr>
        <w:t>.</w:t>
      </w:r>
      <w:r w:rsidRPr="008A4D85">
        <w:rPr>
          <w:bCs/>
        </w:rPr>
        <w:t xml:space="preserve"> </w:t>
      </w:r>
    </w:p>
    <w:p w:rsidR="008A0B6B" w:rsidRPr="008A4D85" w:rsidRDefault="008A0B6B" w:rsidP="00716F74">
      <w:pPr>
        <w:pStyle w:val="a6"/>
        <w:ind w:left="0" w:firstLine="709"/>
        <w:jc w:val="both"/>
        <w:rPr>
          <w:bCs/>
        </w:rPr>
      </w:pPr>
    </w:p>
    <w:p w:rsidR="008A0B6B" w:rsidRPr="008F17E3" w:rsidRDefault="008A0B6B" w:rsidP="00DD1D86">
      <w:pPr>
        <w:pStyle w:val="a6"/>
        <w:ind w:left="0" w:firstLine="709"/>
        <w:jc w:val="both"/>
        <w:rPr>
          <w:b/>
          <w:bCs/>
        </w:rPr>
      </w:pPr>
      <w:r w:rsidRPr="008F17E3">
        <w:rPr>
          <w:b/>
          <w:bCs/>
        </w:rPr>
        <w:t>1.</w:t>
      </w:r>
      <w:r w:rsidR="002226D3" w:rsidRPr="008F17E3">
        <w:rPr>
          <w:b/>
          <w:bCs/>
        </w:rPr>
        <w:t>1.</w:t>
      </w:r>
      <w:r w:rsidRPr="008F17E3">
        <w:rPr>
          <w:b/>
          <w:bCs/>
        </w:rPr>
        <w:t>9.</w:t>
      </w:r>
      <w:r w:rsidRPr="008F17E3">
        <w:rPr>
          <w:b/>
          <w:bCs/>
        </w:rPr>
        <w:tab/>
        <w:t>Квалификационные требования к участникам запроса котировок</w:t>
      </w:r>
    </w:p>
    <w:p w:rsidR="006A6C97" w:rsidRPr="008A4D85" w:rsidRDefault="00123013" w:rsidP="006A6C97">
      <w:pPr>
        <w:pStyle w:val="a9"/>
        <w:rPr>
          <w:bCs/>
          <w:sz w:val="24"/>
        </w:rPr>
      </w:pPr>
      <w:r w:rsidRPr="008A4D85">
        <w:rPr>
          <w:bCs/>
          <w:sz w:val="24"/>
        </w:rPr>
        <w:t>1.</w:t>
      </w:r>
      <w:r w:rsidR="002226D3" w:rsidRPr="008A4D85">
        <w:rPr>
          <w:bCs/>
          <w:sz w:val="24"/>
        </w:rPr>
        <w:t>1.</w:t>
      </w:r>
      <w:r w:rsidRPr="008A4D85">
        <w:rPr>
          <w:bCs/>
          <w:sz w:val="24"/>
        </w:rPr>
        <w:t>9.1.</w:t>
      </w:r>
      <w:r w:rsidR="00E659E6" w:rsidRPr="008A4D85">
        <w:rPr>
          <w:sz w:val="24"/>
        </w:rPr>
        <w:t xml:space="preserve"> </w:t>
      </w:r>
      <w:r w:rsidR="006A6C97" w:rsidRPr="008A4D85">
        <w:rPr>
          <w:bCs/>
          <w:sz w:val="24"/>
        </w:rPr>
        <w:t xml:space="preserve">Участник должен иметь опыт выполнения Работ </w:t>
      </w:r>
      <w:bookmarkStart w:id="0" w:name="_GoBack"/>
      <w:bookmarkEnd w:id="0"/>
      <w:r w:rsidR="003D5C64" w:rsidRPr="003D5C64">
        <w:rPr>
          <w:bCs/>
          <w:sz w:val="24"/>
        </w:rPr>
        <w:t>соответствующий предмету</w:t>
      </w:r>
      <w:r w:rsidR="006A6C97" w:rsidRPr="008A4D85">
        <w:rPr>
          <w:bCs/>
          <w:sz w:val="24"/>
        </w:rPr>
        <w:t xml:space="preserve"> </w:t>
      </w:r>
      <w:r w:rsidR="003D5C64">
        <w:rPr>
          <w:bCs/>
          <w:sz w:val="24"/>
        </w:rPr>
        <w:t>запроса котировок</w:t>
      </w:r>
      <w:r w:rsidR="006A6C97" w:rsidRPr="008A4D85">
        <w:rPr>
          <w:bCs/>
          <w:sz w:val="24"/>
        </w:rPr>
        <w:t xml:space="preserve"> за период 2016-2018 </w:t>
      </w:r>
      <w:proofErr w:type="spellStart"/>
      <w:r w:rsidR="006A6C97" w:rsidRPr="008A4D85">
        <w:rPr>
          <w:bCs/>
          <w:sz w:val="24"/>
        </w:rPr>
        <w:t>гг</w:t>
      </w:r>
      <w:proofErr w:type="spellEnd"/>
      <w:r w:rsidR="006A6C97" w:rsidRPr="008A4D85">
        <w:rPr>
          <w:bCs/>
          <w:sz w:val="24"/>
        </w:rPr>
        <w:t>, стоимость которого составляет не менее 50% (пятидесяти процентов) начальной (максимальной) цены договора без учета НДС, установленной в под</w:t>
      </w:r>
      <w:hyperlink w:anchor="Par1841" w:history="1">
        <w:r w:rsidR="006A6C97" w:rsidRPr="008A4D85">
          <w:rPr>
            <w:rStyle w:val="a8"/>
            <w:bCs/>
            <w:color w:val="auto"/>
            <w:sz w:val="24"/>
            <w:u w:val="none"/>
          </w:rPr>
          <w:t xml:space="preserve">пункте </w:t>
        </w:r>
      </w:hyperlink>
      <w:r w:rsidR="006A6C97" w:rsidRPr="008A4D85">
        <w:rPr>
          <w:bCs/>
          <w:sz w:val="24"/>
        </w:rPr>
        <w:t>1.2.2.3. котировочной документации.</w:t>
      </w:r>
    </w:p>
    <w:p w:rsidR="006A6C97" w:rsidRPr="008A4D85" w:rsidRDefault="006A6C97" w:rsidP="006A6C97">
      <w:pPr>
        <w:pStyle w:val="a9"/>
        <w:rPr>
          <w:bCs/>
          <w:sz w:val="24"/>
        </w:rPr>
      </w:pPr>
      <w:r w:rsidRPr="008A4D85">
        <w:rPr>
          <w:bCs/>
          <w:sz w:val="24"/>
        </w:rPr>
        <w:t>В подтверждение опыта выполнения Работ,  в составе,  котировочной заявки представляются:</w:t>
      </w:r>
    </w:p>
    <w:p w:rsidR="006A6C97" w:rsidRPr="008A4D85" w:rsidRDefault="006A6C97" w:rsidP="006A6C97">
      <w:pPr>
        <w:pStyle w:val="a9"/>
        <w:rPr>
          <w:bCs/>
          <w:sz w:val="24"/>
        </w:rPr>
      </w:pPr>
      <w:r w:rsidRPr="008A4D85">
        <w:rPr>
          <w:bCs/>
          <w:sz w:val="24"/>
        </w:rPr>
        <w:t xml:space="preserve">- документ по форме приложения № 4 к котировочной документации о наличии опыта выполнения Работ; </w:t>
      </w:r>
    </w:p>
    <w:p w:rsidR="006A6C97" w:rsidRPr="008A4D85" w:rsidRDefault="006A6C97" w:rsidP="006A6C97">
      <w:pPr>
        <w:pStyle w:val="a9"/>
        <w:rPr>
          <w:bCs/>
          <w:sz w:val="24"/>
        </w:rPr>
      </w:pPr>
      <w:r w:rsidRPr="008A4D85">
        <w:rPr>
          <w:bCs/>
          <w:sz w:val="24"/>
        </w:rPr>
        <w:t>- копии актов выполненных Работ, указанных в приложении № 4 к котировочной документации;</w:t>
      </w:r>
    </w:p>
    <w:p w:rsidR="006A6C97" w:rsidRPr="008A4D85" w:rsidRDefault="006A6C97" w:rsidP="006A6C97">
      <w:pPr>
        <w:pStyle w:val="a9"/>
        <w:rPr>
          <w:bCs/>
          <w:sz w:val="24"/>
        </w:rPr>
      </w:pPr>
      <w:r w:rsidRPr="008A4D85">
        <w:rPr>
          <w:bCs/>
          <w:sz w:val="24"/>
        </w:rPr>
        <w:t>- копии договоров на выполнение Работ, указанных в приложении № 4 к котировочной документации (предоставляются все листы договоров со всеми приложениями).</w:t>
      </w:r>
    </w:p>
    <w:p w:rsidR="008A0B6B" w:rsidRPr="008A4D85" w:rsidRDefault="00123013" w:rsidP="00230256">
      <w:pPr>
        <w:pStyle w:val="a6"/>
        <w:ind w:left="0" w:firstLine="709"/>
        <w:jc w:val="both"/>
        <w:rPr>
          <w:bCs/>
        </w:rPr>
      </w:pPr>
      <w:proofErr w:type="gramStart"/>
      <w:r w:rsidRPr="008A4D85">
        <w:rPr>
          <w:bCs/>
        </w:rPr>
        <w:t xml:space="preserve">Документы, перечисленные в пункте </w:t>
      </w:r>
      <w:r w:rsidR="007F4094" w:rsidRPr="008A4D85">
        <w:rPr>
          <w:bCs/>
        </w:rPr>
        <w:t>1</w:t>
      </w:r>
      <w:r w:rsidRPr="008A4D85">
        <w:rPr>
          <w:bCs/>
        </w:rPr>
        <w:t>.</w:t>
      </w:r>
      <w:r w:rsidR="002226D3" w:rsidRPr="008A4D85">
        <w:rPr>
          <w:bCs/>
        </w:rPr>
        <w:t>1.</w:t>
      </w:r>
      <w:r w:rsidR="007F4094" w:rsidRPr="008A4D85">
        <w:rPr>
          <w:bCs/>
        </w:rPr>
        <w:t>9</w:t>
      </w:r>
      <w:r w:rsidR="002226D3" w:rsidRPr="008A4D85">
        <w:rPr>
          <w:bCs/>
        </w:rPr>
        <w:t>.</w:t>
      </w:r>
      <w:r w:rsidRPr="008A4D85">
        <w:rPr>
          <w:bCs/>
        </w:rPr>
        <w:t xml:space="preserve"> </w:t>
      </w:r>
      <w:r w:rsidR="001E1862" w:rsidRPr="008A4D85">
        <w:rPr>
          <w:bCs/>
        </w:rPr>
        <w:t xml:space="preserve">котировочной документации </w:t>
      </w:r>
      <w:r w:rsidRPr="008A4D85">
        <w:rPr>
          <w:bCs/>
        </w:rPr>
        <w:t>представляются в электронной форме</w:t>
      </w:r>
      <w:r w:rsidR="001E58AD" w:rsidRPr="008A4D85">
        <w:rPr>
          <w:bCs/>
        </w:rPr>
        <w:t>,</w:t>
      </w:r>
      <w:r w:rsidRPr="008A4D85">
        <w:rPr>
          <w:bCs/>
        </w:rPr>
        <w:t xml:space="preserve">  сканирова</w:t>
      </w:r>
      <w:r w:rsidR="001E58AD" w:rsidRPr="008A4D85">
        <w:rPr>
          <w:bCs/>
        </w:rPr>
        <w:t>н</w:t>
      </w:r>
      <w:r w:rsidRPr="008A4D85">
        <w:rPr>
          <w:bCs/>
        </w:rPr>
        <w:t>ны</w:t>
      </w:r>
      <w:r w:rsidR="001E58AD" w:rsidRPr="008A4D85">
        <w:rPr>
          <w:bCs/>
        </w:rPr>
        <w:t>е</w:t>
      </w:r>
      <w:r w:rsidRPr="008A4D85">
        <w:rPr>
          <w:bCs/>
        </w:rPr>
        <w:t xml:space="preserve"> с оригинала, нотариально заверенной копии или копии документа, заверенного подписью уполномоченного лица и печатью (при ее наличии).</w:t>
      </w:r>
      <w:proofErr w:type="gramEnd"/>
    </w:p>
    <w:p w:rsidR="001613EE" w:rsidRPr="008A4D85" w:rsidRDefault="00123013" w:rsidP="00CF30AD">
      <w:pPr>
        <w:pStyle w:val="a6"/>
        <w:ind w:left="0" w:firstLine="1"/>
        <w:jc w:val="both"/>
        <w:rPr>
          <w:i/>
        </w:rPr>
      </w:pPr>
      <w:r w:rsidRPr="008A4D85">
        <w:rPr>
          <w:bCs/>
        </w:rPr>
        <w:t xml:space="preserve"> </w:t>
      </w:r>
      <w:bookmarkStart w:id="1" w:name="Par1775"/>
      <w:bookmarkStart w:id="2" w:name="Par1803"/>
      <w:bookmarkEnd w:id="1"/>
      <w:bookmarkEnd w:id="2"/>
      <w:r w:rsidR="006F579A" w:rsidRPr="008A4D85">
        <w:rPr>
          <w:i/>
        </w:rPr>
        <w:t xml:space="preserve">        </w:t>
      </w:r>
    </w:p>
    <w:p w:rsidR="005124C6" w:rsidRPr="00F6579D" w:rsidRDefault="006F579A" w:rsidP="00B10947">
      <w:pPr>
        <w:pStyle w:val="a9"/>
        <w:rPr>
          <w:b/>
          <w:bCs/>
          <w:sz w:val="24"/>
        </w:rPr>
      </w:pPr>
      <w:r w:rsidRPr="00F6579D">
        <w:rPr>
          <w:b/>
          <w:bCs/>
          <w:sz w:val="24"/>
        </w:rPr>
        <w:t xml:space="preserve">1.2. </w:t>
      </w:r>
      <w:r w:rsidR="008818DE" w:rsidRPr="00F6579D">
        <w:rPr>
          <w:b/>
          <w:bCs/>
          <w:sz w:val="24"/>
        </w:rPr>
        <w:t xml:space="preserve">     </w:t>
      </w:r>
      <w:r w:rsidR="008A5FFD" w:rsidRPr="00F6579D">
        <w:rPr>
          <w:b/>
          <w:bCs/>
          <w:sz w:val="24"/>
        </w:rPr>
        <w:t>Техническое задание</w:t>
      </w:r>
      <w:r w:rsidR="00C014F0" w:rsidRPr="00F6579D">
        <w:rPr>
          <w:b/>
          <w:bCs/>
          <w:sz w:val="24"/>
        </w:rPr>
        <w:t>.</w:t>
      </w:r>
    </w:p>
    <w:p w:rsidR="000008B2" w:rsidRPr="00E33C9B" w:rsidRDefault="00DB0124" w:rsidP="00B10947">
      <w:pPr>
        <w:pStyle w:val="a9"/>
        <w:rPr>
          <w:b/>
          <w:bCs/>
          <w:sz w:val="24"/>
        </w:rPr>
      </w:pPr>
      <w:r w:rsidRPr="00E33C9B">
        <w:rPr>
          <w:b/>
          <w:bCs/>
          <w:sz w:val="24"/>
        </w:rPr>
        <w:t>1.2.1.</w:t>
      </w:r>
      <w:r w:rsidR="00A850A5" w:rsidRPr="00E33C9B">
        <w:rPr>
          <w:b/>
          <w:bCs/>
          <w:sz w:val="24"/>
        </w:rPr>
        <w:t xml:space="preserve"> </w:t>
      </w:r>
      <w:r w:rsidR="001C5AEF" w:rsidRPr="00E33C9B">
        <w:rPr>
          <w:b/>
          <w:bCs/>
          <w:sz w:val="24"/>
        </w:rPr>
        <w:t xml:space="preserve">Требования к </w:t>
      </w:r>
      <w:r w:rsidR="00B10947" w:rsidRPr="00E33C9B">
        <w:rPr>
          <w:b/>
          <w:bCs/>
          <w:sz w:val="24"/>
        </w:rPr>
        <w:t>Работам</w:t>
      </w:r>
      <w:r w:rsidR="000008B2" w:rsidRPr="00E33C9B">
        <w:rPr>
          <w:b/>
          <w:bCs/>
          <w:sz w:val="24"/>
        </w:rPr>
        <w:t>.</w:t>
      </w:r>
    </w:p>
    <w:p w:rsidR="003D5C64" w:rsidRPr="003D5C64" w:rsidRDefault="000008B2" w:rsidP="003D5C64">
      <w:pPr>
        <w:pStyle w:val="a9"/>
        <w:rPr>
          <w:bCs/>
          <w:sz w:val="24"/>
        </w:rPr>
      </w:pPr>
      <w:r w:rsidRPr="008A4D85">
        <w:rPr>
          <w:bCs/>
          <w:sz w:val="24"/>
        </w:rPr>
        <w:t xml:space="preserve">1.2.1.1. </w:t>
      </w:r>
      <w:r w:rsidR="003D5C64" w:rsidRPr="003D5C64">
        <w:rPr>
          <w:bCs/>
          <w:sz w:val="24"/>
        </w:rPr>
        <w:t>Техническое задание определяет требования к выполнению Работ по замене лифтов.</w:t>
      </w:r>
    </w:p>
    <w:p w:rsidR="003D5C64" w:rsidRPr="003D5C64" w:rsidRDefault="003D5C64" w:rsidP="003D5C64">
      <w:pPr>
        <w:pStyle w:val="a9"/>
        <w:rPr>
          <w:bCs/>
          <w:sz w:val="24"/>
        </w:rPr>
      </w:pPr>
      <w:r w:rsidRPr="003D5C64">
        <w:rPr>
          <w:bCs/>
          <w:sz w:val="24"/>
        </w:rPr>
        <w:t xml:space="preserve">Наименование и характеристики применяемого при выполнении Работ оборудования указаны в Таблице № 1. </w:t>
      </w:r>
    </w:p>
    <w:p w:rsidR="003D5C64" w:rsidRPr="003D5C64" w:rsidRDefault="00B10947" w:rsidP="003D5C64">
      <w:pPr>
        <w:pStyle w:val="a9"/>
        <w:rPr>
          <w:bCs/>
          <w:sz w:val="24"/>
        </w:rPr>
      </w:pPr>
      <w:r w:rsidRPr="008A4D85">
        <w:rPr>
          <w:bCs/>
        </w:rPr>
        <w:t xml:space="preserve">          </w:t>
      </w:r>
      <w:r w:rsidR="003D5C64" w:rsidRPr="003D5C64">
        <w:rPr>
          <w:bCs/>
        </w:rPr>
        <w:t xml:space="preserve">                                                                                                   </w:t>
      </w:r>
      <w:r w:rsidR="003D5C64" w:rsidRPr="003D5C64">
        <w:rPr>
          <w:bCs/>
          <w:sz w:val="24"/>
        </w:rPr>
        <w:t xml:space="preserve">Таблица № 1                                                                                                                                       </w:t>
      </w:r>
    </w:p>
    <w:tbl>
      <w:tblPr>
        <w:tblW w:w="98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4630"/>
        <w:gridCol w:w="4224"/>
      </w:tblGrid>
      <w:tr w:rsidR="003D5C64" w:rsidRPr="003D5C64" w:rsidTr="003D5C64">
        <w:tc>
          <w:tcPr>
            <w:tcW w:w="993" w:type="dxa"/>
            <w:shd w:val="clear" w:color="auto" w:fill="auto"/>
          </w:tcPr>
          <w:p w:rsidR="003D5C64" w:rsidRPr="003D5C64" w:rsidRDefault="003D5C64" w:rsidP="003D5C64">
            <w:pPr>
              <w:pStyle w:val="a9"/>
              <w:ind w:firstLine="34"/>
              <w:jc w:val="center"/>
              <w:rPr>
                <w:b/>
                <w:bCs/>
                <w:sz w:val="24"/>
              </w:rPr>
            </w:pPr>
            <w:r w:rsidRPr="003D5C64">
              <w:rPr>
                <w:b/>
                <w:bCs/>
                <w:sz w:val="24"/>
              </w:rPr>
              <w:t xml:space="preserve">№   </w:t>
            </w:r>
            <w:proofErr w:type="gramStart"/>
            <w:r w:rsidRPr="003D5C64">
              <w:rPr>
                <w:b/>
                <w:bCs/>
                <w:sz w:val="24"/>
              </w:rPr>
              <w:t>п</w:t>
            </w:r>
            <w:proofErr w:type="gramEnd"/>
            <w:r w:rsidRPr="003D5C64">
              <w:rPr>
                <w:b/>
                <w:bCs/>
                <w:sz w:val="24"/>
              </w:rPr>
              <w:t>/п</w:t>
            </w:r>
          </w:p>
        </w:tc>
        <w:tc>
          <w:tcPr>
            <w:tcW w:w="8854" w:type="dxa"/>
            <w:gridSpan w:val="2"/>
            <w:shd w:val="clear" w:color="auto" w:fill="auto"/>
            <w:vAlign w:val="center"/>
          </w:tcPr>
          <w:p w:rsidR="003D5C64" w:rsidRPr="003D5C64" w:rsidRDefault="003D5C64" w:rsidP="003D5C64">
            <w:pPr>
              <w:pStyle w:val="a9"/>
              <w:ind w:firstLine="33"/>
              <w:jc w:val="center"/>
              <w:rPr>
                <w:b/>
                <w:bCs/>
                <w:sz w:val="24"/>
              </w:rPr>
            </w:pPr>
            <w:r w:rsidRPr="003D5C64">
              <w:rPr>
                <w:b/>
                <w:bCs/>
                <w:sz w:val="24"/>
              </w:rPr>
              <w:t>Наименование и характеристики применяемого при выполнении Работ оборудования</w:t>
            </w:r>
          </w:p>
        </w:tc>
      </w:tr>
      <w:tr w:rsidR="003D5C64" w:rsidRPr="003D5C64" w:rsidTr="003D5C64">
        <w:tc>
          <w:tcPr>
            <w:tcW w:w="993" w:type="dxa"/>
            <w:shd w:val="clear" w:color="auto" w:fill="auto"/>
          </w:tcPr>
          <w:p w:rsidR="003D5C64" w:rsidRPr="003D5C64" w:rsidRDefault="003D5C64" w:rsidP="003D5C64">
            <w:pPr>
              <w:pStyle w:val="a9"/>
              <w:ind w:firstLine="34"/>
              <w:jc w:val="center"/>
              <w:rPr>
                <w:bCs/>
                <w:sz w:val="24"/>
              </w:rPr>
            </w:pPr>
            <w:r w:rsidRPr="003D5C64">
              <w:rPr>
                <w:bCs/>
                <w:sz w:val="24"/>
              </w:rPr>
              <w:t>1</w:t>
            </w:r>
          </w:p>
        </w:tc>
        <w:tc>
          <w:tcPr>
            <w:tcW w:w="4630" w:type="dxa"/>
            <w:shd w:val="clear" w:color="auto" w:fill="auto"/>
          </w:tcPr>
          <w:p w:rsidR="003D5C64" w:rsidRPr="003D5C64" w:rsidRDefault="003D5C64" w:rsidP="003D5C64">
            <w:pPr>
              <w:pStyle w:val="a9"/>
              <w:ind w:firstLine="33"/>
              <w:rPr>
                <w:bCs/>
                <w:sz w:val="24"/>
              </w:rPr>
            </w:pPr>
            <w:r w:rsidRPr="003D5C64">
              <w:rPr>
                <w:bCs/>
                <w:sz w:val="24"/>
              </w:rPr>
              <w:t>Тип и модель лифтов</w:t>
            </w:r>
          </w:p>
        </w:tc>
        <w:tc>
          <w:tcPr>
            <w:tcW w:w="4224" w:type="dxa"/>
            <w:vAlign w:val="center"/>
          </w:tcPr>
          <w:p w:rsidR="003D5C64" w:rsidRPr="003D5C64" w:rsidRDefault="003D5C64" w:rsidP="003D5C64">
            <w:pPr>
              <w:pStyle w:val="a9"/>
              <w:ind w:firstLine="33"/>
              <w:rPr>
                <w:bCs/>
                <w:sz w:val="24"/>
              </w:rPr>
            </w:pPr>
            <w:proofErr w:type="spellStart"/>
            <w:r w:rsidRPr="003D5C64">
              <w:rPr>
                <w:bCs/>
                <w:sz w:val="24"/>
              </w:rPr>
              <w:t>Otis</w:t>
            </w:r>
            <w:proofErr w:type="spellEnd"/>
            <w:r w:rsidRPr="003D5C64">
              <w:rPr>
                <w:bCs/>
                <w:sz w:val="24"/>
              </w:rPr>
              <w:t xml:space="preserve"> 2000R</w:t>
            </w:r>
          </w:p>
        </w:tc>
      </w:tr>
      <w:tr w:rsidR="003D5C64" w:rsidRPr="003D5C64" w:rsidTr="003D5C64">
        <w:tc>
          <w:tcPr>
            <w:tcW w:w="993" w:type="dxa"/>
            <w:shd w:val="clear" w:color="auto" w:fill="auto"/>
          </w:tcPr>
          <w:p w:rsidR="003D5C64" w:rsidRPr="003D5C64" w:rsidRDefault="003D5C64" w:rsidP="003D5C64">
            <w:pPr>
              <w:pStyle w:val="a9"/>
              <w:ind w:firstLine="34"/>
              <w:jc w:val="center"/>
              <w:rPr>
                <w:bCs/>
                <w:sz w:val="24"/>
              </w:rPr>
            </w:pPr>
            <w:r w:rsidRPr="003D5C64">
              <w:rPr>
                <w:bCs/>
                <w:sz w:val="24"/>
              </w:rPr>
              <w:t>2</w:t>
            </w:r>
          </w:p>
        </w:tc>
        <w:tc>
          <w:tcPr>
            <w:tcW w:w="4630" w:type="dxa"/>
            <w:shd w:val="clear" w:color="auto" w:fill="auto"/>
          </w:tcPr>
          <w:p w:rsidR="003D5C64" w:rsidRPr="003D5C64" w:rsidRDefault="003D5C64" w:rsidP="003D5C64">
            <w:pPr>
              <w:pStyle w:val="a9"/>
              <w:ind w:firstLine="33"/>
              <w:rPr>
                <w:bCs/>
                <w:sz w:val="24"/>
              </w:rPr>
            </w:pPr>
            <w:r w:rsidRPr="003D5C64">
              <w:rPr>
                <w:bCs/>
                <w:sz w:val="24"/>
              </w:rPr>
              <w:t>Год изготовления</w:t>
            </w:r>
          </w:p>
        </w:tc>
        <w:tc>
          <w:tcPr>
            <w:tcW w:w="4224" w:type="dxa"/>
            <w:vAlign w:val="center"/>
          </w:tcPr>
          <w:p w:rsidR="003D5C64" w:rsidRPr="003D5C64" w:rsidRDefault="003D5C64" w:rsidP="003D5C64">
            <w:pPr>
              <w:pStyle w:val="a9"/>
              <w:ind w:firstLine="33"/>
              <w:rPr>
                <w:bCs/>
                <w:sz w:val="24"/>
              </w:rPr>
            </w:pPr>
            <w:r w:rsidRPr="003D5C64">
              <w:rPr>
                <w:bCs/>
                <w:sz w:val="24"/>
              </w:rPr>
              <w:t>Не ранее 2019</w:t>
            </w:r>
          </w:p>
        </w:tc>
      </w:tr>
      <w:tr w:rsidR="003D5C64" w:rsidRPr="003D5C64" w:rsidTr="003D5C64">
        <w:tc>
          <w:tcPr>
            <w:tcW w:w="993" w:type="dxa"/>
            <w:shd w:val="clear" w:color="auto" w:fill="auto"/>
          </w:tcPr>
          <w:p w:rsidR="003D5C64" w:rsidRPr="003D5C64" w:rsidRDefault="003D5C64" w:rsidP="003D5C64">
            <w:pPr>
              <w:pStyle w:val="a9"/>
              <w:ind w:firstLine="34"/>
              <w:jc w:val="center"/>
              <w:rPr>
                <w:bCs/>
                <w:sz w:val="24"/>
              </w:rPr>
            </w:pPr>
            <w:r w:rsidRPr="003D5C64">
              <w:rPr>
                <w:bCs/>
                <w:sz w:val="24"/>
              </w:rPr>
              <w:t>3</w:t>
            </w:r>
          </w:p>
        </w:tc>
        <w:tc>
          <w:tcPr>
            <w:tcW w:w="4630" w:type="dxa"/>
            <w:shd w:val="clear" w:color="auto" w:fill="auto"/>
          </w:tcPr>
          <w:p w:rsidR="003D5C64" w:rsidRPr="003D5C64" w:rsidRDefault="003D5C64" w:rsidP="003D5C64">
            <w:pPr>
              <w:pStyle w:val="a9"/>
              <w:ind w:firstLine="33"/>
              <w:rPr>
                <w:bCs/>
                <w:sz w:val="24"/>
              </w:rPr>
            </w:pPr>
            <w:r w:rsidRPr="003D5C64">
              <w:rPr>
                <w:bCs/>
                <w:sz w:val="24"/>
              </w:rPr>
              <w:t xml:space="preserve">Номинальная грузоподъемность, </w:t>
            </w:r>
            <w:proofErr w:type="gramStart"/>
            <w:r w:rsidRPr="003D5C64">
              <w:rPr>
                <w:bCs/>
                <w:sz w:val="24"/>
              </w:rPr>
              <w:t>кг</w:t>
            </w:r>
            <w:proofErr w:type="gramEnd"/>
          </w:p>
        </w:tc>
        <w:tc>
          <w:tcPr>
            <w:tcW w:w="4224" w:type="dxa"/>
            <w:vAlign w:val="center"/>
          </w:tcPr>
          <w:p w:rsidR="003D5C64" w:rsidRPr="003D5C64" w:rsidRDefault="003D5C64" w:rsidP="003D5C64">
            <w:pPr>
              <w:pStyle w:val="a9"/>
              <w:ind w:firstLine="33"/>
              <w:rPr>
                <w:bCs/>
                <w:sz w:val="24"/>
              </w:rPr>
            </w:pPr>
            <w:r w:rsidRPr="003D5C64">
              <w:rPr>
                <w:bCs/>
                <w:sz w:val="24"/>
              </w:rPr>
              <w:t>Не менее 400</w:t>
            </w:r>
          </w:p>
        </w:tc>
      </w:tr>
      <w:tr w:rsidR="003D5C64" w:rsidRPr="003D5C64" w:rsidTr="003D5C64">
        <w:tc>
          <w:tcPr>
            <w:tcW w:w="993" w:type="dxa"/>
            <w:shd w:val="clear" w:color="auto" w:fill="auto"/>
          </w:tcPr>
          <w:p w:rsidR="003D5C64" w:rsidRPr="003D5C64" w:rsidRDefault="003D5C64" w:rsidP="003D5C64">
            <w:pPr>
              <w:pStyle w:val="a9"/>
              <w:ind w:firstLine="34"/>
              <w:jc w:val="center"/>
              <w:rPr>
                <w:bCs/>
                <w:sz w:val="24"/>
              </w:rPr>
            </w:pPr>
            <w:r w:rsidRPr="003D5C64">
              <w:rPr>
                <w:bCs/>
                <w:sz w:val="24"/>
              </w:rPr>
              <w:t>4</w:t>
            </w:r>
          </w:p>
        </w:tc>
        <w:tc>
          <w:tcPr>
            <w:tcW w:w="4630" w:type="dxa"/>
            <w:shd w:val="clear" w:color="auto" w:fill="auto"/>
          </w:tcPr>
          <w:p w:rsidR="003D5C64" w:rsidRPr="003D5C64" w:rsidRDefault="003D5C64" w:rsidP="003D5C64">
            <w:pPr>
              <w:pStyle w:val="a9"/>
              <w:ind w:firstLine="33"/>
              <w:rPr>
                <w:bCs/>
                <w:sz w:val="24"/>
              </w:rPr>
            </w:pPr>
            <w:r w:rsidRPr="003D5C64">
              <w:rPr>
                <w:bCs/>
                <w:sz w:val="24"/>
              </w:rPr>
              <w:t>Тип привода</w:t>
            </w:r>
          </w:p>
        </w:tc>
        <w:tc>
          <w:tcPr>
            <w:tcW w:w="4224" w:type="dxa"/>
            <w:vAlign w:val="center"/>
          </w:tcPr>
          <w:p w:rsidR="003D5C64" w:rsidRPr="003D5C64" w:rsidRDefault="003D5C64" w:rsidP="003D5C64">
            <w:pPr>
              <w:pStyle w:val="a9"/>
              <w:ind w:firstLine="33"/>
              <w:rPr>
                <w:bCs/>
                <w:sz w:val="24"/>
              </w:rPr>
            </w:pPr>
            <w:r w:rsidRPr="003D5C64">
              <w:rPr>
                <w:bCs/>
                <w:sz w:val="24"/>
              </w:rPr>
              <w:t>Электрический</w:t>
            </w:r>
          </w:p>
        </w:tc>
      </w:tr>
      <w:tr w:rsidR="003D5C64" w:rsidRPr="003D5C64" w:rsidTr="003D5C64">
        <w:tc>
          <w:tcPr>
            <w:tcW w:w="993" w:type="dxa"/>
            <w:shd w:val="clear" w:color="auto" w:fill="auto"/>
          </w:tcPr>
          <w:p w:rsidR="003D5C64" w:rsidRPr="003D5C64" w:rsidRDefault="003D5C64" w:rsidP="003D5C64">
            <w:pPr>
              <w:pStyle w:val="a9"/>
              <w:ind w:firstLine="34"/>
              <w:jc w:val="center"/>
              <w:rPr>
                <w:bCs/>
                <w:sz w:val="24"/>
              </w:rPr>
            </w:pPr>
            <w:r w:rsidRPr="003D5C64">
              <w:rPr>
                <w:bCs/>
                <w:sz w:val="24"/>
              </w:rPr>
              <w:t>5</w:t>
            </w:r>
          </w:p>
        </w:tc>
        <w:tc>
          <w:tcPr>
            <w:tcW w:w="4630" w:type="dxa"/>
            <w:shd w:val="clear" w:color="auto" w:fill="auto"/>
          </w:tcPr>
          <w:p w:rsidR="003D5C64" w:rsidRPr="003D5C64" w:rsidRDefault="003D5C64" w:rsidP="003D5C64">
            <w:pPr>
              <w:pStyle w:val="a9"/>
              <w:ind w:firstLine="33"/>
              <w:rPr>
                <w:bCs/>
                <w:sz w:val="24"/>
              </w:rPr>
            </w:pPr>
            <w:r w:rsidRPr="003D5C64">
              <w:rPr>
                <w:bCs/>
                <w:sz w:val="24"/>
              </w:rPr>
              <w:t>Номинальная скорость движения кабины, м/</w:t>
            </w:r>
            <w:proofErr w:type="gramStart"/>
            <w:r w:rsidRPr="003D5C64">
              <w:rPr>
                <w:bCs/>
                <w:sz w:val="24"/>
              </w:rPr>
              <w:t>с</w:t>
            </w:r>
            <w:proofErr w:type="gramEnd"/>
          </w:p>
        </w:tc>
        <w:tc>
          <w:tcPr>
            <w:tcW w:w="4224" w:type="dxa"/>
            <w:vAlign w:val="center"/>
          </w:tcPr>
          <w:p w:rsidR="003D5C64" w:rsidRPr="003D5C64" w:rsidRDefault="003D5C64" w:rsidP="003D5C64">
            <w:pPr>
              <w:pStyle w:val="a9"/>
              <w:ind w:firstLine="33"/>
              <w:rPr>
                <w:bCs/>
                <w:sz w:val="24"/>
              </w:rPr>
            </w:pPr>
            <w:r w:rsidRPr="003D5C64">
              <w:rPr>
                <w:bCs/>
                <w:sz w:val="24"/>
              </w:rPr>
              <w:t>Не менее 1,0 м/</w:t>
            </w:r>
            <w:proofErr w:type="gramStart"/>
            <w:r w:rsidRPr="003D5C64">
              <w:rPr>
                <w:bCs/>
                <w:sz w:val="24"/>
              </w:rPr>
              <w:t>с</w:t>
            </w:r>
            <w:proofErr w:type="gramEnd"/>
          </w:p>
        </w:tc>
      </w:tr>
      <w:tr w:rsidR="003D5C64" w:rsidRPr="003D5C64" w:rsidTr="003D5C64">
        <w:tc>
          <w:tcPr>
            <w:tcW w:w="993" w:type="dxa"/>
            <w:shd w:val="clear" w:color="auto" w:fill="auto"/>
          </w:tcPr>
          <w:p w:rsidR="003D5C64" w:rsidRPr="003D5C64" w:rsidRDefault="003D5C64" w:rsidP="003D5C64">
            <w:pPr>
              <w:pStyle w:val="a9"/>
              <w:ind w:firstLine="34"/>
              <w:jc w:val="center"/>
              <w:rPr>
                <w:bCs/>
                <w:sz w:val="24"/>
              </w:rPr>
            </w:pPr>
            <w:r w:rsidRPr="003D5C64">
              <w:rPr>
                <w:bCs/>
                <w:sz w:val="24"/>
              </w:rPr>
              <w:t>6</w:t>
            </w:r>
          </w:p>
        </w:tc>
        <w:tc>
          <w:tcPr>
            <w:tcW w:w="4630" w:type="dxa"/>
            <w:shd w:val="clear" w:color="auto" w:fill="auto"/>
          </w:tcPr>
          <w:p w:rsidR="003D5C64" w:rsidRPr="003D5C64" w:rsidRDefault="003D5C64" w:rsidP="003D5C64">
            <w:pPr>
              <w:pStyle w:val="a9"/>
              <w:ind w:firstLine="33"/>
              <w:rPr>
                <w:bCs/>
                <w:sz w:val="24"/>
              </w:rPr>
            </w:pPr>
            <w:r w:rsidRPr="003D5C64">
              <w:rPr>
                <w:bCs/>
                <w:sz w:val="24"/>
              </w:rPr>
              <w:t>Система управления</w:t>
            </w:r>
          </w:p>
        </w:tc>
        <w:tc>
          <w:tcPr>
            <w:tcW w:w="4224" w:type="dxa"/>
            <w:vAlign w:val="center"/>
          </w:tcPr>
          <w:p w:rsidR="003D5C64" w:rsidRPr="003D5C64" w:rsidRDefault="003D5C64" w:rsidP="003D5C64">
            <w:pPr>
              <w:pStyle w:val="a9"/>
              <w:ind w:firstLine="33"/>
              <w:rPr>
                <w:bCs/>
                <w:sz w:val="24"/>
              </w:rPr>
            </w:pPr>
            <w:proofErr w:type="gramStart"/>
            <w:r w:rsidRPr="003D5C64">
              <w:rPr>
                <w:bCs/>
                <w:sz w:val="24"/>
              </w:rPr>
              <w:t>Собирательная</w:t>
            </w:r>
            <w:proofErr w:type="gramEnd"/>
            <w:r w:rsidRPr="003D5C64">
              <w:rPr>
                <w:bCs/>
                <w:sz w:val="24"/>
              </w:rPr>
              <w:t xml:space="preserve"> при движении вниз. Групповая. </w:t>
            </w:r>
          </w:p>
        </w:tc>
      </w:tr>
      <w:tr w:rsidR="003D5C64" w:rsidRPr="003D5C64" w:rsidTr="003D5C64">
        <w:tc>
          <w:tcPr>
            <w:tcW w:w="993" w:type="dxa"/>
            <w:shd w:val="clear" w:color="auto" w:fill="auto"/>
          </w:tcPr>
          <w:p w:rsidR="003D5C64" w:rsidRPr="003D5C64" w:rsidRDefault="003D5C64" w:rsidP="003D5C64">
            <w:pPr>
              <w:pStyle w:val="a9"/>
              <w:ind w:firstLine="34"/>
              <w:jc w:val="center"/>
              <w:rPr>
                <w:bCs/>
                <w:sz w:val="24"/>
              </w:rPr>
            </w:pPr>
            <w:r w:rsidRPr="003D5C64">
              <w:rPr>
                <w:bCs/>
                <w:sz w:val="24"/>
              </w:rPr>
              <w:t>7</w:t>
            </w:r>
          </w:p>
        </w:tc>
        <w:tc>
          <w:tcPr>
            <w:tcW w:w="4630" w:type="dxa"/>
            <w:shd w:val="clear" w:color="auto" w:fill="auto"/>
          </w:tcPr>
          <w:p w:rsidR="003D5C64" w:rsidRPr="003D5C64" w:rsidRDefault="003D5C64" w:rsidP="003D5C64">
            <w:pPr>
              <w:pStyle w:val="a9"/>
              <w:ind w:firstLine="33"/>
              <w:rPr>
                <w:bCs/>
                <w:sz w:val="24"/>
              </w:rPr>
            </w:pPr>
            <w:r w:rsidRPr="003D5C64">
              <w:rPr>
                <w:bCs/>
                <w:sz w:val="24"/>
              </w:rPr>
              <w:t xml:space="preserve">Панель приказов (тип, исполнение, индикация, кнопки) </w:t>
            </w:r>
          </w:p>
        </w:tc>
        <w:tc>
          <w:tcPr>
            <w:tcW w:w="4224" w:type="dxa"/>
            <w:vAlign w:val="center"/>
          </w:tcPr>
          <w:p w:rsidR="003D5C64" w:rsidRPr="003D5C64" w:rsidRDefault="003D5C64" w:rsidP="003D5C64">
            <w:pPr>
              <w:pStyle w:val="a9"/>
              <w:ind w:firstLine="33"/>
              <w:rPr>
                <w:bCs/>
                <w:sz w:val="24"/>
              </w:rPr>
            </w:pPr>
            <w:r w:rsidRPr="003D5C64">
              <w:rPr>
                <w:bCs/>
                <w:sz w:val="24"/>
              </w:rPr>
              <w:t xml:space="preserve">Колонна из нержавеющей стали с семи сегментным дисплеем.  Индикатор положения кабины и направления движения, кнопки круглые. Инфракрасная шторка проема дверей. Зеркало, Поручень. Плинтус нержавеющая сталь. Освещение в основном потолке в </w:t>
            </w:r>
            <w:r w:rsidRPr="003D5C64">
              <w:rPr>
                <w:bCs/>
                <w:sz w:val="24"/>
                <w:lang w:val="en-US"/>
              </w:rPr>
              <w:t>LED</w:t>
            </w:r>
            <w:r w:rsidRPr="003D5C64">
              <w:rPr>
                <w:bCs/>
                <w:sz w:val="24"/>
              </w:rPr>
              <w:t xml:space="preserve"> исполнении</w:t>
            </w:r>
          </w:p>
        </w:tc>
      </w:tr>
      <w:tr w:rsidR="003D5C64" w:rsidRPr="003D5C64" w:rsidTr="003D5C64">
        <w:tc>
          <w:tcPr>
            <w:tcW w:w="993" w:type="dxa"/>
            <w:shd w:val="clear" w:color="auto" w:fill="auto"/>
          </w:tcPr>
          <w:p w:rsidR="003D5C64" w:rsidRPr="003D5C64" w:rsidRDefault="003D5C64" w:rsidP="003D5C64">
            <w:pPr>
              <w:pStyle w:val="a9"/>
              <w:ind w:firstLine="34"/>
              <w:jc w:val="center"/>
              <w:rPr>
                <w:bCs/>
                <w:sz w:val="24"/>
              </w:rPr>
            </w:pPr>
            <w:r w:rsidRPr="003D5C64">
              <w:rPr>
                <w:bCs/>
                <w:sz w:val="24"/>
              </w:rPr>
              <w:lastRenderedPageBreak/>
              <w:t>8</w:t>
            </w:r>
          </w:p>
        </w:tc>
        <w:tc>
          <w:tcPr>
            <w:tcW w:w="4630" w:type="dxa"/>
            <w:shd w:val="clear" w:color="auto" w:fill="auto"/>
          </w:tcPr>
          <w:p w:rsidR="003D5C64" w:rsidRPr="003D5C64" w:rsidRDefault="003D5C64" w:rsidP="003D5C64">
            <w:pPr>
              <w:pStyle w:val="a9"/>
              <w:ind w:firstLine="33"/>
              <w:rPr>
                <w:bCs/>
                <w:sz w:val="24"/>
              </w:rPr>
            </w:pPr>
            <w:r w:rsidRPr="003D5C64">
              <w:rPr>
                <w:bCs/>
                <w:sz w:val="24"/>
              </w:rPr>
              <w:t xml:space="preserve">Отделка лицевой поверхности кабины </w:t>
            </w:r>
          </w:p>
        </w:tc>
        <w:tc>
          <w:tcPr>
            <w:tcW w:w="4224" w:type="dxa"/>
          </w:tcPr>
          <w:p w:rsidR="003D5C64" w:rsidRPr="003D5C64" w:rsidRDefault="003D5C64" w:rsidP="003D5C64">
            <w:pPr>
              <w:pStyle w:val="a9"/>
              <w:ind w:firstLine="33"/>
              <w:rPr>
                <w:bCs/>
                <w:sz w:val="24"/>
              </w:rPr>
            </w:pPr>
            <w:proofErr w:type="gramStart"/>
            <w:r w:rsidRPr="003D5C64">
              <w:rPr>
                <w:bCs/>
                <w:sz w:val="24"/>
              </w:rPr>
              <w:t>Крашенная</w:t>
            </w:r>
            <w:proofErr w:type="gramEnd"/>
            <w:r w:rsidRPr="003D5C64">
              <w:rPr>
                <w:bCs/>
                <w:sz w:val="24"/>
              </w:rPr>
              <w:t xml:space="preserve"> сталь</w:t>
            </w:r>
          </w:p>
        </w:tc>
      </w:tr>
      <w:tr w:rsidR="003D5C64" w:rsidRPr="003D5C64" w:rsidTr="003D5C64">
        <w:tc>
          <w:tcPr>
            <w:tcW w:w="993" w:type="dxa"/>
            <w:shd w:val="clear" w:color="auto" w:fill="auto"/>
          </w:tcPr>
          <w:p w:rsidR="003D5C64" w:rsidRPr="003D5C64" w:rsidRDefault="003D5C64" w:rsidP="003D5C64">
            <w:pPr>
              <w:pStyle w:val="a9"/>
              <w:ind w:firstLine="34"/>
              <w:jc w:val="center"/>
              <w:rPr>
                <w:bCs/>
                <w:sz w:val="24"/>
              </w:rPr>
            </w:pPr>
            <w:r w:rsidRPr="003D5C64">
              <w:rPr>
                <w:bCs/>
                <w:sz w:val="24"/>
              </w:rPr>
              <w:t>9</w:t>
            </w:r>
          </w:p>
        </w:tc>
        <w:tc>
          <w:tcPr>
            <w:tcW w:w="4630" w:type="dxa"/>
            <w:shd w:val="clear" w:color="auto" w:fill="auto"/>
          </w:tcPr>
          <w:p w:rsidR="003D5C64" w:rsidRPr="003D5C64" w:rsidRDefault="003D5C64" w:rsidP="003D5C64">
            <w:pPr>
              <w:pStyle w:val="a9"/>
              <w:ind w:firstLine="33"/>
              <w:rPr>
                <w:bCs/>
                <w:sz w:val="24"/>
              </w:rPr>
            </w:pPr>
            <w:r w:rsidRPr="003D5C64">
              <w:rPr>
                <w:bCs/>
                <w:sz w:val="24"/>
              </w:rPr>
              <w:t xml:space="preserve">Отделка купе </w:t>
            </w:r>
          </w:p>
        </w:tc>
        <w:tc>
          <w:tcPr>
            <w:tcW w:w="4224" w:type="dxa"/>
          </w:tcPr>
          <w:p w:rsidR="003D5C64" w:rsidRPr="003D5C64" w:rsidRDefault="003D5C64" w:rsidP="003D5C64">
            <w:pPr>
              <w:pStyle w:val="a9"/>
              <w:ind w:firstLine="33"/>
              <w:rPr>
                <w:bCs/>
                <w:sz w:val="24"/>
              </w:rPr>
            </w:pPr>
            <w:proofErr w:type="gramStart"/>
            <w:r w:rsidRPr="003D5C64">
              <w:rPr>
                <w:bCs/>
                <w:sz w:val="24"/>
              </w:rPr>
              <w:t>Крашенная</w:t>
            </w:r>
            <w:proofErr w:type="gramEnd"/>
            <w:r w:rsidRPr="003D5C64">
              <w:rPr>
                <w:bCs/>
                <w:sz w:val="24"/>
              </w:rPr>
              <w:t xml:space="preserve"> сталь</w:t>
            </w:r>
          </w:p>
        </w:tc>
      </w:tr>
      <w:tr w:rsidR="003D5C64" w:rsidRPr="003D5C64" w:rsidTr="003D5C64">
        <w:tc>
          <w:tcPr>
            <w:tcW w:w="993" w:type="dxa"/>
            <w:shd w:val="clear" w:color="auto" w:fill="auto"/>
          </w:tcPr>
          <w:p w:rsidR="003D5C64" w:rsidRPr="003D5C64" w:rsidRDefault="003D5C64" w:rsidP="003D5C64">
            <w:pPr>
              <w:pStyle w:val="a9"/>
              <w:ind w:firstLine="34"/>
              <w:jc w:val="center"/>
              <w:rPr>
                <w:bCs/>
                <w:sz w:val="24"/>
              </w:rPr>
            </w:pPr>
            <w:r w:rsidRPr="003D5C64">
              <w:rPr>
                <w:bCs/>
                <w:sz w:val="24"/>
              </w:rPr>
              <w:t>10</w:t>
            </w:r>
          </w:p>
        </w:tc>
        <w:tc>
          <w:tcPr>
            <w:tcW w:w="4630" w:type="dxa"/>
            <w:shd w:val="clear" w:color="auto" w:fill="auto"/>
          </w:tcPr>
          <w:p w:rsidR="003D5C64" w:rsidRPr="003D5C64" w:rsidRDefault="003D5C64" w:rsidP="003D5C64">
            <w:pPr>
              <w:pStyle w:val="a9"/>
              <w:ind w:firstLine="33"/>
              <w:rPr>
                <w:bCs/>
                <w:sz w:val="24"/>
              </w:rPr>
            </w:pPr>
            <w:r w:rsidRPr="003D5C64">
              <w:rPr>
                <w:bCs/>
                <w:sz w:val="24"/>
              </w:rPr>
              <w:t>Число остановок</w:t>
            </w:r>
          </w:p>
        </w:tc>
        <w:tc>
          <w:tcPr>
            <w:tcW w:w="4224" w:type="dxa"/>
            <w:vAlign w:val="center"/>
          </w:tcPr>
          <w:p w:rsidR="003D5C64" w:rsidRPr="003D5C64" w:rsidRDefault="003D5C64" w:rsidP="003D5C64">
            <w:pPr>
              <w:pStyle w:val="a9"/>
              <w:ind w:firstLine="33"/>
              <w:rPr>
                <w:bCs/>
                <w:sz w:val="24"/>
              </w:rPr>
            </w:pPr>
            <w:r w:rsidRPr="003D5C64">
              <w:rPr>
                <w:bCs/>
                <w:sz w:val="24"/>
              </w:rPr>
              <w:t>9</w:t>
            </w:r>
          </w:p>
        </w:tc>
      </w:tr>
      <w:tr w:rsidR="003D5C64" w:rsidRPr="003D5C64" w:rsidTr="003D5C64">
        <w:tc>
          <w:tcPr>
            <w:tcW w:w="993" w:type="dxa"/>
            <w:shd w:val="clear" w:color="auto" w:fill="auto"/>
          </w:tcPr>
          <w:p w:rsidR="003D5C64" w:rsidRPr="003D5C64" w:rsidRDefault="003D5C64" w:rsidP="003D5C64">
            <w:pPr>
              <w:pStyle w:val="a9"/>
              <w:ind w:firstLine="34"/>
              <w:jc w:val="center"/>
              <w:rPr>
                <w:bCs/>
                <w:sz w:val="24"/>
              </w:rPr>
            </w:pPr>
            <w:r w:rsidRPr="003D5C64">
              <w:rPr>
                <w:bCs/>
                <w:sz w:val="24"/>
              </w:rPr>
              <w:t>11</w:t>
            </w:r>
          </w:p>
        </w:tc>
        <w:tc>
          <w:tcPr>
            <w:tcW w:w="4630" w:type="dxa"/>
            <w:shd w:val="clear" w:color="auto" w:fill="auto"/>
          </w:tcPr>
          <w:p w:rsidR="003D5C64" w:rsidRPr="003D5C64" w:rsidRDefault="003D5C64" w:rsidP="003D5C64">
            <w:pPr>
              <w:pStyle w:val="a9"/>
              <w:ind w:firstLine="33"/>
              <w:rPr>
                <w:bCs/>
                <w:sz w:val="24"/>
              </w:rPr>
            </w:pPr>
            <w:r w:rsidRPr="003D5C64">
              <w:rPr>
                <w:bCs/>
                <w:sz w:val="24"/>
              </w:rPr>
              <w:t xml:space="preserve">Маркировка этажей </w:t>
            </w:r>
          </w:p>
        </w:tc>
        <w:tc>
          <w:tcPr>
            <w:tcW w:w="4224" w:type="dxa"/>
            <w:vAlign w:val="center"/>
          </w:tcPr>
          <w:p w:rsidR="003D5C64" w:rsidRPr="003D5C64" w:rsidRDefault="003D5C64" w:rsidP="003D5C64">
            <w:pPr>
              <w:pStyle w:val="a9"/>
              <w:ind w:firstLine="33"/>
              <w:rPr>
                <w:bCs/>
                <w:sz w:val="24"/>
              </w:rPr>
            </w:pPr>
            <w:r w:rsidRPr="003D5C64">
              <w:rPr>
                <w:bCs/>
                <w:sz w:val="24"/>
              </w:rPr>
              <w:t>1,2,3,4,5,6,7,8,9.</w:t>
            </w:r>
          </w:p>
        </w:tc>
      </w:tr>
      <w:tr w:rsidR="003D5C64" w:rsidRPr="003D5C64" w:rsidTr="003D5C64">
        <w:tc>
          <w:tcPr>
            <w:tcW w:w="993" w:type="dxa"/>
            <w:shd w:val="clear" w:color="auto" w:fill="auto"/>
          </w:tcPr>
          <w:p w:rsidR="003D5C64" w:rsidRPr="003D5C64" w:rsidRDefault="003D5C64" w:rsidP="003D5C64">
            <w:pPr>
              <w:pStyle w:val="a9"/>
              <w:ind w:firstLine="34"/>
              <w:jc w:val="center"/>
              <w:rPr>
                <w:bCs/>
                <w:sz w:val="24"/>
              </w:rPr>
            </w:pPr>
            <w:r w:rsidRPr="003D5C64">
              <w:rPr>
                <w:bCs/>
                <w:sz w:val="24"/>
              </w:rPr>
              <w:t>12</w:t>
            </w:r>
          </w:p>
        </w:tc>
        <w:tc>
          <w:tcPr>
            <w:tcW w:w="4630" w:type="dxa"/>
            <w:shd w:val="clear" w:color="auto" w:fill="auto"/>
          </w:tcPr>
          <w:p w:rsidR="003D5C64" w:rsidRPr="003D5C64" w:rsidRDefault="003D5C64" w:rsidP="003D5C64">
            <w:pPr>
              <w:pStyle w:val="a9"/>
              <w:ind w:firstLine="33"/>
              <w:rPr>
                <w:bCs/>
                <w:sz w:val="24"/>
              </w:rPr>
            </w:pPr>
            <w:r w:rsidRPr="003D5C64">
              <w:rPr>
                <w:bCs/>
                <w:sz w:val="24"/>
              </w:rPr>
              <w:t>Число дверей шахты</w:t>
            </w:r>
          </w:p>
        </w:tc>
        <w:tc>
          <w:tcPr>
            <w:tcW w:w="4224" w:type="dxa"/>
            <w:vAlign w:val="center"/>
          </w:tcPr>
          <w:p w:rsidR="003D5C64" w:rsidRPr="003D5C64" w:rsidRDefault="003D5C64" w:rsidP="003D5C64">
            <w:pPr>
              <w:pStyle w:val="a9"/>
              <w:ind w:firstLine="33"/>
              <w:rPr>
                <w:bCs/>
                <w:sz w:val="24"/>
              </w:rPr>
            </w:pPr>
            <w:r w:rsidRPr="003D5C64">
              <w:rPr>
                <w:bCs/>
                <w:sz w:val="24"/>
              </w:rPr>
              <w:t>9</w:t>
            </w:r>
          </w:p>
        </w:tc>
      </w:tr>
      <w:tr w:rsidR="003D5C64" w:rsidRPr="003D5C64" w:rsidTr="003D5C64">
        <w:tc>
          <w:tcPr>
            <w:tcW w:w="993" w:type="dxa"/>
            <w:shd w:val="clear" w:color="auto" w:fill="auto"/>
          </w:tcPr>
          <w:p w:rsidR="003D5C64" w:rsidRPr="003D5C64" w:rsidRDefault="003D5C64" w:rsidP="003D5C64">
            <w:pPr>
              <w:pStyle w:val="a9"/>
              <w:ind w:firstLine="34"/>
              <w:jc w:val="center"/>
              <w:rPr>
                <w:bCs/>
                <w:sz w:val="24"/>
              </w:rPr>
            </w:pPr>
            <w:r w:rsidRPr="003D5C64">
              <w:rPr>
                <w:bCs/>
                <w:sz w:val="24"/>
              </w:rPr>
              <w:t>13</w:t>
            </w:r>
          </w:p>
        </w:tc>
        <w:tc>
          <w:tcPr>
            <w:tcW w:w="4630" w:type="dxa"/>
            <w:shd w:val="clear" w:color="auto" w:fill="auto"/>
          </w:tcPr>
          <w:p w:rsidR="003D5C64" w:rsidRPr="003D5C64" w:rsidRDefault="003D5C64" w:rsidP="003D5C64">
            <w:pPr>
              <w:pStyle w:val="a9"/>
              <w:ind w:firstLine="33"/>
              <w:rPr>
                <w:bCs/>
                <w:sz w:val="24"/>
              </w:rPr>
            </w:pPr>
            <w:r w:rsidRPr="003D5C64">
              <w:rPr>
                <w:bCs/>
                <w:sz w:val="24"/>
              </w:rPr>
              <w:t xml:space="preserve">Высота подъема, </w:t>
            </w:r>
            <w:proofErr w:type="gramStart"/>
            <w:r w:rsidRPr="003D5C64">
              <w:rPr>
                <w:bCs/>
                <w:sz w:val="24"/>
              </w:rPr>
              <w:t>м</w:t>
            </w:r>
            <w:proofErr w:type="gramEnd"/>
          </w:p>
        </w:tc>
        <w:tc>
          <w:tcPr>
            <w:tcW w:w="4224" w:type="dxa"/>
            <w:vAlign w:val="center"/>
          </w:tcPr>
          <w:p w:rsidR="003D5C64" w:rsidRPr="003D5C64" w:rsidRDefault="003D5C64" w:rsidP="003D5C64">
            <w:pPr>
              <w:pStyle w:val="a9"/>
              <w:ind w:firstLine="33"/>
              <w:rPr>
                <w:bCs/>
                <w:sz w:val="24"/>
              </w:rPr>
            </w:pPr>
            <w:r w:rsidRPr="003D5C64">
              <w:rPr>
                <w:bCs/>
                <w:sz w:val="24"/>
              </w:rPr>
              <w:t>26,4</w:t>
            </w:r>
          </w:p>
        </w:tc>
      </w:tr>
      <w:tr w:rsidR="003D5C64" w:rsidRPr="003D5C64" w:rsidTr="003D5C64">
        <w:tc>
          <w:tcPr>
            <w:tcW w:w="993" w:type="dxa"/>
            <w:shd w:val="clear" w:color="auto" w:fill="auto"/>
          </w:tcPr>
          <w:p w:rsidR="003D5C64" w:rsidRPr="003D5C64" w:rsidRDefault="003D5C64" w:rsidP="003D5C64">
            <w:pPr>
              <w:pStyle w:val="a9"/>
              <w:ind w:firstLine="34"/>
              <w:jc w:val="center"/>
              <w:rPr>
                <w:bCs/>
                <w:sz w:val="24"/>
              </w:rPr>
            </w:pPr>
            <w:r w:rsidRPr="003D5C64">
              <w:rPr>
                <w:bCs/>
                <w:sz w:val="24"/>
              </w:rPr>
              <w:t>14</w:t>
            </w:r>
          </w:p>
        </w:tc>
        <w:tc>
          <w:tcPr>
            <w:tcW w:w="4630" w:type="dxa"/>
            <w:shd w:val="clear" w:color="auto" w:fill="auto"/>
          </w:tcPr>
          <w:p w:rsidR="003D5C64" w:rsidRPr="003D5C64" w:rsidRDefault="003D5C64" w:rsidP="003D5C64">
            <w:pPr>
              <w:pStyle w:val="a9"/>
              <w:ind w:firstLine="33"/>
              <w:rPr>
                <w:bCs/>
                <w:sz w:val="24"/>
              </w:rPr>
            </w:pPr>
            <w:r w:rsidRPr="003D5C64">
              <w:rPr>
                <w:bCs/>
                <w:sz w:val="24"/>
              </w:rPr>
              <w:t xml:space="preserve">Размеры шахты: ширина, глубина, </w:t>
            </w:r>
            <w:proofErr w:type="gramStart"/>
            <w:r w:rsidRPr="003D5C64">
              <w:rPr>
                <w:bCs/>
                <w:sz w:val="24"/>
              </w:rPr>
              <w:t>мм</w:t>
            </w:r>
            <w:proofErr w:type="gramEnd"/>
            <w:r w:rsidRPr="003D5C64">
              <w:rPr>
                <w:bCs/>
                <w:sz w:val="24"/>
              </w:rPr>
              <w:t xml:space="preserve"> </w:t>
            </w:r>
          </w:p>
        </w:tc>
        <w:tc>
          <w:tcPr>
            <w:tcW w:w="4224" w:type="dxa"/>
            <w:vAlign w:val="center"/>
          </w:tcPr>
          <w:p w:rsidR="003D5C64" w:rsidRPr="003D5C64" w:rsidRDefault="003D5C64" w:rsidP="003D5C64">
            <w:pPr>
              <w:pStyle w:val="a9"/>
              <w:ind w:firstLine="33"/>
              <w:rPr>
                <w:bCs/>
                <w:sz w:val="24"/>
              </w:rPr>
            </w:pPr>
            <w:r w:rsidRPr="003D5C64">
              <w:rPr>
                <w:bCs/>
                <w:sz w:val="24"/>
              </w:rPr>
              <w:t>1550 х 1700</w:t>
            </w:r>
          </w:p>
        </w:tc>
      </w:tr>
      <w:tr w:rsidR="003D5C64" w:rsidRPr="003D5C64" w:rsidTr="003D5C64">
        <w:tc>
          <w:tcPr>
            <w:tcW w:w="993" w:type="dxa"/>
            <w:shd w:val="clear" w:color="auto" w:fill="auto"/>
          </w:tcPr>
          <w:p w:rsidR="003D5C64" w:rsidRPr="003D5C64" w:rsidRDefault="003D5C64" w:rsidP="003D5C64">
            <w:pPr>
              <w:pStyle w:val="a9"/>
              <w:ind w:firstLine="34"/>
              <w:jc w:val="center"/>
              <w:rPr>
                <w:bCs/>
                <w:sz w:val="24"/>
              </w:rPr>
            </w:pPr>
            <w:r w:rsidRPr="003D5C64">
              <w:rPr>
                <w:bCs/>
                <w:sz w:val="24"/>
              </w:rPr>
              <w:t>15</w:t>
            </w:r>
          </w:p>
        </w:tc>
        <w:tc>
          <w:tcPr>
            <w:tcW w:w="4630" w:type="dxa"/>
            <w:shd w:val="clear" w:color="auto" w:fill="auto"/>
          </w:tcPr>
          <w:p w:rsidR="003D5C64" w:rsidRPr="003D5C64" w:rsidRDefault="003D5C64" w:rsidP="003D5C64">
            <w:pPr>
              <w:pStyle w:val="a9"/>
              <w:ind w:firstLine="33"/>
              <w:rPr>
                <w:bCs/>
                <w:sz w:val="24"/>
              </w:rPr>
            </w:pPr>
            <w:r w:rsidRPr="003D5C64">
              <w:rPr>
                <w:bCs/>
                <w:sz w:val="24"/>
              </w:rPr>
              <w:t>Тип кабины</w:t>
            </w:r>
          </w:p>
        </w:tc>
        <w:tc>
          <w:tcPr>
            <w:tcW w:w="4224" w:type="dxa"/>
            <w:vAlign w:val="center"/>
          </w:tcPr>
          <w:p w:rsidR="003D5C64" w:rsidRPr="003D5C64" w:rsidRDefault="003D5C64" w:rsidP="003D5C64">
            <w:pPr>
              <w:pStyle w:val="a9"/>
              <w:ind w:firstLine="33"/>
              <w:rPr>
                <w:bCs/>
                <w:sz w:val="24"/>
              </w:rPr>
            </w:pPr>
            <w:r w:rsidRPr="003D5C64">
              <w:rPr>
                <w:bCs/>
                <w:sz w:val="24"/>
              </w:rPr>
              <w:t xml:space="preserve">Непроходная </w:t>
            </w:r>
          </w:p>
        </w:tc>
      </w:tr>
      <w:tr w:rsidR="003D5C64" w:rsidRPr="003D5C64" w:rsidTr="003D5C64">
        <w:tc>
          <w:tcPr>
            <w:tcW w:w="993" w:type="dxa"/>
            <w:shd w:val="clear" w:color="auto" w:fill="auto"/>
          </w:tcPr>
          <w:p w:rsidR="003D5C64" w:rsidRPr="003D5C64" w:rsidRDefault="003D5C64" w:rsidP="003D5C64">
            <w:pPr>
              <w:pStyle w:val="a9"/>
              <w:ind w:firstLine="34"/>
              <w:jc w:val="center"/>
              <w:rPr>
                <w:bCs/>
                <w:sz w:val="24"/>
              </w:rPr>
            </w:pPr>
            <w:r w:rsidRPr="003D5C64">
              <w:rPr>
                <w:bCs/>
                <w:sz w:val="24"/>
              </w:rPr>
              <w:t>16</w:t>
            </w:r>
          </w:p>
        </w:tc>
        <w:tc>
          <w:tcPr>
            <w:tcW w:w="4630" w:type="dxa"/>
            <w:shd w:val="clear" w:color="auto" w:fill="auto"/>
          </w:tcPr>
          <w:p w:rsidR="003D5C64" w:rsidRPr="003D5C64" w:rsidRDefault="003D5C64" w:rsidP="003D5C64">
            <w:pPr>
              <w:pStyle w:val="a9"/>
              <w:ind w:firstLine="33"/>
              <w:rPr>
                <w:bCs/>
                <w:sz w:val="24"/>
              </w:rPr>
            </w:pPr>
            <w:r w:rsidRPr="003D5C64">
              <w:rPr>
                <w:bCs/>
                <w:sz w:val="24"/>
              </w:rPr>
              <w:t xml:space="preserve">Размеры кабины, глубина, ширина, высота, </w:t>
            </w:r>
            <w:proofErr w:type="gramStart"/>
            <w:r w:rsidRPr="003D5C64">
              <w:rPr>
                <w:bCs/>
                <w:sz w:val="24"/>
              </w:rPr>
              <w:t>мм</w:t>
            </w:r>
            <w:proofErr w:type="gramEnd"/>
          </w:p>
        </w:tc>
        <w:tc>
          <w:tcPr>
            <w:tcW w:w="4224" w:type="dxa"/>
            <w:vAlign w:val="center"/>
          </w:tcPr>
          <w:p w:rsidR="003D5C64" w:rsidRPr="003D5C64" w:rsidRDefault="003D5C64" w:rsidP="003D5C64">
            <w:pPr>
              <w:pStyle w:val="a9"/>
              <w:ind w:firstLine="33"/>
              <w:rPr>
                <w:bCs/>
                <w:sz w:val="24"/>
              </w:rPr>
            </w:pPr>
            <w:r w:rsidRPr="003D5C64">
              <w:rPr>
                <w:bCs/>
                <w:sz w:val="24"/>
              </w:rPr>
              <w:t xml:space="preserve">1050 х 950 </w:t>
            </w:r>
            <w:r w:rsidRPr="003D5C64">
              <w:rPr>
                <w:bCs/>
                <w:sz w:val="24"/>
                <w:lang w:val="en-US"/>
              </w:rPr>
              <w:t>x</w:t>
            </w:r>
            <w:r w:rsidRPr="003D5C64">
              <w:rPr>
                <w:bCs/>
                <w:sz w:val="24"/>
              </w:rPr>
              <w:t xml:space="preserve"> 2100</w:t>
            </w:r>
          </w:p>
        </w:tc>
      </w:tr>
      <w:tr w:rsidR="003D5C64" w:rsidRPr="003D5C64" w:rsidTr="003D5C64">
        <w:tc>
          <w:tcPr>
            <w:tcW w:w="993" w:type="dxa"/>
            <w:shd w:val="clear" w:color="auto" w:fill="auto"/>
          </w:tcPr>
          <w:p w:rsidR="003D5C64" w:rsidRPr="003D5C64" w:rsidRDefault="003D5C64" w:rsidP="003D5C64">
            <w:pPr>
              <w:pStyle w:val="a9"/>
              <w:ind w:firstLine="34"/>
              <w:jc w:val="center"/>
              <w:rPr>
                <w:bCs/>
                <w:sz w:val="24"/>
              </w:rPr>
            </w:pPr>
            <w:r w:rsidRPr="003D5C64">
              <w:rPr>
                <w:bCs/>
                <w:sz w:val="24"/>
              </w:rPr>
              <w:t>17</w:t>
            </w:r>
          </w:p>
        </w:tc>
        <w:tc>
          <w:tcPr>
            <w:tcW w:w="4630" w:type="dxa"/>
            <w:shd w:val="clear" w:color="auto" w:fill="auto"/>
          </w:tcPr>
          <w:p w:rsidR="003D5C64" w:rsidRPr="003D5C64" w:rsidRDefault="003D5C64" w:rsidP="003D5C64">
            <w:pPr>
              <w:pStyle w:val="a9"/>
              <w:ind w:firstLine="33"/>
              <w:rPr>
                <w:bCs/>
                <w:sz w:val="24"/>
              </w:rPr>
            </w:pPr>
            <w:r w:rsidRPr="003D5C64">
              <w:rPr>
                <w:bCs/>
                <w:sz w:val="24"/>
              </w:rPr>
              <w:t xml:space="preserve">Тип шахты </w:t>
            </w:r>
          </w:p>
        </w:tc>
        <w:tc>
          <w:tcPr>
            <w:tcW w:w="4224" w:type="dxa"/>
            <w:vAlign w:val="center"/>
          </w:tcPr>
          <w:p w:rsidR="003D5C64" w:rsidRPr="003D5C64" w:rsidRDefault="003D5C64" w:rsidP="003D5C64">
            <w:pPr>
              <w:pStyle w:val="a9"/>
              <w:ind w:firstLine="33"/>
              <w:rPr>
                <w:bCs/>
                <w:sz w:val="24"/>
              </w:rPr>
            </w:pPr>
            <w:r w:rsidRPr="003D5C64">
              <w:rPr>
                <w:bCs/>
                <w:sz w:val="24"/>
              </w:rPr>
              <w:t xml:space="preserve">Полностью </w:t>
            </w:r>
            <w:proofErr w:type="gramStart"/>
            <w:r w:rsidRPr="003D5C64">
              <w:rPr>
                <w:bCs/>
                <w:sz w:val="24"/>
              </w:rPr>
              <w:t>огражденная</w:t>
            </w:r>
            <w:proofErr w:type="gramEnd"/>
            <w:r w:rsidRPr="003D5C64">
              <w:rPr>
                <w:bCs/>
                <w:sz w:val="24"/>
              </w:rPr>
              <w:t xml:space="preserve">, кирпич </w:t>
            </w:r>
          </w:p>
        </w:tc>
      </w:tr>
      <w:tr w:rsidR="003D5C64" w:rsidRPr="003D5C64" w:rsidTr="003D5C64">
        <w:tc>
          <w:tcPr>
            <w:tcW w:w="993" w:type="dxa"/>
            <w:shd w:val="clear" w:color="auto" w:fill="auto"/>
          </w:tcPr>
          <w:p w:rsidR="003D5C64" w:rsidRPr="003D5C64" w:rsidRDefault="003D5C64" w:rsidP="003D5C64">
            <w:pPr>
              <w:pStyle w:val="a9"/>
              <w:ind w:firstLine="34"/>
              <w:jc w:val="center"/>
              <w:rPr>
                <w:bCs/>
                <w:sz w:val="24"/>
              </w:rPr>
            </w:pPr>
            <w:r w:rsidRPr="003D5C64">
              <w:rPr>
                <w:bCs/>
                <w:sz w:val="24"/>
              </w:rPr>
              <w:t>18</w:t>
            </w:r>
          </w:p>
        </w:tc>
        <w:tc>
          <w:tcPr>
            <w:tcW w:w="4630" w:type="dxa"/>
            <w:shd w:val="clear" w:color="auto" w:fill="auto"/>
          </w:tcPr>
          <w:p w:rsidR="003D5C64" w:rsidRPr="003D5C64" w:rsidRDefault="003D5C64" w:rsidP="003D5C64">
            <w:pPr>
              <w:pStyle w:val="a9"/>
              <w:ind w:firstLine="33"/>
              <w:rPr>
                <w:bCs/>
                <w:sz w:val="24"/>
              </w:rPr>
            </w:pPr>
            <w:r w:rsidRPr="003D5C64">
              <w:rPr>
                <w:bCs/>
                <w:sz w:val="24"/>
              </w:rPr>
              <w:t xml:space="preserve">Глубина приямка, </w:t>
            </w:r>
            <w:proofErr w:type="gramStart"/>
            <w:r w:rsidRPr="003D5C64">
              <w:rPr>
                <w:bCs/>
                <w:sz w:val="24"/>
              </w:rPr>
              <w:t>мм</w:t>
            </w:r>
            <w:proofErr w:type="gramEnd"/>
          </w:p>
        </w:tc>
        <w:tc>
          <w:tcPr>
            <w:tcW w:w="4224" w:type="dxa"/>
            <w:vAlign w:val="center"/>
          </w:tcPr>
          <w:p w:rsidR="003D5C64" w:rsidRPr="003D5C64" w:rsidRDefault="003D5C64" w:rsidP="003D5C64">
            <w:pPr>
              <w:pStyle w:val="a9"/>
              <w:ind w:firstLine="33"/>
              <w:rPr>
                <w:bCs/>
                <w:sz w:val="24"/>
              </w:rPr>
            </w:pPr>
            <w:r w:rsidRPr="003D5C64">
              <w:rPr>
                <w:bCs/>
                <w:sz w:val="24"/>
              </w:rPr>
              <w:t>1400</w:t>
            </w:r>
          </w:p>
        </w:tc>
      </w:tr>
      <w:tr w:rsidR="003D5C64" w:rsidRPr="003D5C64" w:rsidTr="003D5C64">
        <w:tc>
          <w:tcPr>
            <w:tcW w:w="993" w:type="dxa"/>
            <w:shd w:val="clear" w:color="auto" w:fill="auto"/>
          </w:tcPr>
          <w:p w:rsidR="003D5C64" w:rsidRPr="003D5C64" w:rsidRDefault="003D5C64" w:rsidP="003D5C64">
            <w:pPr>
              <w:pStyle w:val="a9"/>
              <w:ind w:firstLine="34"/>
              <w:jc w:val="center"/>
              <w:rPr>
                <w:bCs/>
                <w:sz w:val="24"/>
              </w:rPr>
            </w:pPr>
            <w:r w:rsidRPr="003D5C64">
              <w:rPr>
                <w:bCs/>
                <w:sz w:val="24"/>
              </w:rPr>
              <w:t>19</w:t>
            </w:r>
          </w:p>
        </w:tc>
        <w:tc>
          <w:tcPr>
            <w:tcW w:w="4630" w:type="dxa"/>
            <w:shd w:val="clear" w:color="auto" w:fill="auto"/>
          </w:tcPr>
          <w:p w:rsidR="003D5C64" w:rsidRPr="003D5C64" w:rsidRDefault="003D5C64" w:rsidP="003D5C64">
            <w:pPr>
              <w:pStyle w:val="a9"/>
              <w:ind w:firstLine="33"/>
              <w:rPr>
                <w:bCs/>
                <w:sz w:val="24"/>
              </w:rPr>
            </w:pPr>
            <w:r w:rsidRPr="003D5C64">
              <w:rPr>
                <w:bCs/>
                <w:sz w:val="24"/>
              </w:rPr>
              <w:t xml:space="preserve">Размеры дверного проема, </w:t>
            </w:r>
            <w:proofErr w:type="gramStart"/>
            <w:r w:rsidRPr="003D5C64">
              <w:rPr>
                <w:bCs/>
                <w:sz w:val="24"/>
              </w:rPr>
              <w:t>мм</w:t>
            </w:r>
            <w:proofErr w:type="gramEnd"/>
            <w:r w:rsidRPr="003D5C64">
              <w:rPr>
                <w:bCs/>
                <w:sz w:val="24"/>
              </w:rPr>
              <w:t xml:space="preserve"> (ширина, высота)</w:t>
            </w:r>
          </w:p>
        </w:tc>
        <w:tc>
          <w:tcPr>
            <w:tcW w:w="4224" w:type="dxa"/>
            <w:vAlign w:val="center"/>
          </w:tcPr>
          <w:p w:rsidR="003D5C64" w:rsidRPr="003D5C64" w:rsidRDefault="003D5C64" w:rsidP="003D5C64">
            <w:pPr>
              <w:pStyle w:val="a9"/>
              <w:ind w:firstLine="33"/>
              <w:rPr>
                <w:bCs/>
                <w:sz w:val="24"/>
              </w:rPr>
            </w:pPr>
            <w:r w:rsidRPr="003D5C64">
              <w:rPr>
                <w:bCs/>
                <w:sz w:val="24"/>
              </w:rPr>
              <w:t xml:space="preserve"> 650 х 2000</w:t>
            </w:r>
          </w:p>
        </w:tc>
      </w:tr>
      <w:tr w:rsidR="003D5C64" w:rsidRPr="003D5C64" w:rsidTr="003D5C64">
        <w:tc>
          <w:tcPr>
            <w:tcW w:w="993" w:type="dxa"/>
            <w:shd w:val="clear" w:color="auto" w:fill="auto"/>
          </w:tcPr>
          <w:p w:rsidR="003D5C64" w:rsidRPr="003D5C64" w:rsidRDefault="003D5C64" w:rsidP="003D5C64">
            <w:pPr>
              <w:pStyle w:val="a9"/>
              <w:ind w:firstLine="34"/>
              <w:jc w:val="center"/>
              <w:rPr>
                <w:bCs/>
                <w:sz w:val="24"/>
              </w:rPr>
            </w:pPr>
            <w:r w:rsidRPr="003D5C64">
              <w:rPr>
                <w:bCs/>
                <w:sz w:val="24"/>
              </w:rPr>
              <w:t>20</w:t>
            </w:r>
          </w:p>
        </w:tc>
        <w:tc>
          <w:tcPr>
            <w:tcW w:w="4630" w:type="dxa"/>
            <w:shd w:val="clear" w:color="auto" w:fill="auto"/>
          </w:tcPr>
          <w:p w:rsidR="003D5C64" w:rsidRPr="003D5C64" w:rsidRDefault="003D5C64" w:rsidP="003D5C64">
            <w:pPr>
              <w:pStyle w:val="a9"/>
              <w:ind w:firstLine="33"/>
              <w:rPr>
                <w:bCs/>
                <w:sz w:val="24"/>
              </w:rPr>
            </w:pPr>
            <w:r w:rsidRPr="003D5C64">
              <w:rPr>
                <w:bCs/>
                <w:sz w:val="24"/>
              </w:rPr>
              <w:t xml:space="preserve">Способ открывания или закрывания дверей кабины </w:t>
            </w:r>
          </w:p>
        </w:tc>
        <w:tc>
          <w:tcPr>
            <w:tcW w:w="4224" w:type="dxa"/>
            <w:vAlign w:val="center"/>
          </w:tcPr>
          <w:p w:rsidR="003D5C64" w:rsidRPr="003D5C64" w:rsidRDefault="003D5C64" w:rsidP="003D5C64">
            <w:pPr>
              <w:pStyle w:val="a9"/>
              <w:ind w:firstLine="33"/>
              <w:rPr>
                <w:bCs/>
                <w:sz w:val="24"/>
              </w:rPr>
            </w:pPr>
            <w:proofErr w:type="gramStart"/>
            <w:r w:rsidRPr="003D5C64">
              <w:rPr>
                <w:bCs/>
                <w:sz w:val="24"/>
              </w:rPr>
              <w:t>Автоматический</w:t>
            </w:r>
            <w:proofErr w:type="gramEnd"/>
            <w:r w:rsidRPr="003D5C64">
              <w:rPr>
                <w:bCs/>
                <w:sz w:val="24"/>
              </w:rPr>
              <w:t>, телескопического открывания</w:t>
            </w:r>
          </w:p>
        </w:tc>
      </w:tr>
      <w:tr w:rsidR="003D5C64" w:rsidRPr="003D5C64" w:rsidTr="003D5C64">
        <w:tc>
          <w:tcPr>
            <w:tcW w:w="993" w:type="dxa"/>
            <w:shd w:val="clear" w:color="auto" w:fill="auto"/>
          </w:tcPr>
          <w:p w:rsidR="003D5C64" w:rsidRPr="003D5C64" w:rsidRDefault="003D5C64" w:rsidP="003D5C64">
            <w:pPr>
              <w:pStyle w:val="a9"/>
              <w:ind w:firstLine="34"/>
              <w:jc w:val="center"/>
              <w:rPr>
                <w:bCs/>
                <w:sz w:val="24"/>
              </w:rPr>
            </w:pPr>
            <w:r w:rsidRPr="003D5C64">
              <w:rPr>
                <w:bCs/>
                <w:sz w:val="24"/>
              </w:rPr>
              <w:t>21</w:t>
            </w:r>
          </w:p>
        </w:tc>
        <w:tc>
          <w:tcPr>
            <w:tcW w:w="4630" w:type="dxa"/>
            <w:shd w:val="clear" w:color="auto" w:fill="auto"/>
          </w:tcPr>
          <w:p w:rsidR="003D5C64" w:rsidRPr="003D5C64" w:rsidRDefault="003D5C64" w:rsidP="00332ED0">
            <w:pPr>
              <w:pStyle w:val="a9"/>
              <w:ind w:firstLine="33"/>
              <w:jc w:val="left"/>
              <w:rPr>
                <w:bCs/>
                <w:sz w:val="24"/>
              </w:rPr>
            </w:pPr>
            <w:r w:rsidRPr="003D5C64">
              <w:rPr>
                <w:bCs/>
                <w:sz w:val="24"/>
              </w:rPr>
              <w:t xml:space="preserve">Режим  </w:t>
            </w:r>
            <w:proofErr w:type="spellStart"/>
            <w:r w:rsidRPr="003D5C64">
              <w:rPr>
                <w:bCs/>
                <w:sz w:val="24"/>
              </w:rPr>
              <w:t>пожароопасности</w:t>
            </w:r>
            <w:proofErr w:type="spellEnd"/>
            <w:r w:rsidRPr="003D5C64">
              <w:rPr>
                <w:bCs/>
                <w:sz w:val="24"/>
              </w:rPr>
              <w:t xml:space="preserve"> устанавливаемых лифтов   </w:t>
            </w:r>
          </w:p>
        </w:tc>
        <w:tc>
          <w:tcPr>
            <w:tcW w:w="4224" w:type="dxa"/>
            <w:vAlign w:val="center"/>
          </w:tcPr>
          <w:p w:rsidR="003D5C64" w:rsidRPr="003D5C64" w:rsidRDefault="003D5C64" w:rsidP="003D5C64">
            <w:pPr>
              <w:pStyle w:val="a9"/>
              <w:ind w:firstLine="33"/>
              <w:rPr>
                <w:bCs/>
                <w:sz w:val="24"/>
              </w:rPr>
            </w:pPr>
            <w:r w:rsidRPr="003D5C64">
              <w:rPr>
                <w:bCs/>
                <w:sz w:val="24"/>
              </w:rPr>
              <w:t xml:space="preserve"> Е</w:t>
            </w:r>
            <w:r w:rsidRPr="003D5C64">
              <w:rPr>
                <w:bCs/>
                <w:sz w:val="24"/>
                <w:lang w:val="en-US"/>
              </w:rPr>
              <w:t>I</w:t>
            </w:r>
            <w:r w:rsidRPr="003D5C64">
              <w:rPr>
                <w:bCs/>
                <w:sz w:val="24"/>
              </w:rPr>
              <w:t>-30 (двери шахты, купе кабины, откосы дверей шахт с первого по девятый этажи в противопожарном исполнении, предел огнестойкости 30мин)</w:t>
            </w:r>
          </w:p>
        </w:tc>
      </w:tr>
      <w:tr w:rsidR="003D5C64" w:rsidRPr="003D5C64" w:rsidTr="003D5C64">
        <w:tc>
          <w:tcPr>
            <w:tcW w:w="993" w:type="dxa"/>
            <w:shd w:val="clear" w:color="auto" w:fill="auto"/>
          </w:tcPr>
          <w:p w:rsidR="003D5C64" w:rsidRPr="003D5C64" w:rsidRDefault="003D5C64" w:rsidP="003D5C64">
            <w:pPr>
              <w:pStyle w:val="a9"/>
              <w:ind w:firstLine="34"/>
              <w:jc w:val="center"/>
              <w:rPr>
                <w:bCs/>
                <w:sz w:val="24"/>
              </w:rPr>
            </w:pPr>
            <w:r w:rsidRPr="003D5C64">
              <w:rPr>
                <w:bCs/>
                <w:sz w:val="24"/>
              </w:rPr>
              <w:t>22</w:t>
            </w:r>
          </w:p>
        </w:tc>
        <w:tc>
          <w:tcPr>
            <w:tcW w:w="4630" w:type="dxa"/>
            <w:shd w:val="clear" w:color="auto" w:fill="auto"/>
          </w:tcPr>
          <w:p w:rsidR="003D5C64" w:rsidRPr="003D5C64" w:rsidRDefault="003D5C64" w:rsidP="003D5C64">
            <w:pPr>
              <w:pStyle w:val="a9"/>
              <w:ind w:firstLine="33"/>
              <w:rPr>
                <w:bCs/>
                <w:sz w:val="24"/>
              </w:rPr>
            </w:pPr>
            <w:r w:rsidRPr="003D5C64">
              <w:rPr>
                <w:bCs/>
                <w:sz w:val="24"/>
              </w:rPr>
              <w:t xml:space="preserve">Место расположения  </w:t>
            </w:r>
          </w:p>
        </w:tc>
        <w:tc>
          <w:tcPr>
            <w:tcW w:w="4224" w:type="dxa"/>
            <w:vAlign w:val="center"/>
          </w:tcPr>
          <w:p w:rsidR="003D5C64" w:rsidRPr="003D5C64" w:rsidRDefault="003D5C64" w:rsidP="003D5C64">
            <w:pPr>
              <w:pStyle w:val="a9"/>
              <w:ind w:firstLine="33"/>
              <w:rPr>
                <w:bCs/>
                <w:sz w:val="24"/>
              </w:rPr>
            </w:pPr>
            <w:r w:rsidRPr="003D5C64">
              <w:rPr>
                <w:bCs/>
                <w:sz w:val="24"/>
              </w:rPr>
              <w:t xml:space="preserve"> Над шахтой </w:t>
            </w:r>
          </w:p>
        </w:tc>
      </w:tr>
      <w:tr w:rsidR="003D5C64" w:rsidRPr="003D5C64" w:rsidTr="003D5C64">
        <w:tc>
          <w:tcPr>
            <w:tcW w:w="993" w:type="dxa"/>
            <w:shd w:val="clear" w:color="auto" w:fill="auto"/>
          </w:tcPr>
          <w:p w:rsidR="003D5C64" w:rsidRPr="003D5C64" w:rsidRDefault="003D5C64" w:rsidP="003D5C64">
            <w:pPr>
              <w:pStyle w:val="a9"/>
              <w:ind w:firstLine="34"/>
              <w:jc w:val="center"/>
              <w:rPr>
                <w:bCs/>
                <w:sz w:val="24"/>
              </w:rPr>
            </w:pPr>
            <w:r w:rsidRPr="003D5C64">
              <w:rPr>
                <w:bCs/>
                <w:sz w:val="24"/>
              </w:rPr>
              <w:t>23</w:t>
            </w:r>
          </w:p>
        </w:tc>
        <w:tc>
          <w:tcPr>
            <w:tcW w:w="4630" w:type="dxa"/>
            <w:shd w:val="clear" w:color="auto" w:fill="auto"/>
          </w:tcPr>
          <w:p w:rsidR="003D5C64" w:rsidRPr="003D5C64" w:rsidRDefault="003D5C64" w:rsidP="003D5C64">
            <w:pPr>
              <w:pStyle w:val="a9"/>
              <w:ind w:firstLine="33"/>
              <w:rPr>
                <w:bCs/>
                <w:sz w:val="24"/>
              </w:rPr>
            </w:pPr>
            <w:r w:rsidRPr="003D5C64">
              <w:rPr>
                <w:bCs/>
                <w:sz w:val="24"/>
              </w:rPr>
              <w:t xml:space="preserve">Этаж основной посадочной площадки </w:t>
            </w:r>
          </w:p>
        </w:tc>
        <w:tc>
          <w:tcPr>
            <w:tcW w:w="4224" w:type="dxa"/>
            <w:vAlign w:val="center"/>
          </w:tcPr>
          <w:p w:rsidR="003D5C64" w:rsidRPr="003D5C64" w:rsidRDefault="003D5C64" w:rsidP="003D5C64">
            <w:pPr>
              <w:pStyle w:val="a9"/>
              <w:ind w:firstLine="33"/>
              <w:rPr>
                <w:bCs/>
                <w:sz w:val="24"/>
              </w:rPr>
            </w:pPr>
            <w:r w:rsidRPr="003D5C64">
              <w:rPr>
                <w:bCs/>
                <w:sz w:val="24"/>
              </w:rPr>
              <w:t xml:space="preserve"> 1 этаж</w:t>
            </w:r>
          </w:p>
        </w:tc>
      </w:tr>
      <w:tr w:rsidR="003D5C64" w:rsidRPr="003D5C64" w:rsidTr="003D5C64">
        <w:tc>
          <w:tcPr>
            <w:tcW w:w="993" w:type="dxa"/>
            <w:shd w:val="clear" w:color="auto" w:fill="auto"/>
          </w:tcPr>
          <w:p w:rsidR="003D5C64" w:rsidRPr="003D5C64" w:rsidRDefault="003D5C64" w:rsidP="003D5C64">
            <w:pPr>
              <w:pStyle w:val="a9"/>
              <w:ind w:firstLine="34"/>
              <w:jc w:val="center"/>
              <w:rPr>
                <w:bCs/>
                <w:sz w:val="24"/>
              </w:rPr>
            </w:pPr>
            <w:r w:rsidRPr="003D5C64">
              <w:rPr>
                <w:bCs/>
                <w:sz w:val="24"/>
              </w:rPr>
              <w:t>24</w:t>
            </w:r>
          </w:p>
        </w:tc>
        <w:tc>
          <w:tcPr>
            <w:tcW w:w="4630" w:type="dxa"/>
            <w:shd w:val="clear" w:color="auto" w:fill="auto"/>
          </w:tcPr>
          <w:p w:rsidR="003D5C64" w:rsidRPr="003D5C64" w:rsidRDefault="003D5C64" w:rsidP="003D5C64">
            <w:pPr>
              <w:pStyle w:val="a9"/>
              <w:ind w:firstLine="33"/>
              <w:rPr>
                <w:bCs/>
                <w:sz w:val="24"/>
              </w:rPr>
            </w:pPr>
            <w:r w:rsidRPr="003D5C64">
              <w:rPr>
                <w:bCs/>
                <w:sz w:val="24"/>
              </w:rPr>
              <w:t xml:space="preserve">Характеристика питающей сети </w:t>
            </w:r>
          </w:p>
        </w:tc>
        <w:tc>
          <w:tcPr>
            <w:tcW w:w="4224" w:type="dxa"/>
            <w:vAlign w:val="center"/>
          </w:tcPr>
          <w:p w:rsidR="003D5C64" w:rsidRPr="003D5C64" w:rsidRDefault="003D5C64" w:rsidP="003D5C64">
            <w:pPr>
              <w:pStyle w:val="a9"/>
              <w:ind w:firstLine="33"/>
              <w:rPr>
                <w:bCs/>
                <w:sz w:val="24"/>
              </w:rPr>
            </w:pPr>
            <w:r w:rsidRPr="003D5C64">
              <w:rPr>
                <w:bCs/>
                <w:sz w:val="24"/>
              </w:rPr>
              <w:t xml:space="preserve"> 380В, 50Гц</w:t>
            </w:r>
          </w:p>
        </w:tc>
      </w:tr>
    </w:tbl>
    <w:p w:rsidR="003D5C64" w:rsidRPr="003D5C64" w:rsidRDefault="003D5C64" w:rsidP="003D5C64">
      <w:pPr>
        <w:pStyle w:val="a9"/>
        <w:rPr>
          <w:bCs/>
        </w:rPr>
      </w:pPr>
    </w:p>
    <w:p w:rsidR="003D5C64" w:rsidRPr="003D5C64" w:rsidRDefault="003D5C64" w:rsidP="003D5C64">
      <w:pPr>
        <w:pStyle w:val="a9"/>
        <w:jc w:val="center"/>
        <w:rPr>
          <w:bCs/>
          <w:sz w:val="24"/>
        </w:rPr>
      </w:pPr>
      <w:r w:rsidRPr="003D5C64">
        <w:rPr>
          <w:bCs/>
          <w:sz w:val="24"/>
        </w:rPr>
        <w:t>Перечень Работ по замене лифтов указан в Таблице № 2.</w:t>
      </w:r>
    </w:p>
    <w:p w:rsidR="003D5C64" w:rsidRPr="003D5C64" w:rsidRDefault="003D5C64" w:rsidP="003D5C64">
      <w:pPr>
        <w:pStyle w:val="a9"/>
        <w:rPr>
          <w:bCs/>
          <w:sz w:val="24"/>
        </w:rPr>
      </w:pPr>
      <w:r w:rsidRPr="003D5C64">
        <w:rPr>
          <w:bCs/>
          <w:sz w:val="24"/>
        </w:rPr>
        <w:t xml:space="preserve">                                                                                                  </w:t>
      </w:r>
      <w:r w:rsidR="00332ED0">
        <w:rPr>
          <w:bCs/>
          <w:sz w:val="24"/>
        </w:rPr>
        <w:t xml:space="preserve">                            </w:t>
      </w:r>
      <w:r w:rsidRPr="003D5C64">
        <w:rPr>
          <w:bCs/>
          <w:sz w:val="24"/>
        </w:rPr>
        <w:t xml:space="preserve"> Таблица № 2</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8788"/>
      </w:tblGrid>
      <w:tr w:rsidR="003D5C64" w:rsidRPr="003D5C64" w:rsidTr="00332ED0">
        <w:tc>
          <w:tcPr>
            <w:tcW w:w="993" w:type="dxa"/>
          </w:tcPr>
          <w:p w:rsidR="003D5C64" w:rsidRPr="003D5C64" w:rsidRDefault="003D5C64" w:rsidP="003D5C64">
            <w:pPr>
              <w:pStyle w:val="a9"/>
              <w:ind w:firstLine="34"/>
              <w:jc w:val="center"/>
              <w:rPr>
                <w:b/>
                <w:bCs/>
                <w:sz w:val="24"/>
              </w:rPr>
            </w:pPr>
            <w:r w:rsidRPr="003D5C64">
              <w:rPr>
                <w:b/>
                <w:bCs/>
                <w:sz w:val="24"/>
              </w:rPr>
              <w:t xml:space="preserve">№ </w:t>
            </w:r>
            <w:proofErr w:type="gramStart"/>
            <w:r w:rsidRPr="003D5C64">
              <w:rPr>
                <w:b/>
                <w:bCs/>
                <w:sz w:val="24"/>
              </w:rPr>
              <w:t>п</w:t>
            </w:r>
            <w:proofErr w:type="gramEnd"/>
            <w:r w:rsidRPr="003D5C64">
              <w:rPr>
                <w:b/>
                <w:bCs/>
                <w:sz w:val="24"/>
              </w:rPr>
              <w:t>/п</w:t>
            </w:r>
          </w:p>
        </w:tc>
        <w:tc>
          <w:tcPr>
            <w:tcW w:w="8788" w:type="dxa"/>
            <w:vAlign w:val="center"/>
          </w:tcPr>
          <w:p w:rsidR="003D5C64" w:rsidRPr="003D5C64" w:rsidRDefault="003D5C64" w:rsidP="003D5C64">
            <w:pPr>
              <w:pStyle w:val="a9"/>
              <w:ind w:firstLine="0"/>
              <w:jc w:val="center"/>
              <w:rPr>
                <w:b/>
                <w:bCs/>
                <w:sz w:val="24"/>
              </w:rPr>
            </w:pPr>
            <w:r w:rsidRPr="003D5C64">
              <w:rPr>
                <w:b/>
                <w:bCs/>
                <w:sz w:val="24"/>
              </w:rPr>
              <w:t>Перечень Работ по замене лифтов</w:t>
            </w:r>
          </w:p>
        </w:tc>
      </w:tr>
      <w:tr w:rsidR="003D5C64" w:rsidRPr="003D5C64" w:rsidTr="00332ED0">
        <w:tc>
          <w:tcPr>
            <w:tcW w:w="993" w:type="dxa"/>
          </w:tcPr>
          <w:p w:rsidR="003D5C64" w:rsidRPr="003D5C64" w:rsidRDefault="003D5C64" w:rsidP="003D5C64">
            <w:pPr>
              <w:pStyle w:val="a9"/>
              <w:ind w:firstLine="34"/>
              <w:jc w:val="center"/>
              <w:rPr>
                <w:bCs/>
                <w:sz w:val="24"/>
              </w:rPr>
            </w:pPr>
            <w:r w:rsidRPr="003D5C64">
              <w:rPr>
                <w:bCs/>
                <w:sz w:val="24"/>
              </w:rPr>
              <w:t>1.</w:t>
            </w:r>
          </w:p>
        </w:tc>
        <w:tc>
          <w:tcPr>
            <w:tcW w:w="8788" w:type="dxa"/>
            <w:vAlign w:val="center"/>
          </w:tcPr>
          <w:p w:rsidR="003D5C64" w:rsidRPr="003D5C64" w:rsidRDefault="003D5C64" w:rsidP="003D5C64">
            <w:pPr>
              <w:pStyle w:val="a9"/>
              <w:ind w:firstLine="34"/>
              <w:rPr>
                <w:b/>
                <w:bCs/>
                <w:sz w:val="24"/>
              </w:rPr>
            </w:pPr>
            <w:r w:rsidRPr="003D5C64">
              <w:rPr>
                <w:bCs/>
                <w:sz w:val="24"/>
              </w:rPr>
              <w:t xml:space="preserve">Разработка проекта производства работ на установку лифтов </w:t>
            </w:r>
          </w:p>
        </w:tc>
      </w:tr>
      <w:tr w:rsidR="003D5C64" w:rsidRPr="003D5C64" w:rsidTr="00332ED0">
        <w:tc>
          <w:tcPr>
            <w:tcW w:w="993" w:type="dxa"/>
          </w:tcPr>
          <w:p w:rsidR="003D5C64" w:rsidRPr="003D5C64" w:rsidRDefault="003D5C64" w:rsidP="003D5C64">
            <w:pPr>
              <w:pStyle w:val="a9"/>
              <w:ind w:firstLine="34"/>
              <w:jc w:val="center"/>
              <w:rPr>
                <w:bCs/>
                <w:sz w:val="24"/>
              </w:rPr>
            </w:pPr>
            <w:r w:rsidRPr="003D5C64">
              <w:rPr>
                <w:bCs/>
                <w:sz w:val="24"/>
              </w:rPr>
              <w:t>2.</w:t>
            </w:r>
          </w:p>
        </w:tc>
        <w:tc>
          <w:tcPr>
            <w:tcW w:w="8788" w:type="dxa"/>
            <w:vAlign w:val="center"/>
          </w:tcPr>
          <w:p w:rsidR="003D5C64" w:rsidRPr="003D5C64" w:rsidRDefault="003D5C64" w:rsidP="003D5C64">
            <w:pPr>
              <w:pStyle w:val="a9"/>
              <w:ind w:firstLine="34"/>
              <w:rPr>
                <w:b/>
                <w:bCs/>
                <w:sz w:val="24"/>
              </w:rPr>
            </w:pPr>
            <w:r w:rsidRPr="003D5C64">
              <w:rPr>
                <w:b/>
                <w:bCs/>
                <w:sz w:val="24"/>
              </w:rPr>
              <w:t>Демонтажные работы.</w:t>
            </w:r>
          </w:p>
          <w:p w:rsidR="003D5C64" w:rsidRPr="003D5C64" w:rsidRDefault="003D5C64" w:rsidP="003D5C64">
            <w:pPr>
              <w:pStyle w:val="a9"/>
              <w:ind w:firstLine="34"/>
              <w:rPr>
                <w:bCs/>
                <w:sz w:val="24"/>
              </w:rPr>
            </w:pPr>
            <w:r w:rsidRPr="003D5C64">
              <w:rPr>
                <w:bCs/>
                <w:sz w:val="24"/>
              </w:rPr>
              <w:t xml:space="preserve">Демонтировать 2 лифта - заводской № 46292, 46294, г.п.320 кг, на девять остановок и лифтовое оборудование подлежащие замене. </w:t>
            </w:r>
          </w:p>
          <w:p w:rsidR="003D5C64" w:rsidRPr="003D5C64" w:rsidRDefault="003D5C64" w:rsidP="003D5C64">
            <w:pPr>
              <w:pStyle w:val="a9"/>
              <w:ind w:firstLine="34"/>
              <w:rPr>
                <w:bCs/>
                <w:sz w:val="24"/>
              </w:rPr>
            </w:pPr>
            <w:r w:rsidRPr="003D5C64">
              <w:rPr>
                <w:bCs/>
                <w:sz w:val="24"/>
              </w:rPr>
              <w:t xml:space="preserve">Демонтированные лифты и лифтовое оборудование передать Заказчику по акту. </w:t>
            </w:r>
          </w:p>
        </w:tc>
      </w:tr>
      <w:tr w:rsidR="003D5C64" w:rsidRPr="003D5C64" w:rsidTr="00332ED0">
        <w:tc>
          <w:tcPr>
            <w:tcW w:w="993" w:type="dxa"/>
          </w:tcPr>
          <w:p w:rsidR="003D5C64" w:rsidRPr="003D5C64" w:rsidRDefault="003D5C64" w:rsidP="003D5C64">
            <w:pPr>
              <w:pStyle w:val="a9"/>
              <w:ind w:firstLine="34"/>
              <w:jc w:val="center"/>
              <w:rPr>
                <w:bCs/>
                <w:sz w:val="24"/>
              </w:rPr>
            </w:pPr>
            <w:r w:rsidRPr="003D5C64">
              <w:rPr>
                <w:bCs/>
                <w:sz w:val="24"/>
              </w:rPr>
              <w:t>3.</w:t>
            </w:r>
          </w:p>
        </w:tc>
        <w:tc>
          <w:tcPr>
            <w:tcW w:w="8788" w:type="dxa"/>
            <w:vAlign w:val="center"/>
          </w:tcPr>
          <w:p w:rsidR="003D5C64" w:rsidRPr="003D5C64" w:rsidRDefault="003D5C64" w:rsidP="003D5C64">
            <w:pPr>
              <w:pStyle w:val="a9"/>
              <w:ind w:firstLine="34"/>
              <w:rPr>
                <w:bCs/>
                <w:sz w:val="24"/>
              </w:rPr>
            </w:pPr>
            <w:r w:rsidRPr="003D5C64">
              <w:rPr>
                <w:b/>
                <w:bCs/>
                <w:sz w:val="24"/>
              </w:rPr>
              <w:t>Монтажные работы.</w:t>
            </w:r>
          </w:p>
          <w:p w:rsidR="003D5C64" w:rsidRPr="003D5C64" w:rsidRDefault="003D5C64" w:rsidP="003D5C64">
            <w:pPr>
              <w:pStyle w:val="a9"/>
              <w:ind w:firstLine="34"/>
              <w:rPr>
                <w:bCs/>
                <w:sz w:val="24"/>
              </w:rPr>
            </w:pPr>
            <w:r w:rsidRPr="003D5C64">
              <w:rPr>
                <w:bCs/>
                <w:sz w:val="24"/>
              </w:rPr>
              <w:t xml:space="preserve">2.1. Смонтировать 2 (два) новых пассажирских лифта с лифтовым оборудованием грузоподъемностью 400 кг, на девять остановок. Монтаж лифтов должен производиться согласно проектной документации на замену пассажирских лифтов.  </w:t>
            </w:r>
          </w:p>
          <w:p w:rsidR="003D5C64" w:rsidRPr="003D5C64" w:rsidRDefault="003D5C64" w:rsidP="003D5C64">
            <w:pPr>
              <w:pStyle w:val="a9"/>
              <w:ind w:firstLine="34"/>
              <w:rPr>
                <w:bCs/>
                <w:sz w:val="24"/>
              </w:rPr>
            </w:pPr>
            <w:r w:rsidRPr="003D5C64">
              <w:rPr>
                <w:bCs/>
                <w:sz w:val="24"/>
              </w:rPr>
              <w:t xml:space="preserve">2.2. Выполнить установку порожков в местах примыкания дверей шахты к межэтажным плитам перекрытий. </w:t>
            </w:r>
          </w:p>
          <w:p w:rsidR="003D5C64" w:rsidRPr="003D5C64" w:rsidRDefault="003D5C64" w:rsidP="003D5C64">
            <w:pPr>
              <w:pStyle w:val="a9"/>
              <w:ind w:firstLine="34"/>
              <w:rPr>
                <w:bCs/>
                <w:sz w:val="24"/>
              </w:rPr>
            </w:pPr>
            <w:r w:rsidRPr="003D5C64">
              <w:rPr>
                <w:bCs/>
                <w:sz w:val="24"/>
              </w:rPr>
              <w:t xml:space="preserve">2.3. Подключить новые лифты к существующей диспетчерской связи лифтов. </w:t>
            </w:r>
          </w:p>
          <w:p w:rsidR="003D5C64" w:rsidRPr="003D5C64" w:rsidRDefault="003D5C64" w:rsidP="003D5C64">
            <w:pPr>
              <w:pStyle w:val="a9"/>
              <w:ind w:firstLine="34"/>
              <w:rPr>
                <w:bCs/>
                <w:sz w:val="24"/>
              </w:rPr>
            </w:pPr>
            <w:r w:rsidRPr="003D5C64">
              <w:rPr>
                <w:bCs/>
                <w:sz w:val="24"/>
              </w:rPr>
              <w:t>2.4. Выполнить все необходимые электромонтажные работы для установки новых лифтов.</w:t>
            </w:r>
          </w:p>
        </w:tc>
      </w:tr>
      <w:tr w:rsidR="003D5C64" w:rsidRPr="003D5C64" w:rsidTr="00332ED0">
        <w:tc>
          <w:tcPr>
            <w:tcW w:w="993" w:type="dxa"/>
          </w:tcPr>
          <w:p w:rsidR="003D5C64" w:rsidRPr="003D5C64" w:rsidRDefault="003D5C64" w:rsidP="003D5C64">
            <w:pPr>
              <w:pStyle w:val="a9"/>
              <w:ind w:firstLine="34"/>
              <w:jc w:val="center"/>
              <w:rPr>
                <w:bCs/>
                <w:sz w:val="24"/>
              </w:rPr>
            </w:pPr>
            <w:r w:rsidRPr="003D5C64">
              <w:rPr>
                <w:bCs/>
                <w:sz w:val="24"/>
              </w:rPr>
              <w:t>4.</w:t>
            </w:r>
          </w:p>
        </w:tc>
        <w:tc>
          <w:tcPr>
            <w:tcW w:w="8788" w:type="dxa"/>
            <w:vAlign w:val="center"/>
          </w:tcPr>
          <w:p w:rsidR="003D5C64" w:rsidRPr="003D5C64" w:rsidRDefault="003D5C64" w:rsidP="003D5C64">
            <w:pPr>
              <w:pStyle w:val="a9"/>
              <w:ind w:firstLine="34"/>
              <w:rPr>
                <w:b/>
                <w:bCs/>
                <w:sz w:val="24"/>
              </w:rPr>
            </w:pPr>
            <w:r w:rsidRPr="003D5C64">
              <w:rPr>
                <w:b/>
                <w:bCs/>
                <w:sz w:val="24"/>
              </w:rPr>
              <w:t>Пусконаладочные работы.</w:t>
            </w:r>
          </w:p>
          <w:p w:rsidR="003D5C64" w:rsidRPr="003D5C64" w:rsidRDefault="003D5C64" w:rsidP="003D5C64">
            <w:pPr>
              <w:pStyle w:val="a9"/>
              <w:ind w:firstLine="34"/>
              <w:rPr>
                <w:bCs/>
                <w:sz w:val="24"/>
              </w:rPr>
            </w:pPr>
            <w:r w:rsidRPr="003D5C64">
              <w:rPr>
                <w:bCs/>
                <w:sz w:val="24"/>
              </w:rPr>
              <w:t>Выполнить пусконаладочные работы смонтированных лифтов в соответствии с инструкцией завода - изготовителя.</w:t>
            </w:r>
          </w:p>
        </w:tc>
      </w:tr>
      <w:tr w:rsidR="003D5C64" w:rsidRPr="003D5C64" w:rsidTr="00332ED0">
        <w:tc>
          <w:tcPr>
            <w:tcW w:w="993" w:type="dxa"/>
          </w:tcPr>
          <w:p w:rsidR="003D5C64" w:rsidRPr="003D5C64" w:rsidRDefault="003D5C64" w:rsidP="003D5C64">
            <w:pPr>
              <w:pStyle w:val="a9"/>
              <w:ind w:firstLine="34"/>
              <w:jc w:val="center"/>
              <w:rPr>
                <w:bCs/>
                <w:sz w:val="24"/>
              </w:rPr>
            </w:pPr>
            <w:r w:rsidRPr="003D5C64">
              <w:rPr>
                <w:bCs/>
                <w:sz w:val="24"/>
              </w:rPr>
              <w:t>5.</w:t>
            </w:r>
          </w:p>
        </w:tc>
        <w:tc>
          <w:tcPr>
            <w:tcW w:w="8788" w:type="dxa"/>
            <w:vAlign w:val="center"/>
          </w:tcPr>
          <w:p w:rsidR="003D5C64" w:rsidRPr="003D5C64" w:rsidRDefault="003D5C64" w:rsidP="003D5C64">
            <w:pPr>
              <w:pStyle w:val="a9"/>
              <w:ind w:firstLine="34"/>
              <w:rPr>
                <w:bCs/>
                <w:sz w:val="24"/>
              </w:rPr>
            </w:pPr>
            <w:r w:rsidRPr="003D5C64">
              <w:rPr>
                <w:b/>
                <w:bCs/>
                <w:sz w:val="24"/>
              </w:rPr>
              <w:t>Декларирование.</w:t>
            </w:r>
          </w:p>
          <w:p w:rsidR="003D5C64" w:rsidRPr="003D5C64" w:rsidRDefault="003D5C64" w:rsidP="003D5C64">
            <w:pPr>
              <w:pStyle w:val="a9"/>
              <w:ind w:firstLine="34"/>
              <w:rPr>
                <w:bCs/>
                <w:sz w:val="24"/>
              </w:rPr>
            </w:pPr>
            <w:r w:rsidRPr="003D5C64">
              <w:rPr>
                <w:bCs/>
                <w:sz w:val="24"/>
              </w:rPr>
              <w:t>В соответствии с п. 3 ст. 6 «</w:t>
            </w:r>
            <w:proofErr w:type="gramStart"/>
            <w:r w:rsidRPr="003D5C64">
              <w:rPr>
                <w:bCs/>
                <w:sz w:val="24"/>
              </w:rPr>
              <w:t>ТР</w:t>
            </w:r>
            <w:proofErr w:type="gramEnd"/>
            <w:r w:rsidRPr="003D5C64">
              <w:rPr>
                <w:bCs/>
                <w:sz w:val="24"/>
              </w:rPr>
              <w:t xml:space="preserve"> ТС 011/2011 Безопасность лифтов» выполнить оценку соответствия смонтированных лифтов перед вводом в эксплуатацию в форме декларирования соответствия лифтов.</w:t>
            </w:r>
          </w:p>
        </w:tc>
      </w:tr>
      <w:tr w:rsidR="003D5C64" w:rsidRPr="003D5C64" w:rsidTr="00332ED0">
        <w:tc>
          <w:tcPr>
            <w:tcW w:w="993" w:type="dxa"/>
          </w:tcPr>
          <w:p w:rsidR="003D5C64" w:rsidRPr="003D5C64" w:rsidRDefault="003D5C64" w:rsidP="003D5C64">
            <w:pPr>
              <w:pStyle w:val="a9"/>
              <w:ind w:firstLine="34"/>
              <w:jc w:val="center"/>
              <w:rPr>
                <w:bCs/>
                <w:sz w:val="24"/>
              </w:rPr>
            </w:pPr>
            <w:r w:rsidRPr="003D5C64">
              <w:rPr>
                <w:bCs/>
                <w:sz w:val="24"/>
              </w:rPr>
              <w:t>6.</w:t>
            </w:r>
          </w:p>
        </w:tc>
        <w:tc>
          <w:tcPr>
            <w:tcW w:w="8788" w:type="dxa"/>
            <w:vAlign w:val="center"/>
          </w:tcPr>
          <w:p w:rsidR="003D5C64" w:rsidRPr="003D5C64" w:rsidRDefault="003D5C64" w:rsidP="003D5C64">
            <w:pPr>
              <w:pStyle w:val="a9"/>
              <w:ind w:firstLine="34"/>
              <w:rPr>
                <w:b/>
                <w:bCs/>
                <w:sz w:val="24"/>
              </w:rPr>
            </w:pPr>
            <w:r w:rsidRPr="003D5C64">
              <w:rPr>
                <w:b/>
                <w:bCs/>
                <w:sz w:val="24"/>
              </w:rPr>
              <w:t>Полное техническое освидетельствование.</w:t>
            </w:r>
          </w:p>
          <w:p w:rsidR="003D5C64" w:rsidRPr="003D5C64" w:rsidRDefault="003D5C64" w:rsidP="003D5C64">
            <w:pPr>
              <w:pStyle w:val="a9"/>
              <w:ind w:firstLine="34"/>
              <w:rPr>
                <w:bCs/>
                <w:sz w:val="24"/>
              </w:rPr>
            </w:pPr>
            <w:r w:rsidRPr="003D5C64">
              <w:rPr>
                <w:bCs/>
                <w:sz w:val="24"/>
              </w:rPr>
              <w:t xml:space="preserve">В соответствии с </w:t>
            </w:r>
            <w:proofErr w:type="spellStart"/>
            <w:r w:rsidRPr="003D5C64">
              <w:rPr>
                <w:bCs/>
                <w:sz w:val="24"/>
              </w:rPr>
              <w:t>п.п</w:t>
            </w:r>
            <w:proofErr w:type="spellEnd"/>
            <w:r w:rsidRPr="003D5C64">
              <w:rPr>
                <w:bCs/>
                <w:sz w:val="24"/>
              </w:rPr>
              <w:t xml:space="preserve">. 3.2, 3.3., 3.4., ст. 6. </w:t>
            </w:r>
            <w:proofErr w:type="gramStart"/>
            <w:r w:rsidRPr="003D5C64">
              <w:rPr>
                <w:bCs/>
                <w:sz w:val="24"/>
              </w:rPr>
              <w:t>ТР</w:t>
            </w:r>
            <w:proofErr w:type="gramEnd"/>
            <w:r w:rsidRPr="003D5C64">
              <w:rPr>
                <w:bCs/>
                <w:sz w:val="24"/>
              </w:rPr>
              <w:t xml:space="preserve"> ТС 011/2011 Безопасность лифтов» выполнить полное техническое освидетельствование вновь смонтированных лифтов в аккредитованной испытательной лаборатории (центре) с последующим предоставлением подтверждающих документов.</w:t>
            </w:r>
          </w:p>
        </w:tc>
      </w:tr>
      <w:tr w:rsidR="003D5C64" w:rsidRPr="003D5C64" w:rsidTr="00332ED0">
        <w:trPr>
          <w:trHeight w:val="1692"/>
        </w:trPr>
        <w:tc>
          <w:tcPr>
            <w:tcW w:w="993" w:type="dxa"/>
          </w:tcPr>
          <w:p w:rsidR="003D5C64" w:rsidRPr="003D5C64" w:rsidRDefault="003D5C64" w:rsidP="003D5C64">
            <w:pPr>
              <w:pStyle w:val="a9"/>
              <w:ind w:firstLine="34"/>
              <w:jc w:val="center"/>
              <w:rPr>
                <w:bCs/>
                <w:sz w:val="24"/>
              </w:rPr>
            </w:pPr>
            <w:r w:rsidRPr="003D5C64">
              <w:rPr>
                <w:bCs/>
                <w:sz w:val="24"/>
              </w:rPr>
              <w:lastRenderedPageBreak/>
              <w:t>7.</w:t>
            </w:r>
          </w:p>
        </w:tc>
        <w:tc>
          <w:tcPr>
            <w:tcW w:w="8788" w:type="dxa"/>
          </w:tcPr>
          <w:p w:rsidR="003D5C64" w:rsidRPr="003D5C64" w:rsidRDefault="003D5C64" w:rsidP="003D5C64">
            <w:pPr>
              <w:pStyle w:val="a9"/>
              <w:ind w:firstLine="34"/>
              <w:rPr>
                <w:b/>
                <w:bCs/>
                <w:sz w:val="24"/>
              </w:rPr>
            </w:pPr>
            <w:r w:rsidRPr="003D5C64">
              <w:rPr>
                <w:b/>
                <w:bCs/>
                <w:sz w:val="24"/>
              </w:rPr>
              <w:t>Сдача выполненных работ Заказчику.</w:t>
            </w:r>
          </w:p>
          <w:p w:rsidR="003D5C64" w:rsidRPr="003D5C64" w:rsidRDefault="003D5C64" w:rsidP="003D5C64">
            <w:pPr>
              <w:pStyle w:val="a9"/>
              <w:ind w:firstLine="34"/>
              <w:rPr>
                <w:bCs/>
                <w:sz w:val="24"/>
              </w:rPr>
            </w:pPr>
            <w:r w:rsidRPr="003D5C64">
              <w:rPr>
                <w:bCs/>
                <w:sz w:val="24"/>
              </w:rPr>
              <w:t>Сдать выполненные работы Заказчику в соответствие с требованиями Постановления Правительства Российской Федерации от 24 июня 2017 года N 743 «Об организации безопасного использования и содержания лифтов, подъемных платформ для инвалидов, пассажирских конвейеров (движущихся пешеходных дорожек), эскалаторов, за исключением эскалаторов в метрополитенах».</w:t>
            </w:r>
          </w:p>
        </w:tc>
      </w:tr>
    </w:tbl>
    <w:p w:rsidR="003D5C64" w:rsidRPr="003D5C64" w:rsidRDefault="003D5C64" w:rsidP="003D5C64">
      <w:pPr>
        <w:pStyle w:val="a9"/>
        <w:rPr>
          <w:bCs/>
        </w:rPr>
      </w:pPr>
    </w:p>
    <w:p w:rsidR="003D5C64" w:rsidRPr="009438FC" w:rsidRDefault="003D5C64" w:rsidP="009438FC">
      <w:pPr>
        <w:pStyle w:val="a9"/>
        <w:jc w:val="center"/>
        <w:rPr>
          <w:bCs/>
          <w:sz w:val="24"/>
        </w:rPr>
      </w:pPr>
      <w:r w:rsidRPr="009438FC">
        <w:rPr>
          <w:bCs/>
          <w:sz w:val="24"/>
        </w:rPr>
        <w:t>Характеристики лифтов подлежащих замене указаны в Таблице № 3.</w:t>
      </w:r>
    </w:p>
    <w:p w:rsidR="003D5C64" w:rsidRPr="009438FC" w:rsidRDefault="003D5C64" w:rsidP="003D5C64">
      <w:pPr>
        <w:pStyle w:val="a9"/>
        <w:rPr>
          <w:bCs/>
          <w:sz w:val="24"/>
        </w:rPr>
      </w:pPr>
      <w:r w:rsidRPr="003D5C64">
        <w:rPr>
          <w:bCs/>
        </w:rPr>
        <w:t xml:space="preserve">                                                                                                               </w:t>
      </w:r>
      <w:r w:rsidR="009438FC">
        <w:rPr>
          <w:bCs/>
        </w:rPr>
        <w:t xml:space="preserve">      </w:t>
      </w:r>
      <w:r w:rsidRPr="003D5C64">
        <w:rPr>
          <w:bCs/>
        </w:rPr>
        <w:t xml:space="preserve"> </w:t>
      </w:r>
      <w:r w:rsidRPr="009438FC">
        <w:rPr>
          <w:bCs/>
          <w:sz w:val="24"/>
        </w:rPr>
        <w:t>Таблица № 3</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12"/>
        <w:gridCol w:w="4253"/>
      </w:tblGrid>
      <w:tr w:rsidR="003D5C64" w:rsidRPr="009438FC" w:rsidTr="009438FC">
        <w:trPr>
          <w:trHeight w:val="281"/>
        </w:trPr>
        <w:tc>
          <w:tcPr>
            <w:tcW w:w="10065" w:type="dxa"/>
            <w:gridSpan w:val="2"/>
            <w:tcBorders>
              <w:top w:val="single" w:sz="4" w:space="0" w:color="auto"/>
              <w:left w:val="single" w:sz="4" w:space="0" w:color="auto"/>
              <w:bottom w:val="single" w:sz="4" w:space="0" w:color="auto"/>
              <w:right w:val="single" w:sz="4" w:space="0" w:color="auto"/>
            </w:tcBorders>
          </w:tcPr>
          <w:p w:rsidR="003D5C64" w:rsidRPr="009438FC" w:rsidRDefault="003D5C64" w:rsidP="009438FC">
            <w:pPr>
              <w:pStyle w:val="a9"/>
              <w:jc w:val="center"/>
              <w:rPr>
                <w:b/>
                <w:bCs/>
                <w:sz w:val="24"/>
              </w:rPr>
            </w:pPr>
            <w:r w:rsidRPr="009438FC">
              <w:rPr>
                <w:b/>
                <w:bCs/>
                <w:sz w:val="24"/>
              </w:rPr>
              <w:t>Характеристики лифтов подлежащих замене</w:t>
            </w:r>
          </w:p>
        </w:tc>
      </w:tr>
      <w:tr w:rsidR="003D5C64" w:rsidRPr="009438FC" w:rsidTr="009438FC">
        <w:trPr>
          <w:trHeight w:val="281"/>
        </w:trPr>
        <w:tc>
          <w:tcPr>
            <w:tcW w:w="5812" w:type="dxa"/>
            <w:tcBorders>
              <w:top w:val="single" w:sz="4" w:space="0" w:color="auto"/>
              <w:left w:val="single" w:sz="4" w:space="0" w:color="auto"/>
              <w:bottom w:val="single" w:sz="4" w:space="0" w:color="auto"/>
              <w:right w:val="single" w:sz="4" w:space="0" w:color="auto"/>
            </w:tcBorders>
          </w:tcPr>
          <w:p w:rsidR="003D5C64" w:rsidRPr="009438FC" w:rsidRDefault="003D5C64" w:rsidP="009438FC">
            <w:pPr>
              <w:pStyle w:val="a9"/>
              <w:ind w:firstLine="0"/>
              <w:rPr>
                <w:bCs/>
                <w:sz w:val="24"/>
              </w:rPr>
            </w:pPr>
            <w:r w:rsidRPr="009438FC">
              <w:rPr>
                <w:bCs/>
                <w:sz w:val="24"/>
              </w:rPr>
              <w:t xml:space="preserve">Заводские  номера лифтов </w:t>
            </w:r>
          </w:p>
        </w:tc>
        <w:tc>
          <w:tcPr>
            <w:tcW w:w="4253" w:type="dxa"/>
            <w:tcBorders>
              <w:top w:val="single" w:sz="4" w:space="0" w:color="auto"/>
              <w:left w:val="single" w:sz="4" w:space="0" w:color="auto"/>
              <w:bottom w:val="single" w:sz="4" w:space="0" w:color="auto"/>
              <w:right w:val="single" w:sz="4" w:space="0" w:color="auto"/>
            </w:tcBorders>
            <w:vAlign w:val="center"/>
          </w:tcPr>
          <w:p w:rsidR="003D5C64" w:rsidRPr="009438FC" w:rsidRDefault="003D5C64" w:rsidP="009438FC">
            <w:pPr>
              <w:pStyle w:val="a9"/>
              <w:ind w:firstLine="0"/>
              <w:rPr>
                <w:bCs/>
                <w:sz w:val="24"/>
              </w:rPr>
            </w:pPr>
            <w:r w:rsidRPr="009438FC">
              <w:rPr>
                <w:bCs/>
                <w:sz w:val="24"/>
              </w:rPr>
              <w:t>№46292, №46294</w:t>
            </w:r>
          </w:p>
        </w:tc>
      </w:tr>
      <w:tr w:rsidR="003D5C64" w:rsidRPr="009438FC" w:rsidTr="009438FC">
        <w:trPr>
          <w:trHeight w:val="281"/>
        </w:trPr>
        <w:tc>
          <w:tcPr>
            <w:tcW w:w="5812" w:type="dxa"/>
            <w:tcBorders>
              <w:top w:val="single" w:sz="4" w:space="0" w:color="auto"/>
              <w:left w:val="single" w:sz="4" w:space="0" w:color="auto"/>
              <w:bottom w:val="single" w:sz="4" w:space="0" w:color="auto"/>
              <w:right w:val="single" w:sz="4" w:space="0" w:color="auto"/>
            </w:tcBorders>
          </w:tcPr>
          <w:p w:rsidR="003D5C64" w:rsidRPr="009438FC" w:rsidRDefault="003D5C64" w:rsidP="009438FC">
            <w:pPr>
              <w:pStyle w:val="a9"/>
              <w:ind w:firstLine="0"/>
              <w:rPr>
                <w:bCs/>
                <w:sz w:val="24"/>
              </w:rPr>
            </w:pPr>
            <w:r w:rsidRPr="009438FC">
              <w:rPr>
                <w:bCs/>
                <w:sz w:val="24"/>
              </w:rPr>
              <w:t>Тип и модель обоих лифтов</w:t>
            </w:r>
          </w:p>
        </w:tc>
        <w:tc>
          <w:tcPr>
            <w:tcW w:w="4253" w:type="dxa"/>
            <w:tcBorders>
              <w:top w:val="single" w:sz="4" w:space="0" w:color="auto"/>
              <w:left w:val="single" w:sz="4" w:space="0" w:color="auto"/>
              <w:bottom w:val="single" w:sz="4" w:space="0" w:color="auto"/>
              <w:right w:val="single" w:sz="4" w:space="0" w:color="auto"/>
            </w:tcBorders>
            <w:vAlign w:val="center"/>
          </w:tcPr>
          <w:p w:rsidR="003D5C64" w:rsidRPr="009438FC" w:rsidRDefault="003D5C64" w:rsidP="009438FC">
            <w:pPr>
              <w:pStyle w:val="a9"/>
              <w:ind w:firstLine="0"/>
              <w:rPr>
                <w:bCs/>
                <w:sz w:val="24"/>
              </w:rPr>
            </w:pPr>
            <w:r w:rsidRPr="009438FC">
              <w:rPr>
                <w:bCs/>
                <w:sz w:val="24"/>
              </w:rPr>
              <w:t>Пассажирские лифты</w:t>
            </w:r>
          </w:p>
        </w:tc>
      </w:tr>
      <w:tr w:rsidR="003D5C64" w:rsidRPr="009438FC" w:rsidTr="009438FC">
        <w:trPr>
          <w:trHeight w:val="256"/>
        </w:trPr>
        <w:tc>
          <w:tcPr>
            <w:tcW w:w="5812" w:type="dxa"/>
            <w:tcBorders>
              <w:top w:val="single" w:sz="4" w:space="0" w:color="auto"/>
              <w:left w:val="single" w:sz="4" w:space="0" w:color="auto"/>
              <w:bottom w:val="single" w:sz="4" w:space="0" w:color="auto"/>
              <w:right w:val="single" w:sz="4" w:space="0" w:color="auto"/>
            </w:tcBorders>
          </w:tcPr>
          <w:p w:rsidR="003D5C64" w:rsidRPr="009438FC" w:rsidRDefault="003D5C64" w:rsidP="009438FC">
            <w:pPr>
              <w:pStyle w:val="a9"/>
              <w:ind w:firstLine="0"/>
              <w:rPr>
                <w:bCs/>
                <w:sz w:val="24"/>
              </w:rPr>
            </w:pPr>
            <w:r w:rsidRPr="009438FC">
              <w:rPr>
                <w:bCs/>
                <w:sz w:val="24"/>
              </w:rPr>
              <w:t>Год изготовления обоих лифтов</w:t>
            </w:r>
          </w:p>
        </w:tc>
        <w:tc>
          <w:tcPr>
            <w:tcW w:w="4253" w:type="dxa"/>
            <w:tcBorders>
              <w:top w:val="single" w:sz="4" w:space="0" w:color="auto"/>
              <w:left w:val="single" w:sz="4" w:space="0" w:color="auto"/>
              <w:bottom w:val="single" w:sz="4" w:space="0" w:color="auto"/>
              <w:right w:val="single" w:sz="4" w:space="0" w:color="auto"/>
            </w:tcBorders>
            <w:vAlign w:val="center"/>
          </w:tcPr>
          <w:p w:rsidR="003D5C64" w:rsidRPr="009438FC" w:rsidRDefault="003D5C64" w:rsidP="009438FC">
            <w:pPr>
              <w:pStyle w:val="a9"/>
              <w:ind w:firstLine="0"/>
              <w:rPr>
                <w:bCs/>
                <w:sz w:val="24"/>
              </w:rPr>
            </w:pPr>
            <w:r w:rsidRPr="009438FC">
              <w:rPr>
                <w:bCs/>
                <w:sz w:val="24"/>
              </w:rPr>
              <w:t>1986</w:t>
            </w:r>
          </w:p>
        </w:tc>
      </w:tr>
      <w:tr w:rsidR="003D5C64" w:rsidRPr="009438FC" w:rsidTr="009438FC">
        <w:trPr>
          <w:trHeight w:val="288"/>
        </w:trPr>
        <w:tc>
          <w:tcPr>
            <w:tcW w:w="5812" w:type="dxa"/>
            <w:tcBorders>
              <w:top w:val="single" w:sz="4" w:space="0" w:color="auto"/>
              <w:left w:val="single" w:sz="4" w:space="0" w:color="auto"/>
              <w:bottom w:val="single" w:sz="4" w:space="0" w:color="auto"/>
              <w:right w:val="single" w:sz="4" w:space="0" w:color="auto"/>
            </w:tcBorders>
          </w:tcPr>
          <w:p w:rsidR="003D5C64" w:rsidRPr="009438FC" w:rsidRDefault="003D5C64" w:rsidP="009438FC">
            <w:pPr>
              <w:pStyle w:val="a9"/>
              <w:ind w:firstLine="0"/>
              <w:rPr>
                <w:bCs/>
                <w:sz w:val="24"/>
              </w:rPr>
            </w:pPr>
            <w:r w:rsidRPr="009438FC">
              <w:rPr>
                <w:bCs/>
                <w:sz w:val="24"/>
              </w:rPr>
              <w:t xml:space="preserve">Номинальная грузоподъемность каждого из лифтов, </w:t>
            </w:r>
            <w:proofErr w:type="gramStart"/>
            <w:r w:rsidRPr="009438FC">
              <w:rPr>
                <w:bCs/>
                <w:sz w:val="24"/>
              </w:rPr>
              <w:t>кг</w:t>
            </w:r>
            <w:proofErr w:type="gramEnd"/>
          </w:p>
        </w:tc>
        <w:tc>
          <w:tcPr>
            <w:tcW w:w="4253" w:type="dxa"/>
            <w:tcBorders>
              <w:top w:val="single" w:sz="4" w:space="0" w:color="auto"/>
              <w:left w:val="single" w:sz="4" w:space="0" w:color="auto"/>
              <w:bottom w:val="single" w:sz="4" w:space="0" w:color="auto"/>
              <w:right w:val="single" w:sz="4" w:space="0" w:color="auto"/>
            </w:tcBorders>
            <w:vAlign w:val="center"/>
          </w:tcPr>
          <w:p w:rsidR="003D5C64" w:rsidRPr="009438FC" w:rsidRDefault="003D5C64" w:rsidP="009438FC">
            <w:pPr>
              <w:pStyle w:val="a9"/>
              <w:ind w:firstLine="0"/>
              <w:rPr>
                <w:bCs/>
                <w:sz w:val="24"/>
              </w:rPr>
            </w:pPr>
            <w:r w:rsidRPr="009438FC">
              <w:rPr>
                <w:bCs/>
                <w:sz w:val="24"/>
              </w:rPr>
              <w:t>320</w:t>
            </w:r>
          </w:p>
        </w:tc>
      </w:tr>
      <w:tr w:rsidR="003D5C64" w:rsidRPr="009438FC" w:rsidTr="009438FC">
        <w:trPr>
          <w:trHeight w:val="288"/>
        </w:trPr>
        <w:tc>
          <w:tcPr>
            <w:tcW w:w="5812" w:type="dxa"/>
            <w:tcBorders>
              <w:top w:val="single" w:sz="4" w:space="0" w:color="auto"/>
              <w:left w:val="single" w:sz="4" w:space="0" w:color="auto"/>
              <w:bottom w:val="single" w:sz="4" w:space="0" w:color="auto"/>
              <w:right w:val="single" w:sz="4" w:space="0" w:color="auto"/>
            </w:tcBorders>
          </w:tcPr>
          <w:p w:rsidR="003D5C64" w:rsidRPr="009438FC" w:rsidRDefault="003D5C64" w:rsidP="009438FC">
            <w:pPr>
              <w:pStyle w:val="a9"/>
              <w:ind w:firstLine="0"/>
              <w:rPr>
                <w:bCs/>
                <w:sz w:val="24"/>
              </w:rPr>
            </w:pPr>
            <w:r w:rsidRPr="009438FC">
              <w:rPr>
                <w:bCs/>
                <w:sz w:val="24"/>
              </w:rPr>
              <w:t>Тип привода обоих лифтов</w:t>
            </w:r>
          </w:p>
        </w:tc>
        <w:tc>
          <w:tcPr>
            <w:tcW w:w="4253" w:type="dxa"/>
            <w:tcBorders>
              <w:top w:val="single" w:sz="4" w:space="0" w:color="auto"/>
              <w:left w:val="single" w:sz="4" w:space="0" w:color="auto"/>
              <w:bottom w:val="single" w:sz="4" w:space="0" w:color="auto"/>
              <w:right w:val="single" w:sz="4" w:space="0" w:color="auto"/>
            </w:tcBorders>
            <w:vAlign w:val="center"/>
          </w:tcPr>
          <w:p w:rsidR="003D5C64" w:rsidRPr="009438FC" w:rsidRDefault="003D5C64" w:rsidP="009438FC">
            <w:pPr>
              <w:pStyle w:val="a9"/>
              <w:ind w:firstLine="0"/>
              <w:rPr>
                <w:bCs/>
                <w:sz w:val="24"/>
              </w:rPr>
            </w:pPr>
            <w:r w:rsidRPr="009438FC">
              <w:rPr>
                <w:bCs/>
                <w:sz w:val="24"/>
              </w:rPr>
              <w:t>Электрический</w:t>
            </w:r>
          </w:p>
        </w:tc>
      </w:tr>
      <w:tr w:rsidR="003D5C64" w:rsidRPr="009438FC" w:rsidTr="009438FC">
        <w:trPr>
          <w:trHeight w:val="263"/>
        </w:trPr>
        <w:tc>
          <w:tcPr>
            <w:tcW w:w="5812" w:type="dxa"/>
            <w:tcBorders>
              <w:top w:val="single" w:sz="4" w:space="0" w:color="auto"/>
              <w:left w:val="single" w:sz="4" w:space="0" w:color="auto"/>
              <w:bottom w:val="single" w:sz="4" w:space="0" w:color="auto"/>
              <w:right w:val="single" w:sz="4" w:space="0" w:color="auto"/>
            </w:tcBorders>
          </w:tcPr>
          <w:p w:rsidR="003D5C64" w:rsidRPr="009438FC" w:rsidRDefault="003D5C64" w:rsidP="009438FC">
            <w:pPr>
              <w:pStyle w:val="a9"/>
              <w:ind w:firstLine="0"/>
              <w:rPr>
                <w:bCs/>
                <w:sz w:val="24"/>
              </w:rPr>
            </w:pPr>
            <w:r w:rsidRPr="009438FC">
              <w:rPr>
                <w:bCs/>
                <w:sz w:val="24"/>
              </w:rPr>
              <w:t>Номинальная скорость движения кабины обоих лифтов, м/</w:t>
            </w:r>
            <w:proofErr w:type="gramStart"/>
            <w:r w:rsidRPr="009438FC">
              <w:rPr>
                <w:bCs/>
                <w:sz w:val="24"/>
              </w:rPr>
              <w:t>с</w:t>
            </w:r>
            <w:proofErr w:type="gramEnd"/>
          </w:p>
        </w:tc>
        <w:tc>
          <w:tcPr>
            <w:tcW w:w="4253" w:type="dxa"/>
            <w:tcBorders>
              <w:top w:val="single" w:sz="4" w:space="0" w:color="auto"/>
              <w:left w:val="single" w:sz="4" w:space="0" w:color="auto"/>
              <w:bottom w:val="single" w:sz="4" w:space="0" w:color="auto"/>
              <w:right w:val="single" w:sz="4" w:space="0" w:color="auto"/>
            </w:tcBorders>
            <w:vAlign w:val="center"/>
          </w:tcPr>
          <w:p w:rsidR="003D5C64" w:rsidRPr="009438FC" w:rsidRDefault="003D5C64" w:rsidP="009438FC">
            <w:pPr>
              <w:pStyle w:val="a9"/>
              <w:ind w:firstLine="0"/>
              <w:rPr>
                <w:bCs/>
                <w:sz w:val="24"/>
              </w:rPr>
            </w:pPr>
            <w:r w:rsidRPr="009438FC">
              <w:rPr>
                <w:bCs/>
                <w:sz w:val="24"/>
              </w:rPr>
              <w:t>1,0 м/</w:t>
            </w:r>
            <w:proofErr w:type="gramStart"/>
            <w:r w:rsidRPr="009438FC">
              <w:rPr>
                <w:bCs/>
                <w:sz w:val="24"/>
              </w:rPr>
              <w:t>с</w:t>
            </w:r>
            <w:proofErr w:type="gramEnd"/>
          </w:p>
        </w:tc>
      </w:tr>
      <w:tr w:rsidR="003D5C64" w:rsidRPr="009438FC" w:rsidTr="009438FC">
        <w:trPr>
          <w:trHeight w:val="257"/>
        </w:trPr>
        <w:tc>
          <w:tcPr>
            <w:tcW w:w="5812" w:type="dxa"/>
            <w:tcBorders>
              <w:top w:val="single" w:sz="4" w:space="0" w:color="auto"/>
              <w:left w:val="single" w:sz="4" w:space="0" w:color="auto"/>
              <w:bottom w:val="single" w:sz="4" w:space="0" w:color="auto"/>
              <w:right w:val="single" w:sz="4" w:space="0" w:color="auto"/>
            </w:tcBorders>
          </w:tcPr>
          <w:p w:rsidR="003D5C64" w:rsidRPr="009438FC" w:rsidRDefault="003D5C64" w:rsidP="009438FC">
            <w:pPr>
              <w:pStyle w:val="a9"/>
              <w:ind w:firstLine="0"/>
              <w:rPr>
                <w:bCs/>
                <w:sz w:val="24"/>
              </w:rPr>
            </w:pPr>
            <w:r w:rsidRPr="009438FC">
              <w:rPr>
                <w:bCs/>
                <w:sz w:val="24"/>
              </w:rPr>
              <w:t>Число остановок у обоих лифтов</w:t>
            </w:r>
          </w:p>
        </w:tc>
        <w:tc>
          <w:tcPr>
            <w:tcW w:w="4253" w:type="dxa"/>
            <w:tcBorders>
              <w:top w:val="single" w:sz="4" w:space="0" w:color="auto"/>
              <w:left w:val="single" w:sz="4" w:space="0" w:color="auto"/>
              <w:bottom w:val="single" w:sz="4" w:space="0" w:color="auto"/>
              <w:right w:val="single" w:sz="4" w:space="0" w:color="auto"/>
            </w:tcBorders>
            <w:vAlign w:val="center"/>
          </w:tcPr>
          <w:p w:rsidR="003D5C64" w:rsidRPr="009438FC" w:rsidRDefault="003D5C64" w:rsidP="009438FC">
            <w:pPr>
              <w:pStyle w:val="a9"/>
              <w:ind w:firstLine="0"/>
              <w:rPr>
                <w:bCs/>
                <w:sz w:val="24"/>
              </w:rPr>
            </w:pPr>
            <w:r w:rsidRPr="009438FC">
              <w:rPr>
                <w:bCs/>
                <w:sz w:val="24"/>
              </w:rPr>
              <w:t>9</w:t>
            </w:r>
          </w:p>
        </w:tc>
      </w:tr>
      <w:tr w:rsidR="003D5C64" w:rsidRPr="009438FC" w:rsidTr="009438FC">
        <w:trPr>
          <w:trHeight w:val="204"/>
        </w:trPr>
        <w:tc>
          <w:tcPr>
            <w:tcW w:w="5812" w:type="dxa"/>
            <w:tcBorders>
              <w:top w:val="single" w:sz="4" w:space="0" w:color="auto"/>
              <w:left w:val="single" w:sz="4" w:space="0" w:color="auto"/>
              <w:bottom w:val="single" w:sz="4" w:space="0" w:color="auto"/>
              <w:right w:val="single" w:sz="4" w:space="0" w:color="auto"/>
            </w:tcBorders>
          </w:tcPr>
          <w:p w:rsidR="003D5C64" w:rsidRPr="009438FC" w:rsidRDefault="003D5C64" w:rsidP="009438FC">
            <w:pPr>
              <w:pStyle w:val="a9"/>
              <w:ind w:firstLine="0"/>
              <w:rPr>
                <w:bCs/>
                <w:sz w:val="24"/>
              </w:rPr>
            </w:pPr>
            <w:r w:rsidRPr="009438FC">
              <w:rPr>
                <w:bCs/>
                <w:sz w:val="24"/>
              </w:rPr>
              <w:t>Число дверей шахты у обоих лифтов</w:t>
            </w:r>
          </w:p>
        </w:tc>
        <w:tc>
          <w:tcPr>
            <w:tcW w:w="4253" w:type="dxa"/>
            <w:tcBorders>
              <w:top w:val="single" w:sz="4" w:space="0" w:color="auto"/>
              <w:left w:val="single" w:sz="4" w:space="0" w:color="auto"/>
              <w:bottom w:val="single" w:sz="4" w:space="0" w:color="auto"/>
              <w:right w:val="single" w:sz="4" w:space="0" w:color="auto"/>
            </w:tcBorders>
            <w:vAlign w:val="center"/>
          </w:tcPr>
          <w:p w:rsidR="003D5C64" w:rsidRPr="009438FC" w:rsidRDefault="003D5C64" w:rsidP="009438FC">
            <w:pPr>
              <w:pStyle w:val="a9"/>
              <w:ind w:firstLine="0"/>
              <w:rPr>
                <w:bCs/>
                <w:sz w:val="24"/>
              </w:rPr>
            </w:pPr>
            <w:r w:rsidRPr="009438FC">
              <w:rPr>
                <w:bCs/>
                <w:sz w:val="24"/>
              </w:rPr>
              <w:t>9</w:t>
            </w:r>
          </w:p>
        </w:tc>
      </w:tr>
      <w:tr w:rsidR="003D5C64" w:rsidRPr="009438FC" w:rsidTr="009438FC">
        <w:trPr>
          <w:trHeight w:val="235"/>
        </w:trPr>
        <w:tc>
          <w:tcPr>
            <w:tcW w:w="5812" w:type="dxa"/>
            <w:tcBorders>
              <w:top w:val="single" w:sz="4" w:space="0" w:color="auto"/>
              <w:left w:val="single" w:sz="4" w:space="0" w:color="auto"/>
              <w:bottom w:val="single" w:sz="4" w:space="0" w:color="auto"/>
              <w:right w:val="single" w:sz="4" w:space="0" w:color="auto"/>
            </w:tcBorders>
          </w:tcPr>
          <w:p w:rsidR="003D5C64" w:rsidRPr="009438FC" w:rsidRDefault="003D5C64" w:rsidP="009438FC">
            <w:pPr>
              <w:pStyle w:val="a9"/>
              <w:ind w:firstLine="0"/>
              <w:rPr>
                <w:bCs/>
                <w:sz w:val="24"/>
              </w:rPr>
            </w:pPr>
            <w:r w:rsidRPr="009438FC">
              <w:rPr>
                <w:bCs/>
                <w:sz w:val="24"/>
              </w:rPr>
              <w:t xml:space="preserve">Высота подъема кабины у обоих лифтов, </w:t>
            </w:r>
            <w:proofErr w:type="gramStart"/>
            <w:r w:rsidRPr="009438FC">
              <w:rPr>
                <w:bCs/>
                <w:sz w:val="24"/>
              </w:rPr>
              <w:t>м</w:t>
            </w:r>
            <w:proofErr w:type="gramEnd"/>
          </w:p>
        </w:tc>
        <w:tc>
          <w:tcPr>
            <w:tcW w:w="4253" w:type="dxa"/>
            <w:tcBorders>
              <w:top w:val="single" w:sz="4" w:space="0" w:color="auto"/>
              <w:left w:val="single" w:sz="4" w:space="0" w:color="auto"/>
              <w:bottom w:val="single" w:sz="4" w:space="0" w:color="auto"/>
              <w:right w:val="single" w:sz="4" w:space="0" w:color="auto"/>
            </w:tcBorders>
            <w:vAlign w:val="center"/>
          </w:tcPr>
          <w:p w:rsidR="003D5C64" w:rsidRPr="009438FC" w:rsidRDefault="003D5C64" w:rsidP="009438FC">
            <w:pPr>
              <w:pStyle w:val="a9"/>
              <w:ind w:firstLine="0"/>
              <w:rPr>
                <w:bCs/>
                <w:sz w:val="24"/>
              </w:rPr>
            </w:pPr>
            <w:r w:rsidRPr="009438FC">
              <w:rPr>
                <w:bCs/>
                <w:sz w:val="24"/>
              </w:rPr>
              <w:t>26,4</w:t>
            </w:r>
          </w:p>
        </w:tc>
      </w:tr>
      <w:tr w:rsidR="003D5C64" w:rsidRPr="009438FC" w:rsidTr="009438FC">
        <w:trPr>
          <w:trHeight w:val="140"/>
        </w:trPr>
        <w:tc>
          <w:tcPr>
            <w:tcW w:w="5812" w:type="dxa"/>
            <w:tcBorders>
              <w:top w:val="single" w:sz="4" w:space="0" w:color="auto"/>
              <w:left w:val="single" w:sz="4" w:space="0" w:color="auto"/>
              <w:bottom w:val="single" w:sz="4" w:space="0" w:color="auto"/>
              <w:right w:val="single" w:sz="4" w:space="0" w:color="auto"/>
            </w:tcBorders>
          </w:tcPr>
          <w:p w:rsidR="003D5C64" w:rsidRPr="009438FC" w:rsidRDefault="003D5C64" w:rsidP="009438FC">
            <w:pPr>
              <w:pStyle w:val="a9"/>
              <w:ind w:firstLine="0"/>
              <w:rPr>
                <w:bCs/>
                <w:sz w:val="24"/>
              </w:rPr>
            </w:pPr>
            <w:r w:rsidRPr="009438FC">
              <w:rPr>
                <w:bCs/>
                <w:sz w:val="24"/>
              </w:rPr>
              <w:t>Тип кабины обоих лифтов</w:t>
            </w:r>
          </w:p>
        </w:tc>
        <w:tc>
          <w:tcPr>
            <w:tcW w:w="4253" w:type="dxa"/>
            <w:tcBorders>
              <w:top w:val="single" w:sz="4" w:space="0" w:color="auto"/>
              <w:left w:val="single" w:sz="4" w:space="0" w:color="auto"/>
              <w:bottom w:val="single" w:sz="4" w:space="0" w:color="auto"/>
              <w:right w:val="single" w:sz="4" w:space="0" w:color="auto"/>
            </w:tcBorders>
            <w:vAlign w:val="center"/>
          </w:tcPr>
          <w:p w:rsidR="003D5C64" w:rsidRPr="009438FC" w:rsidRDefault="003D5C64" w:rsidP="009438FC">
            <w:pPr>
              <w:pStyle w:val="a9"/>
              <w:ind w:firstLine="0"/>
              <w:rPr>
                <w:bCs/>
                <w:sz w:val="24"/>
              </w:rPr>
            </w:pPr>
            <w:r w:rsidRPr="009438FC">
              <w:rPr>
                <w:bCs/>
                <w:sz w:val="24"/>
              </w:rPr>
              <w:t xml:space="preserve">Непроходная </w:t>
            </w:r>
          </w:p>
        </w:tc>
      </w:tr>
      <w:tr w:rsidR="003D5C64" w:rsidRPr="009438FC" w:rsidTr="009438FC">
        <w:trPr>
          <w:trHeight w:val="171"/>
        </w:trPr>
        <w:tc>
          <w:tcPr>
            <w:tcW w:w="5812" w:type="dxa"/>
            <w:tcBorders>
              <w:top w:val="single" w:sz="4" w:space="0" w:color="auto"/>
              <w:left w:val="single" w:sz="4" w:space="0" w:color="auto"/>
              <w:bottom w:val="single" w:sz="4" w:space="0" w:color="auto"/>
              <w:right w:val="single" w:sz="4" w:space="0" w:color="auto"/>
            </w:tcBorders>
          </w:tcPr>
          <w:p w:rsidR="003D5C64" w:rsidRPr="009438FC" w:rsidRDefault="003D5C64" w:rsidP="009438FC">
            <w:pPr>
              <w:pStyle w:val="a9"/>
              <w:ind w:firstLine="0"/>
              <w:rPr>
                <w:bCs/>
                <w:sz w:val="24"/>
              </w:rPr>
            </w:pPr>
            <w:r w:rsidRPr="009438FC">
              <w:rPr>
                <w:bCs/>
                <w:sz w:val="24"/>
              </w:rPr>
              <w:t>Габариты шахт обоих лифтов</w:t>
            </w:r>
          </w:p>
        </w:tc>
        <w:tc>
          <w:tcPr>
            <w:tcW w:w="4253" w:type="dxa"/>
            <w:tcBorders>
              <w:top w:val="single" w:sz="4" w:space="0" w:color="auto"/>
              <w:left w:val="single" w:sz="4" w:space="0" w:color="auto"/>
              <w:bottom w:val="single" w:sz="4" w:space="0" w:color="auto"/>
              <w:right w:val="single" w:sz="4" w:space="0" w:color="auto"/>
            </w:tcBorders>
            <w:vAlign w:val="center"/>
          </w:tcPr>
          <w:p w:rsidR="003D5C64" w:rsidRPr="009438FC" w:rsidRDefault="003D5C64" w:rsidP="009438FC">
            <w:pPr>
              <w:pStyle w:val="a9"/>
              <w:ind w:firstLine="0"/>
              <w:rPr>
                <w:bCs/>
                <w:sz w:val="24"/>
              </w:rPr>
            </w:pPr>
            <w:r w:rsidRPr="009438FC">
              <w:rPr>
                <w:bCs/>
                <w:sz w:val="24"/>
              </w:rPr>
              <w:t>1550 х 1700</w:t>
            </w:r>
          </w:p>
        </w:tc>
      </w:tr>
      <w:tr w:rsidR="003D5C64" w:rsidRPr="009438FC" w:rsidTr="009438FC">
        <w:trPr>
          <w:trHeight w:val="171"/>
        </w:trPr>
        <w:tc>
          <w:tcPr>
            <w:tcW w:w="5812" w:type="dxa"/>
            <w:tcBorders>
              <w:top w:val="single" w:sz="4" w:space="0" w:color="auto"/>
              <w:left w:val="single" w:sz="4" w:space="0" w:color="auto"/>
              <w:bottom w:val="single" w:sz="4" w:space="0" w:color="auto"/>
              <w:right w:val="single" w:sz="4" w:space="0" w:color="auto"/>
            </w:tcBorders>
          </w:tcPr>
          <w:p w:rsidR="003D5C64" w:rsidRPr="009438FC" w:rsidRDefault="003D5C64" w:rsidP="009438FC">
            <w:pPr>
              <w:pStyle w:val="a9"/>
              <w:ind w:firstLine="0"/>
              <w:rPr>
                <w:bCs/>
                <w:sz w:val="24"/>
              </w:rPr>
            </w:pPr>
            <w:r w:rsidRPr="009438FC">
              <w:rPr>
                <w:bCs/>
                <w:sz w:val="24"/>
              </w:rPr>
              <w:t xml:space="preserve">Размеры дверного проема, каждого из лифтов </w:t>
            </w:r>
            <w:proofErr w:type="gramStart"/>
            <w:r w:rsidRPr="009438FC">
              <w:rPr>
                <w:bCs/>
                <w:sz w:val="24"/>
              </w:rPr>
              <w:t>мм</w:t>
            </w:r>
            <w:proofErr w:type="gramEnd"/>
            <w:r w:rsidRPr="009438FC">
              <w:rPr>
                <w:bCs/>
                <w:sz w:val="24"/>
              </w:rPr>
              <w:t xml:space="preserve"> (ширина, высота)</w:t>
            </w:r>
          </w:p>
        </w:tc>
        <w:tc>
          <w:tcPr>
            <w:tcW w:w="4253" w:type="dxa"/>
            <w:tcBorders>
              <w:top w:val="single" w:sz="4" w:space="0" w:color="auto"/>
              <w:left w:val="single" w:sz="4" w:space="0" w:color="auto"/>
              <w:bottom w:val="single" w:sz="4" w:space="0" w:color="auto"/>
              <w:right w:val="single" w:sz="4" w:space="0" w:color="auto"/>
            </w:tcBorders>
            <w:vAlign w:val="center"/>
          </w:tcPr>
          <w:p w:rsidR="003D5C64" w:rsidRPr="009438FC" w:rsidRDefault="003D5C64" w:rsidP="009438FC">
            <w:pPr>
              <w:pStyle w:val="a9"/>
              <w:ind w:firstLine="0"/>
              <w:rPr>
                <w:bCs/>
                <w:sz w:val="24"/>
              </w:rPr>
            </w:pPr>
            <w:r w:rsidRPr="009438FC">
              <w:rPr>
                <w:bCs/>
                <w:sz w:val="24"/>
              </w:rPr>
              <w:t>700 х 2000</w:t>
            </w:r>
          </w:p>
        </w:tc>
      </w:tr>
      <w:tr w:rsidR="003D5C64" w:rsidRPr="009438FC" w:rsidTr="009438FC">
        <w:trPr>
          <w:trHeight w:val="171"/>
        </w:trPr>
        <w:tc>
          <w:tcPr>
            <w:tcW w:w="5812" w:type="dxa"/>
            <w:tcBorders>
              <w:top w:val="single" w:sz="4" w:space="0" w:color="auto"/>
              <w:left w:val="single" w:sz="4" w:space="0" w:color="auto"/>
              <w:bottom w:val="single" w:sz="4" w:space="0" w:color="auto"/>
              <w:right w:val="single" w:sz="4" w:space="0" w:color="auto"/>
            </w:tcBorders>
          </w:tcPr>
          <w:p w:rsidR="003D5C64" w:rsidRPr="009438FC" w:rsidRDefault="003D5C64" w:rsidP="009438FC">
            <w:pPr>
              <w:pStyle w:val="a9"/>
              <w:ind w:firstLine="0"/>
              <w:rPr>
                <w:bCs/>
                <w:sz w:val="24"/>
              </w:rPr>
            </w:pPr>
            <w:r w:rsidRPr="009438FC">
              <w:rPr>
                <w:bCs/>
                <w:sz w:val="24"/>
              </w:rPr>
              <w:t>Способ открывания или закрывания дверей кабины каждого из лифтов</w:t>
            </w:r>
          </w:p>
        </w:tc>
        <w:tc>
          <w:tcPr>
            <w:tcW w:w="4253" w:type="dxa"/>
            <w:tcBorders>
              <w:top w:val="single" w:sz="4" w:space="0" w:color="auto"/>
              <w:left w:val="single" w:sz="4" w:space="0" w:color="auto"/>
              <w:bottom w:val="single" w:sz="4" w:space="0" w:color="auto"/>
              <w:right w:val="single" w:sz="4" w:space="0" w:color="auto"/>
            </w:tcBorders>
            <w:vAlign w:val="center"/>
          </w:tcPr>
          <w:p w:rsidR="003D5C64" w:rsidRPr="009438FC" w:rsidRDefault="003D5C64" w:rsidP="009438FC">
            <w:pPr>
              <w:pStyle w:val="a9"/>
              <w:ind w:firstLine="0"/>
              <w:rPr>
                <w:bCs/>
                <w:sz w:val="24"/>
              </w:rPr>
            </w:pPr>
            <w:r w:rsidRPr="009438FC">
              <w:rPr>
                <w:bCs/>
                <w:sz w:val="24"/>
              </w:rPr>
              <w:t xml:space="preserve">Автоматический </w:t>
            </w:r>
          </w:p>
        </w:tc>
      </w:tr>
      <w:tr w:rsidR="003D5C64" w:rsidRPr="009438FC" w:rsidTr="009438FC">
        <w:trPr>
          <w:trHeight w:val="171"/>
        </w:trPr>
        <w:tc>
          <w:tcPr>
            <w:tcW w:w="5812" w:type="dxa"/>
            <w:tcBorders>
              <w:top w:val="single" w:sz="4" w:space="0" w:color="auto"/>
              <w:left w:val="single" w:sz="4" w:space="0" w:color="auto"/>
              <w:bottom w:val="single" w:sz="4" w:space="0" w:color="auto"/>
              <w:right w:val="single" w:sz="4" w:space="0" w:color="auto"/>
            </w:tcBorders>
          </w:tcPr>
          <w:p w:rsidR="003D5C64" w:rsidRPr="009438FC" w:rsidRDefault="003D5C64" w:rsidP="009438FC">
            <w:pPr>
              <w:pStyle w:val="a9"/>
              <w:ind w:firstLine="0"/>
              <w:rPr>
                <w:bCs/>
                <w:sz w:val="24"/>
              </w:rPr>
            </w:pPr>
            <w:r w:rsidRPr="009438FC">
              <w:rPr>
                <w:bCs/>
                <w:sz w:val="24"/>
              </w:rPr>
              <w:t>Место расположения машинного помещения (МП) каждого из лифтов</w:t>
            </w:r>
          </w:p>
        </w:tc>
        <w:tc>
          <w:tcPr>
            <w:tcW w:w="4253" w:type="dxa"/>
            <w:tcBorders>
              <w:top w:val="single" w:sz="4" w:space="0" w:color="auto"/>
              <w:left w:val="single" w:sz="4" w:space="0" w:color="auto"/>
              <w:bottom w:val="single" w:sz="4" w:space="0" w:color="auto"/>
              <w:right w:val="single" w:sz="4" w:space="0" w:color="auto"/>
            </w:tcBorders>
            <w:vAlign w:val="center"/>
          </w:tcPr>
          <w:p w:rsidR="003D5C64" w:rsidRPr="009438FC" w:rsidRDefault="003D5C64" w:rsidP="009438FC">
            <w:pPr>
              <w:pStyle w:val="a9"/>
              <w:ind w:firstLine="0"/>
              <w:rPr>
                <w:bCs/>
                <w:sz w:val="24"/>
              </w:rPr>
            </w:pPr>
            <w:r w:rsidRPr="009438FC">
              <w:rPr>
                <w:bCs/>
                <w:sz w:val="24"/>
              </w:rPr>
              <w:t xml:space="preserve">Над шахтой </w:t>
            </w:r>
          </w:p>
        </w:tc>
      </w:tr>
      <w:tr w:rsidR="003D5C64" w:rsidRPr="009438FC" w:rsidTr="009438FC">
        <w:trPr>
          <w:trHeight w:val="171"/>
        </w:trPr>
        <w:tc>
          <w:tcPr>
            <w:tcW w:w="5812" w:type="dxa"/>
            <w:tcBorders>
              <w:top w:val="single" w:sz="4" w:space="0" w:color="auto"/>
              <w:left w:val="single" w:sz="4" w:space="0" w:color="auto"/>
              <w:bottom w:val="single" w:sz="4" w:space="0" w:color="auto"/>
              <w:right w:val="single" w:sz="4" w:space="0" w:color="auto"/>
            </w:tcBorders>
          </w:tcPr>
          <w:p w:rsidR="003D5C64" w:rsidRPr="009438FC" w:rsidRDefault="003D5C64" w:rsidP="009438FC">
            <w:pPr>
              <w:pStyle w:val="a9"/>
              <w:ind w:firstLine="0"/>
              <w:rPr>
                <w:bCs/>
                <w:sz w:val="24"/>
              </w:rPr>
            </w:pPr>
            <w:r w:rsidRPr="009438FC">
              <w:rPr>
                <w:bCs/>
                <w:sz w:val="24"/>
              </w:rPr>
              <w:t>Этаж основной посадочной площадки каждого из лифтов</w:t>
            </w:r>
          </w:p>
        </w:tc>
        <w:tc>
          <w:tcPr>
            <w:tcW w:w="4253" w:type="dxa"/>
            <w:tcBorders>
              <w:top w:val="single" w:sz="4" w:space="0" w:color="auto"/>
              <w:left w:val="single" w:sz="4" w:space="0" w:color="auto"/>
              <w:bottom w:val="single" w:sz="4" w:space="0" w:color="auto"/>
              <w:right w:val="single" w:sz="4" w:space="0" w:color="auto"/>
            </w:tcBorders>
            <w:vAlign w:val="center"/>
          </w:tcPr>
          <w:p w:rsidR="003D5C64" w:rsidRPr="009438FC" w:rsidRDefault="003D5C64" w:rsidP="009438FC">
            <w:pPr>
              <w:pStyle w:val="a9"/>
              <w:ind w:firstLine="0"/>
              <w:rPr>
                <w:bCs/>
                <w:sz w:val="24"/>
              </w:rPr>
            </w:pPr>
            <w:r w:rsidRPr="009438FC">
              <w:rPr>
                <w:bCs/>
                <w:sz w:val="24"/>
              </w:rPr>
              <w:t>1этаж</w:t>
            </w:r>
          </w:p>
        </w:tc>
      </w:tr>
    </w:tbl>
    <w:p w:rsidR="003D5C64" w:rsidRPr="003D5C64" w:rsidRDefault="003D5C64" w:rsidP="003D5C64">
      <w:pPr>
        <w:pStyle w:val="a9"/>
        <w:rPr>
          <w:bCs/>
        </w:rPr>
      </w:pPr>
    </w:p>
    <w:p w:rsidR="003D5C64" w:rsidRPr="00FD60A9" w:rsidRDefault="003D5C64" w:rsidP="003D5C64">
      <w:pPr>
        <w:pStyle w:val="a9"/>
        <w:rPr>
          <w:bCs/>
          <w:sz w:val="24"/>
        </w:rPr>
      </w:pPr>
      <w:r w:rsidRPr="00FD60A9">
        <w:rPr>
          <w:bCs/>
          <w:sz w:val="24"/>
        </w:rPr>
        <w:t>Монтаж пассажирских лифтов должен осуществляться в соответствии  с требованиями законодательства Российской Федерации в том числе:</w:t>
      </w:r>
    </w:p>
    <w:p w:rsidR="003D5C64" w:rsidRPr="00FD60A9" w:rsidRDefault="003D5C64" w:rsidP="003D5C64">
      <w:pPr>
        <w:pStyle w:val="a9"/>
        <w:rPr>
          <w:bCs/>
          <w:sz w:val="24"/>
        </w:rPr>
      </w:pPr>
      <w:r w:rsidRPr="00FD60A9">
        <w:rPr>
          <w:bCs/>
          <w:sz w:val="24"/>
        </w:rPr>
        <w:t xml:space="preserve">- Технический регламент таможенного союза </w:t>
      </w:r>
      <w:proofErr w:type="gramStart"/>
      <w:r w:rsidRPr="00FD60A9">
        <w:rPr>
          <w:bCs/>
          <w:sz w:val="24"/>
        </w:rPr>
        <w:t>ТР</w:t>
      </w:r>
      <w:proofErr w:type="gramEnd"/>
      <w:r w:rsidRPr="00FD60A9">
        <w:rPr>
          <w:bCs/>
          <w:sz w:val="24"/>
        </w:rPr>
        <w:t xml:space="preserve"> ТС 011/2011 Безопасность лифтов.</w:t>
      </w:r>
    </w:p>
    <w:p w:rsidR="003D5C64" w:rsidRPr="00FD60A9" w:rsidRDefault="003D5C64" w:rsidP="003D5C64">
      <w:pPr>
        <w:pStyle w:val="a9"/>
        <w:rPr>
          <w:bCs/>
          <w:sz w:val="24"/>
        </w:rPr>
      </w:pPr>
      <w:r w:rsidRPr="00FD60A9">
        <w:rPr>
          <w:bCs/>
          <w:sz w:val="24"/>
        </w:rPr>
        <w:t xml:space="preserve">- ГОСТ </w:t>
      </w:r>
      <w:proofErr w:type="gramStart"/>
      <w:r w:rsidRPr="00FD60A9">
        <w:rPr>
          <w:bCs/>
          <w:sz w:val="24"/>
        </w:rPr>
        <w:t>Р</w:t>
      </w:r>
      <w:proofErr w:type="gramEnd"/>
      <w:r w:rsidRPr="00FD60A9">
        <w:rPr>
          <w:bCs/>
          <w:sz w:val="24"/>
        </w:rPr>
        <w:t xml:space="preserve"> 53782-2010 Лифты. Правила и методы оценки соответствия лифтов при вводе в эксплуатацию.</w:t>
      </w:r>
    </w:p>
    <w:p w:rsidR="003D5C64" w:rsidRPr="00FD60A9" w:rsidRDefault="003D5C64" w:rsidP="003D5C64">
      <w:pPr>
        <w:pStyle w:val="a9"/>
        <w:rPr>
          <w:bCs/>
          <w:sz w:val="24"/>
        </w:rPr>
      </w:pPr>
      <w:r w:rsidRPr="00FD60A9">
        <w:rPr>
          <w:bCs/>
          <w:sz w:val="24"/>
        </w:rPr>
        <w:t xml:space="preserve">- ГОСТ </w:t>
      </w:r>
      <w:proofErr w:type="gramStart"/>
      <w:r w:rsidRPr="00FD60A9">
        <w:rPr>
          <w:bCs/>
          <w:sz w:val="24"/>
        </w:rPr>
        <w:t>Р</w:t>
      </w:r>
      <w:proofErr w:type="gramEnd"/>
      <w:r w:rsidRPr="00FD60A9">
        <w:rPr>
          <w:bCs/>
          <w:sz w:val="24"/>
        </w:rPr>
        <w:t xml:space="preserve"> 53780-2010 Лифты. Общие требования безопасности к устройству и установке.</w:t>
      </w:r>
    </w:p>
    <w:p w:rsidR="003D5C64" w:rsidRPr="00FD60A9" w:rsidRDefault="003D5C64" w:rsidP="003D5C64">
      <w:pPr>
        <w:pStyle w:val="a9"/>
        <w:rPr>
          <w:bCs/>
          <w:sz w:val="24"/>
        </w:rPr>
      </w:pPr>
      <w:r w:rsidRPr="00FD60A9">
        <w:rPr>
          <w:bCs/>
          <w:sz w:val="24"/>
        </w:rPr>
        <w:t xml:space="preserve">- ГОСТ </w:t>
      </w:r>
      <w:proofErr w:type="gramStart"/>
      <w:r w:rsidRPr="00FD60A9">
        <w:rPr>
          <w:bCs/>
          <w:sz w:val="24"/>
        </w:rPr>
        <w:t>Р</w:t>
      </w:r>
      <w:proofErr w:type="gramEnd"/>
      <w:r w:rsidRPr="00FD60A9">
        <w:rPr>
          <w:bCs/>
          <w:sz w:val="24"/>
        </w:rPr>
        <w:t xml:space="preserve"> 55967 – 2014 Лифты. Специальные требования безопасности при установке новых лифтов в существующие здания.</w:t>
      </w:r>
    </w:p>
    <w:p w:rsidR="003D5C64" w:rsidRPr="00FD60A9" w:rsidRDefault="003D5C64" w:rsidP="003D5C64">
      <w:pPr>
        <w:pStyle w:val="a9"/>
        <w:rPr>
          <w:bCs/>
          <w:sz w:val="24"/>
        </w:rPr>
      </w:pPr>
      <w:r w:rsidRPr="00FD60A9">
        <w:rPr>
          <w:bCs/>
          <w:sz w:val="24"/>
        </w:rPr>
        <w:t>- ВСН 210-80Инструкция по монтажу лифтов.</w:t>
      </w:r>
    </w:p>
    <w:p w:rsidR="003D5C64" w:rsidRPr="00FD60A9" w:rsidRDefault="003D5C64" w:rsidP="003D5C64">
      <w:pPr>
        <w:pStyle w:val="a9"/>
        <w:rPr>
          <w:bCs/>
          <w:sz w:val="24"/>
        </w:rPr>
      </w:pPr>
      <w:r w:rsidRPr="00FD60A9">
        <w:rPr>
          <w:bCs/>
          <w:sz w:val="24"/>
        </w:rPr>
        <w:t>-  Постановление Правительства Российской Федерации от 24 июня 2017 года N 743 «Об организации безопасного использования и содержания лифтов, подъемных платформ для инвалидов, пассажирских конвейеров (движущихся пешеходных дорожек), эскалаторов, за исключением эскалаторов в метрополитенах».</w:t>
      </w:r>
    </w:p>
    <w:p w:rsidR="003D5C64" w:rsidRPr="00FD60A9" w:rsidRDefault="003D5C64" w:rsidP="003D5C64">
      <w:pPr>
        <w:pStyle w:val="a9"/>
        <w:rPr>
          <w:bCs/>
          <w:sz w:val="24"/>
        </w:rPr>
      </w:pPr>
      <w:r w:rsidRPr="00FD60A9">
        <w:rPr>
          <w:bCs/>
          <w:sz w:val="24"/>
        </w:rPr>
        <w:t>- СП 7.6. 13330.2016 «Электротехнические устройства».</w:t>
      </w:r>
    </w:p>
    <w:p w:rsidR="003D5C64" w:rsidRPr="00FD60A9" w:rsidRDefault="003D5C64" w:rsidP="003D5C64">
      <w:pPr>
        <w:pStyle w:val="a9"/>
        <w:rPr>
          <w:bCs/>
          <w:sz w:val="24"/>
        </w:rPr>
      </w:pPr>
    </w:p>
    <w:p w:rsidR="003D5C64" w:rsidRPr="00FD60A9" w:rsidRDefault="003D5C64" w:rsidP="00FD60A9">
      <w:pPr>
        <w:pStyle w:val="a9"/>
        <w:jc w:val="center"/>
        <w:rPr>
          <w:bCs/>
          <w:sz w:val="24"/>
          <w:u w:val="single"/>
        </w:rPr>
      </w:pPr>
      <w:r w:rsidRPr="00FD60A9">
        <w:rPr>
          <w:bCs/>
          <w:sz w:val="24"/>
          <w:u w:val="single"/>
        </w:rPr>
        <w:t>Требования к оборудованию и материалам</w:t>
      </w:r>
    </w:p>
    <w:p w:rsidR="003D5C64" w:rsidRPr="00FD60A9" w:rsidRDefault="003D5C64" w:rsidP="003D5C64">
      <w:pPr>
        <w:pStyle w:val="a9"/>
        <w:rPr>
          <w:bCs/>
          <w:sz w:val="24"/>
        </w:rPr>
      </w:pPr>
      <w:r w:rsidRPr="00FD60A9">
        <w:rPr>
          <w:bCs/>
          <w:sz w:val="24"/>
        </w:rPr>
        <w:t xml:space="preserve">Лифты и лифтовое оборудование (далее – оборудование) модель </w:t>
      </w:r>
      <w:r w:rsidRPr="00FD60A9">
        <w:rPr>
          <w:bCs/>
          <w:sz w:val="24"/>
          <w:lang w:val="en-US"/>
        </w:rPr>
        <w:t>Otis</w:t>
      </w:r>
      <w:r w:rsidRPr="00FD60A9">
        <w:rPr>
          <w:bCs/>
          <w:sz w:val="24"/>
        </w:rPr>
        <w:t xml:space="preserve"> 2000</w:t>
      </w:r>
      <w:r w:rsidRPr="00FD60A9">
        <w:rPr>
          <w:bCs/>
          <w:sz w:val="24"/>
          <w:lang w:val="en-US"/>
        </w:rPr>
        <w:t>R</w:t>
      </w:r>
      <w:r w:rsidRPr="00FD60A9">
        <w:rPr>
          <w:bCs/>
          <w:sz w:val="24"/>
        </w:rPr>
        <w:t xml:space="preserve">. </w:t>
      </w:r>
      <w:proofErr w:type="gramStart"/>
      <w:r w:rsidRPr="00FD60A9">
        <w:rPr>
          <w:bCs/>
          <w:sz w:val="24"/>
        </w:rPr>
        <w:t>Оборудование</w:t>
      </w:r>
      <w:proofErr w:type="gramEnd"/>
      <w:r w:rsidRPr="00FD60A9">
        <w:rPr>
          <w:bCs/>
          <w:sz w:val="24"/>
        </w:rPr>
        <w:t xml:space="preserve"> используемое в процессе выполнения Работ, должно быть новым не ранее 2019 года выпуска, не бывшим в эксплуатации, не восстановленным, без дефектов, не модифицированным, не переделанным, свободным от прав третьих лиц, иметь в установленных законодательством случаях сертификат соответствия или иной документ, подтверждающий качество товара (декларация соответствия).</w:t>
      </w:r>
    </w:p>
    <w:p w:rsidR="003D5C64" w:rsidRPr="00FD60A9" w:rsidRDefault="003D5C64" w:rsidP="003D5C64">
      <w:pPr>
        <w:pStyle w:val="a9"/>
        <w:rPr>
          <w:bCs/>
          <w:sz w:val="24"/>
        </w:rPr>
      </w:pPr>
      <w:r w:rsidRPr="00FD60A9">
        <w:rPr>
          <w:bCs/>
          <w:sz w:val="24"/>
        </w:rPr>
        <w:lastRenderedPageBreak/>
        <w:t xml:space="preserve">Оборудование должно быть упаковано в тару, обеспечивающую сохранность от физических и климатических воздействий при обычных условиях транспортировки и хранения. </w:t>
      </w:r>
    </w:p>
    <w:p w:rsidR="003D5C64" w:rsidRPr="00FD60A9" w:rsidRDefault="00FD60A9" w:rsidP="003D5C64">
      <w:pPr>
        <w:pStyle w:val="a9"/>
        <w:rPr>
          <w:bCs/>
          <w:sz w:val="24"/>
        </w:rPr>
      </w:pPr>
      <w:r>
        <w:rPr>
          <w:bCs/>
          <w:sz w:val="24"/>
        </w:rPr>
        <w:t>Участник/Победитель</w:t>
      </w:r>
      <w:r w:rsidR="003D5C64" w:rsidRPr="00FD60A9">
        <w:rPr>
          <w:bCs/>
          <w:sz w:val="24"/>
        </w:rPr>
        <w:t xml:space="preserve"> собственными силами и за свой счёт обеспечивает наличие погрузочно-разгрузочных средств, для разгрузки оборудования. </w:t>
      </w:r>
    </w:p>
    <w:p w:rsidR="003D5C64" w:rsidRPr="00FD60A9" w:rsidRDefault="003D5C64" w:rsidP="003D5C64">
      <w:pPr>
        <w:pStyle w:val="a9"/>
        <w:rPr>
          <w:bCs/>
          <w:sz w:val="24"/>
        </w:rPr>
      </w:pPr>
      <w:r w:rsidRPr="00FD60A9">
        <w:rPr>
          <w:bCs/>
          <w:sz w:val="24"/>
        </w:rPr>
        <w:t xml:space="preserve">При выполнении работ должны применяться высококачественные материалы и оборудование с повышенными износостойкими характеристиками с целью увеличения срока эксплуатации и снижения расходов на техническое обслуживание. Все материалы должны быть новыми. </w:t>
      </w:r>
      <w:r w:rsidR="00FD60A9" w:rsidRPr="00FD60A9">
        <w:rPr>
          <w:bCs/>
          <w:sz w:val="24"/>
        </w:rPr>
        <w:t>Участник/Победитель</w:t>
      </w:r>
      <w:r w:rsidRPr="00FD60A9">
        <w:rPr>
          <w:bCs/>
          <w:sz w:val="24"/>
        </w:rPr>
        <w:t xml:space="preserve"> обязан иметь паспорта, сертификаты санитарно-эпидемиологической службы, пожарные сертификаты на используемые в ходе выполнения работ материалы. </w:t>
      </w:r>
    </w:p>
    <w:p w:rsidR="003D5C64" w:rsidRPr="00FD60A9" w:rsidRDefault="003D5C64" w:rsidP="003D5C64">
      <w:pPr>
        <w:pStyle w:val="a9"/>
        <w:rPr>
          <w:bCs/>
          <w:sz w:val="24"/>
        </w:rPr>
      </w:pPr>
    </w:p>
    <w:p w:rsidR="003D5C64" w:rsidRPr="00FD60A9" w:rsidRDefault="003D5C64" w:rsidP="00FD60A9">
      <w:pPr>
        <w:pStyle w:val="a9"/>
        <w:jc w:val="center"/>
        <w:rPr>
          <w:bCs/>
          <w:vanish/>
          <w:sz w:val="24"/>
          <w:u w:val="single"/>
        </w:rPr>
      </w:pPr>
      <w:r w:rsidRPr="00FD60A9">
        <w:rPr>
          <w:bCs/>
          <w:sz w:val="24"/>
          <w:u w:val="single"/>
        </w:rPr>
        <w:t>Порядок выполнения и приемки Работ</w:t>
      </w:r>
      <w:r w:rsidRPr="00FD60A9">
        <w:rPr>
          <w:bCs/>
          <w:vanish/>
          <w:sz w:val="24"/>
          <w:u w:val="single"/>
        </w:rPr>
        <w:t xml:space="preserve"> Р</w:t>
      </w:r>
    </w:p>
    <w:p w:rsidR="003D5C64" w:rsidRPr="00FD60A9" w:rsidRDefault="003D5C64" w:rsidP="00FD60A9">
      <w:pPr>
        <w:pStyle w:val="a9"/>
        <w:jc w:val="center"/>
        <w:rPr>
          <w:bCs/>
          <w:sz w:val="24"/>
          <w:u w:val="single"/>
        </w:rPr>
      </w:pPr>
    </w:p>
    <w:p w:rsidR="003D5C64" w:rsidRPr="00FD60A9" w:rsidRDefault="003D5C64" w:rsidP="003D5C64">
      <w:pPr>
        <w:pStyle w:val="a9"/>
        <w:rPr>
          <w:bCs/>
          <w:sz w:val="24"/>
        </w:rPr>
      </w:pPr>
      <w:r w:rsidRPr="00FD60A9">
        <w:rPr>
          <w:bCs/>
          <w:sz w:val="24"/>
        </w:rPr>
        <w:t xml:space="preserve">Работа выполняется силами и средствами </w:t>
      </w:r>
      <w:r w:rsidR="00FD60A9" w:rsidRPr="00FD60A9">
        <w:rPr>
          <w:bCs/>
          <w:sz w:val="24"/>
        </w:rPr>
        <w:t>Участник</w:t>
      </w:r>
      <w:r w:rsidR="00FD60A9">
        <w:rPr>
          <w:bCs/>
          <w:sz w:val="24"/>
        </w:rPr>
        <w:t>а</w:t>
      </w:r>
      <w:r w:rsidR="00FD60A9" w:rsidRPr="00FD60A9">
        <w:rPr>
          <w:bCs/>
          <w:sz w:val="24"/>
        </w:rPr>
        <w:t>/Победител</w:t>
      </w:r>
      <w:r w:rsidR="00FD60A9">
        <w:rPr>
          <w:bCs/>
          <w:sz w:val="24"/>
        </w:rPr>
        <w:t>я</w:t>
      </w:r>
      <w:r w:rsidRPr="00FD60A9">
        <w:rPr>
          <w:bCs/>
          <w:sz w:val="24"/>
        </w:rPr>
        <w:t>.</w:t>
      </w:r>
    </w:p>
    <w:p w:rsidR="003D5C64" w:rsidRPr="00FD60A9" w:rsidRDefault="003D5C64" w:rsidP="003D5C64">
      <w:pPr>
        <w:pStyle w:val="a9"/>
        <w:rPr>
          <w:bCs/>
          <w:sz w:val="24"/>
        </w:rPr>
      </w:pPr>
      <w:r w:rsidRPr="00FD60A9">
        <w:rPr>
          <w:bCs/>
          <w:sz w:val="24"/>
        </w:rPr>
        <w:t xml:space="preserve">Сдача результатов Работ </w:t>
      </w:r>
      <w:r w:rsidR="00FD60A9" w:rsidRPr="00FD60A9">
        <w:rPr>
          <w:bCs/>
          <w:sz w:val="24"/>
        </w:rPr>
        <w:t>Участник</w:t>
      </w:r>
      <w:r w:rsidR="00FD60A9">
        <w:rPr>
          <w:bCs/>
          <w:sz w:val="24"/>
        </w:rPr>
        <w:t>ом</w:t>
      </w:r>
      <w:r w:rsidR="00FD60A9" w:rsidRPr="00FD60A9">
        <w:rPr>
          <w:bCs/>
          <w:sz w:val="24"/>
        </w:rPr>
        <w:t>/Победител</w:t>
      </w:r>
      <w:r w:rsidR="00FD60A9">
        <w:rPr>
          <w:bCs/>
          <w:sz w:val="24"/>
        </w:rPr>
        <w:t>ем</w:t>
      </w:r>
      <w:r w:rsidRPr="00FD60A9">
        <w:rPr>
          <w:bCs/>
          <w:sz w:val="24"/>
        </w:rPr>
        <w:t xml:space="preserve"> и их приемка Заказчиком оформляются актами сдачи-приемки выполненных Работ  по форме КС-2,  справкой о стоимости выполненных Работ по форме КС-3.</w:t>
      </w:r>
    </w:p>
    <w:p w:rsidR="003D5C64" w:rsidRPr="00FD60A9" w:rsidRDefault="003D5C64" w:rsidP="003D5C64">
      <w:pPr>
        <w:pStyle w:val="a9"/>
        <w:rPr>
          <w:bCs/>
          <w:sz w:val="24"/>
        </w:rPr>
      </w:pPr>
      <w:r w:rsidRPr="00FD60A9">
        <w:rPr>
          <w:bCs/>
          <w:sz w:val="24"/>
        </w:rPr>
        <w:t xml:space="preserve"> Исполнительная документация, предъявляемая </w:t>
      </w:r>
      <w:r w:rsidR="00FD60A9" w:rsidRPr="00FD60A9">
        <w:rPr>
          <w:bCs/>
          <w:sz w:val="24"/>
        </w:rPr>
        <w:t xml:space="preserve">Участником/Победителем </w:t>
      </w:r>
      <w:r w:rsidRPr="00FD60A9">
        <w:rPr>
          <w:bCs/>
          <w:sz w:val="24"/>
        </w:rPr>
        <w:t>при сдаче Работ, должна иметь в своем составе:</w:t>
      </w:r>
    </w:p>
    <w:p w:rsidR="003D5C64" w:rsidRPr="00FD60A9" w:rsidRDefault="003D5C64" w:rsidP="003D5C64">
      <w:pPr>
        <w:pStyle w:val="a9"/>
        <w:rPr>
          <w:bCs/>
          <w:sz w:val="24"/>
        </w:rPr>
      </w:pPr>
      <w:r w:rsidRPr="00FD60A9">
        <w:rPr>
          <w:bCs/>
          <w:sz w:val="24"/>
        </w:rPr>
        <w:t>- паспорта на лифты и на оборудование лифтов;</w:t>
      </w:r>
    </w:p>
    <w:p w:rsidR="003D5C64" w:rsidRPr="00FD60A9" w:rsidRDefault="003D5C64" w:rsidP="003D5C64">
      <w:pPr>
        <w:pStyle w:val="a9"/>
        <w:rPr>
          <w:bCs/>
          <w:sz w:val="24"/>
        </w:rPr>
      </w:pPr>
      <w:r w:rsidRPr="00FD60A9">
        <w:rPr>
          <w:bCs/>
          <w:sz w:val="24"/>
        </w:rPr>
        <w:t xml:space="preserve">- акт полного технического освидетельствования лифтов; </w:t>
      </w:r>
    </w:p>
    <w:p w:rsidR="003D5C64" w:rsidRPr="00FD60A9" w:rsidRDefault="003D5C64" w:rsidP="003D5C64">
      <w:pPr>
        <w:pStyle w:val="a9"/>
        <w:rPr>
          <w:bCs/>
          <w:sz w:val="24"/>
        </w:rPr>
      </w:pPr>
      <w:r w:rsidRPr="00FD60A9">
        <w:rPr>
          <w:bCs/>
          <w:sz w:val="24"/>
        </w:rPr>
        <w:t xml:space="preserve">- декларации о соответствии лифтов требованиями Технического регламента таможенного союза </w:t>
      </w:r>
      <w:proofErr w:type="gramStart"/>
      <w:r w:rsidRPr="00FD60A9">
        <w:rPr>
          <w:bCs/>
          <w:sz w:val="24"/>
        </w:rPr>
        <w:t>ТР</w:t>
      </w:r>
      <w:proofErr w:type="gramEnd"/>
      <w:r w:rsidRPr="00FD60A9">
        <w:rPr>
          <w:bCs/>
          <w:sz w:val="24"/>
        </w:rPr>
        <w:t xml:space="preserve"> ТС 011/2011 Безопасность лифтов;</w:t>
      </w:r>
    </w:p>
    <w:p w:rsidR="003D5C64" w:rsidRPr="00FD60A9" w:rsidRDefault="003D5C64" w:rsidP="003D5C64">
      <w:pPr>
        <w:pStyle w:val="a9"/>
        <w:rPr>
          <w:bCs/>
          <w:sz w:val="24"/>
        </w:rPr>
      </w:pPr>
      <w:r w:rsidRPr="00FD60A9">
        <w:rPr>
          <w:bCs/>
          <w:sz w:val="24"/>
        </w:rPr>
        <w:t xml:space="preserve">- сертификаты соответствия и их приложения на узлы, на противопожарные двери и устройства безопасности лифтов; </w:t>
      </w:r>
    </w:p>
    <w:p w:rsidR="003D5C64" w:rsidRPr="00FD60A9" w:rsidRDefault="003D5C64" w:rsidP="003D5C64">
      <w:pPr>
        <w:pStyle w:val="a9"/>
        <w:rPr>
          <w:bCs/>
          <w:sz w:val="24"/>
        </w:rPr>
      </w:pPr>
      <w:r w:rsidRPr="00FD60A9">
        <w:rPr>
          <w:bCs/>
          <w:sz w:val="24"/>
        </w:rPr>
        <w:t>- техническое описание и руководство по эксплуатации завода изготовителя на русском языке;</w:t>
      </w:r>
    </w:p>
    <w:p w:rsidR="003D5C64" w:rsidRPr="00FD60A9" w:rsidRDefault="003D5C64" w:rsidP="003D5C64">
      <w:pPr>
        <w:pStyle w:val="a9"/>
        <w:rPr>
          <w:bCs/>
          <w:sz w:val="24"/>
        </w:rPr>
      </w:pPr>
      <w:r w:rsidRPr="00FD60A9">
        <w:rPr>
          <w:bCs/>
          <w:sz w:val="24"/>
        </w:rPr>
        <w:t>- акты на скрытые Работы (при наличии Работ, подлежащих освидетельствованию данными актами);</w:t>
      </w:r>
    </w:p>
    <w:p w:rsidR="003D5C64" w:rsidRPr="00FD60A9" w:rsidRDefault="003D5C64" w:rsidP="003D5C64">
      <w:pPr>
        <w:pStyle w:val="a9"/>
        <w:rPr>
          <w:bCs/>
          <w:sz w:val="24"/>
        </w:rPr>
      </w:pPr>
      <w:r w:rsidRPr="00FD60A9">
        <w:rPr>
          <w:bCs/>
          <w:sz w:val="24"/>
        </w:rPr>
        <w:t>- проект производства работ на установку лифтов;</w:t>
      </w:r>
    </w:p>
    <w:tbl>
      <w:tblPr>
        <w:tblW w:w="0" w:type="auto"/>
        <w:tblCellSpacing w:w="0" w:type="dxa"/>
        <w:tblCellMar>
          <w:left w:w="0" w:type="dxa"/>
          <w:right w:w="0" w:type="dxa"/>
        </w:tblCellMar>
        <w:tblLook w:val="00A0" w:firstRow="1" w:lastRow="0" w:firstColumn="1" w:lastColumn="0" w:noHBand="0" w:noVBand="0"/>
      </w:tblPr>
      <w:tblGrid>
        <w:gridCol w:w="8877"/>
      </w:tblGrid>
      <w:tr w:rsidR="003D5C64" w:rsidRPr="00FD60A9" w:rsidTr="00E33C9B">
        <w:trPr>
          <w:trHeight w:val="240"/>
          <w:tblCellSpacing w:w="0" w:type="dxa"/>
        </w:trPr>
        <w:tc>
          <w:tcPr>
            <w:tcW w:w="8877" w:type="dxa"/>
            <w:vAlign w:val="center"/>
          </w:tcPr>
          <w:p w:rsidR="003D5C64" w:rsidRPr="00FD60A9" w:rsidRDefault="003D5C64" w:rsidP="003D5C64">
            <w:pPr>
              <w:pStyle w:val="a9"/>
              <w:rPr>
                <w:bCs/>
                <w:sz w:val="24"/>
              </w:rPr>
            </w:pPr>
            <w:r w:rsidRPr="00FD60A9">
              <w:rPr>
                <w:bCs/>
                <w:sz w:val="24"/>
              </w:rPr>
              <w:t xml:space="preserve">- принципиальная электрическая схема с перечнем элементов схемы; </w:t>
            </w:r>
          </w:p>
        </w:tc>
      </w:tr>
      <w:tr w:rsidR="003D5C64" w:rsidRPr="00FD60A9" w:rsidTr="00E33C9B">
        <w:trPr>
          <w:trHeight w:val="285"/>
          <w:tblCellSpacing w:w="0" w:type="dxa"/>
        </w:trPr>
        <w:tc>
          <w:tcPr>
            <w:tcW w:w="8877" w:type="dxa"/>
            <w:vAlign w:val="center"/>
          </w:tcPr>
          <w:p w:rsidR="003D5C64" w:rsidRPr="00FD60A9" w:rsidRDefault="003D5C64" w:rsidP="003D5C64">
            <w:pPr>
              <w:pStyle w:val="a9"/>
              <w:rPr>
                <w:bCs/>
                <w:sz w:val="24"/>
              </w:rPr>
            </w:pPr>
            <w:r w:rsidRPr="00FD60A9">
              <w:rPr>
                <w:bCs/>
                <w:sz w:val="24"/>
              </w:rPr>
              <w:t>- инструкция по монтажу, пуску, регулированию и обкатке лифтов;</w:t>
            </w:r>
          </w:p>
        </w:tc>
      </w:tr>
    </w:tbl>
    <w:p w:rsidR="003D5C64" w:rsidRPr="00FD60A9" w:rsidRDefault="003D5C64" w:rsidP="003D5C64">
      <w:pPr>
        <w:pStyle w:val="a9"/>
        <w:rPr>
          <w:bCs/>
          <w:sz w:val="24"/>
        </w:rPr>
      </w:pPr>
      <w:r w:rsidRPr="00FD60A9">
        <w:rPr>
          <w:bCs/>
          <w:sz w:val="24"/>
        </w:rPr>
        <w:t>- электрическую схему с перечнем элементов и расшифровкой на русском языке;</w:t>
      </w:r>
    </w:p>
    <w:p w:rsidR="003D5C64" w:rsidRPr="00FD60A9" w:rsidRDefault="003D5C64" w:rsidP="003D5C64">
      <w:pPr>
        <w:pStyle w:val="a9"/>
        <w:rPr>
          <w:bCs/>
          <w:sz w:val="24"/>
        </w:rPr>
      </w:pPr>
      <w:r w:rsidRPr="00FD60A9">
        <w:rPr>
          <w:bCs/>
          <w:sz w:val="24"/>
        </w:rPr>
        <w:t>- перечень ошибок (на русском языке);</w:t>
      </w:r>
    </w:p>
    <w:p w:rsidR="003D5C64" w:rsidRPr="00FD60A9" w:rsidRDefault="003D5C64" w:rsidP="003D5C64">
      <w:pPr>
        <w:pStyle w:val="a9"/>
        <w:rPr>
          <w:bCs/>
          <w:sz w:val="24"/>
        </w:rPr>
      </w:pPr>
      <w:r w:rsidRPr="00FD60A9">
        <w:rPr>
          <w:bCs/>
          <w:sz w:val="24"/>
        </w:rPr>
        <w:t>- протокол проверки функционирования лифта;</w:t>
      </w:r>
    </w:p>
    <w:p w:rsidR="003D5C64" w:rsidRPr="00FD60A9" w:rsidRDefault="003D5C64" w:rsidP="003D5C64">
      <w:pPr>
        <w:pStyle w:val="a9"/>
        <w:rPr>
          <w:bCs/>
          <w:sz w:val="24"/>
        </w:rPr>
      </w:pPr>
      <w:r w:rsidRPr="00FD60A9">
        <w:rPr>
          <w:bCs/>
          <w:sz w:val="24"/>
        </w:rPr>
        <w:t>- протокол исследований (испытаний) и измерений при полном техническом освидетельствовании лифтов;</w:t>
      </w:r>
    </w:p>
    <w:p w:rsidR="003D5C64" w:rsidRPr="00FD60A9" w:rsidRDefault="003D5C64" w:rsidP="003D5C64">
      <w:pPr>
        <w:pStyle w:val="a9"/>
        <w:rPr>
          <w:bCs/>
          <w:sz w:val="24"/>
        </w:rPr>
      </w:pPr>
      <w:r w:rsidRPr="00FD60A9">
        <w:rPr>
          <w:bCs/>
          <w:sz w:val="24"/>
        </w:rPr>
        <w:t>- протокол проверки технической документации на лифты;</w:t>
      </w:r>
    </w:p>
    <w:p w:rsidR="003D5C64" w:rsidRPr="00FD60A9" w:rsidRDefault="003D5C64" w:rsidP="003D5C64">
      <w:pPr>
        <w:pStyle w:val="a9"/>
        <w:rPr>
          <w:bCs/>
          <w:sz w:val="24"/>
        </w:rPr>
      </w:pPr>
      <w:r w:rsidRPr="00FD60A9">
        <w:rPr>
          <w:bCs/>
          <w:sz w:val="24"/>
        </w:rPr>
        <w:t xml:space="preserve">- заявление о регистрации декларации о соответствии лифта Технического регламента таможенного союза </w:t>
      </w:r>
      <w:proofErr w:type="gramStart"/>
      <w:r w:rsidRPr="00FD60A9">
        <w:rPr>
          <w:bCs/>
          <w:sz w:val="24"/>
        </w:rPr>
        <w:t>ТР</w:t>
      </w:r>
      <w:proofErr w:type="gramEnd"/>
      <w:r w:rsidRPr="00FD60A9">
        <w:rPr>
          <w:bCs/>
          <w:sz w:val="24"/>
        </w:rPr>
        <w:t xml:space="preserve"> ТС 011/2011 Безопасность лифтов;</w:t>
      </w:r>
    </w:p>
    <w:p w:rsidR="00B10947" w:rsidRPr="00FD60A9" w:rsidRDefault="00B10947" w:rsidP="00B10947">
      <w:pPr>
        <w:pStyle w:val="a9"/>
        <w:rPr>
          <w:bCs/>
          <w:sz w:val="24"/>
        </w:rPr>
      </w:pPr>
    </w:p>
    <w:p w:rsidR="0056227B" w:rsidRPr="008F17E3" w:rsidRDefault="0030421E" w:rsidP="00B10947">
      <w:pPr>
        <w:pStyle w:val="a9"/>
        <w:rPr>
          <w:b/>
          <w:bCs/>
          <w:sz w:val="24"/>
        </w:rPr>
      </w:pPr>
      <w:r w:rsidRPr="008F17E3">
        <w:rPr>
          <w:b/>
          <w:bCs/>
          <w:sz w:val="24"/>
        </w:rPr>
        <w:t>1</w:t>
      </w:r>
      <w:r w:rsidR="00D6129B" w:rsidRPr="008F17E3">
        <w:rPr>
          <w:b/>
          <w:bCs/>
          <w:sz w:val="24"/>
        </w:rPr>
        <w:t>.2.2.</w:t>
      </w:r>
      <w:r w:rsidR="00D6129B" w:rsidRPr="008F17E3">
        <w:rPr>
          <w:b/>
          <w:bCs/>
          <w:sz w:val="24"/>
        </w:rPr>
        <w:tab/>
      </w:r>
      <w:r w:rsidR="0056227B" w:rsidRPr="008F17E3">
        <w:rPr>
          <w:b/>
          <w:bCs/>
          <w:sz w:val="24"/>
        </w:rPr>
        <w:t xml:space="preserve">Требования к основным условиям </w:t>
      </w:r>
      <w:r w:rsidRPr="008F17E3">
        <w:rPr>
          <w:b/>
          <w:bCs/>
          <w:sz w:val="24"/>
        </w:rPr>
        <w:t xml:space="preserve">выполнения </w:t>
      </w:r>
      <w:r w:rsidR="008A4D85" w:rsidRPr="008F17E3">
        <w:rPr>
          <w:b/>
          <w:bCs/>
          <w:sz w:val="24"/>
        </w:rPr>
        <w:t>Работ</w:t>
      </w:r>
    </w:p>
    <w:p w:rsidR="0056227B" w:rsidRPr="008F17E3" w:rsidRDefault="00D6129B" w:rsidP="00B10947">
      <w:pPr>
        <w:pStyle w:val="a9"/>
        <w:rPr>
          <w:b/>
          <w:bCs/>
          <w:sz w:val="24"/>
        </w:rPr>
      </w:pPr>
      <w:r w:rsidRPr="008F17E3">
        <w:rPr>
          <w:b/>
          <w:bCs/>
          <w:sz w:val="24"/>
        </w:rPr>
        <w:t xml:space="preserve">1.2.2.1.  </w:t>
      </w:r>
      <w:r w:rsidR="00120E92" w:rsidRPr="008F17E3">
        <w:rPr>
          <w:b/>
          <w:bCs/>
          <w:sz w:val="24"/>
        </w:rPr>
        <w:t xml:space="preserve">Форма, сроки и порядок оплаты </w:t>
      </w:r>
      <w:r w:rsidR="008A4D85" w:rsidRPr="008F17E3">
        <w:rPr>
          <w:b/>
          <w:bCs/>
          <w:sz w:val="24"/>
        </w:rPr>
        <w:t>Работ</w:t>
      </w:r>
      <w:r w:rsidR="000008B2" w:rsidRPr="008F17E3">
        <w:rPr>
          <w:b/>
          <w:bCs/>
          <w:sz w:val="24"/>
        </w:rPr>
        <w:t>.</w:t>
      </w:r>
    </w:p>
    <w:p w:rsidR="0030421E" w:rsidRPr="008A4D85" w:rsidRDefault="0030421E" w:rsidP="0030421E">
      <w:pPr>
        <w:ind w:firstLine="709"/>
        <w:jc w:val="both"/>
        <w:rPr>
          <w:bCs/>
        </w:rPr>
      </w:pPr>
      <w:r w:rsidRPr="008A4D85">
        <w:rPr>
          <w:bCs/>
        </w:rPr>
        <w:t xml:space="preserve">Оплата </w:t>
      </w:r>
      <w:r w:rsidR="008A4D85" w:rsidRPr="008A4D85">
        <w:rPr>
          <w:bCs/>
        </w:rPr>
        <w:t>Работ</w:t>
      </w:r>
      <w:r w:rsidRPr="008A4D85">
        <w:rPr>
          <w:bCs/>
        </w:rPr>
        <w:t xml:space="preserve"> по договору производится Заказчиком в безналичной форме на расчетный счет Участника/Победителя в следующем порядке. В течение 7 (семи) рабочих дней с момента заключения Договора и выставления счета Участником/Победителем Заказчик перечисляет Участнику/Победителю предоплату в размере 30% от цены договора. </w:t>
      </w:r>
    </w:p>
    <w:p w:rsidR="0030421E" w:rsidRPr="008A4D85" w:rsidRDefault="0030421E" w:rsidP="0030421E">
      <w:pPr>
        <w:ind w:firstLine="709"/>
        <w:jc w:val="both"/>
        <w:rPr>
          <w:bCs/>
        </w:rPr>
      </w:pPr>
      <w:r w:rsidRPr="008A4D85">
        <w:rPr>
          <w:bCs/>
        </w:rPr>
        <w:t xml:space="preserve">Оплата выполненных </w:t>
      </w:r>
      <w:r w:rsidR="008A4D85" w:rsidRPr="008A4D85">
        <w:rPr>
          <w:bCs/>
        </w:rPr>
        <w:t>Работ</w:t>
      </w:r>
      <w:r w:rsidRPr="008A4D85">
        <w:rPr>
          <w:bCs/>
        </w:rPr>
        <w:t xml:space="preserve"> производится Заказчиком ежемесячно в течение 7 (семи) рабочих дней с момента подписания сторонами акта сдачи-приемки выполненных </w:t>
      </w:r>
      <w:r w:rsidR="008A4D85" w:rsidRPr="008A4D85">
        <w:rPr>
          <w:bCs/>
        </w:rPr>
        <w:t>Работ</w:t>
      </w:r>
      <w:r w:rsidRPr="008A4D85">
        <w:rPr>
          <w:bCs/>
        </w:rPr>
        <w:t xml:space="preserve"> по форме КС-2 и справки о стоимости выполненных </w:t>
      </w:r>
      <w:r w:rsidR="008A4D85" w:rsidRPr="008A4D85">
        <w:rPr>
          <w:bCs/>
        </w:rPr>
        <w:t>Работ</w:t>
      </w:r>
      <w:r w:rsidRPr="008A4D85">
        <w:rPr>
          <w:bCs/>
        </w:rPr>
        <w:t xml:space="preserve"> по форме КС-3 за месяц.</w:t>
      </w:r>
    </w:p>
    <w:p w:rsidR="0030421E" w:rsidRPr="008A4D85" w:rsidRDefault="0030421E" w:rsidP="0030421E">
      <w:pPr>
        <w:ind w:firstLine="709"/>
        <w:jc w:val="both"/>
        <w:rPr>
          <w:bCs/>
        </w:rPr>
      </w:pPr>
      <w:r w:rsidRPr="008A4D85">
        <w:rPr>
          <w:bCs/>
        </w:rPr>
        <w:t xml:space="preserve">Сумма аванса засчитывается в счет оплаты стоимости выполненных </w:t>
      </w:r>
      <w:r w:rsidR="008A4D85" w:rsidRPr="008A4D85">
        <w:rPr>
          <w:bCs/>
        </w:rPr>
        <w:t>Работ</w:t>
      </w:r>
      <w:r w:rsidRPr="008A4D85">
        <w:rPr>
          <w:bCs/>
        </w:rPr>
        <w:t xml:space="preserve"> пропорционально их стоимости.</w:t>
      </w:r>
    </w:p>
    <w:p w:rsidR="0030421E" w:rsidRPr="008A4D85" w:rsidRDefault="0030421E" w:rsidP="0030421E">
      <w:pPr>
        <w:ind w:firstLine="709"/>
        <w:jc w:val="both"/>
        <w:rPr>
          <w:bCs/>
        </w:rPr>
      </w:pPr>
      <w:r w:rsidRPr="008A4D85">
        <w:rPr>
          <w:bCs/>
        </w:rPr>
        <w:t xml:space="preserve">Окончательный расчет </w:t>
      </w:r>
      <w:r w:rsidR="00AE3A0C" w:rsidRPr="008A4D85">
        <w:rPr>
          <w:bCs/>
        </w:rPr>
        <w:t xml:space="preserve">за последний месяц </w:t>
      </w:r>
      <w:r w:rsidRPr="008A4D85">
        <w:rPr>
          <w:bCs/>
        </w:rPr>
        <w:t xml:space="preserve">производится Заказчиком в течение 20 (двадцати) рабочих дней со дня подписания Сторонами акта сдачи-приемки выполненных </w:t>
      </w:r>
      <w:r w:rsidR="008A4D85" w:rsidRPr="008A4D85">
        <w:rPr>
          <w:bCs/>
        </w:rPr>
        <w:t>Работ</w:t>
      </w:r>
      <w:r w:rsidRPr="008A4D85">
        <w:rPr>
          <w:bCs/>
        </w:rPr>
        <w:t xml:space="preserve"> по форме КС-2 и справки о стоимости выполненных </w:t>
      </w:r>
      <w:r w:rsidR="008A4D85" w:rsidRPr="008A4D85">
        <w:rPr>
          <w:bCs/>
        </w:rPr>
        <w:t>Работ</w:t>
      </w:r>
      <w:r w:rsidRPr="008A4D85">
        <w:rPr>
          <w:bCs/>
        </w:rPr>
        <w:t xml:space="preserve"> по форме КС-3</w:t>
      </w:r>
      <w:r w:rsidR="00E33C9B">
        <w:rPr>
          <w:bCs/>
        </w:rPr>
        <w:t xml:space="preserve"> за последний месяц</w:t>
      </w:r>
      <w:r w:rsidRPr="008A4D85">
        <w:rPr>
          <w:bCs/>
        </w:rPr>
        <w:t>.</w:t>
      </w:r>
    </w:p>
    <w:p w:rsidR="0030421E" w:rsidRDefault="0030421E" w:rsidP="0030421E">
      <w:pPr>
        <w:pStyle w:val="a9"/>
        <w:rPr>
          <w:bCs/>
          <w:sz w:val="24"/>
        </w:rPr>
      </w:pPr>
      <w:r w:rsidRPr="008A4D85">
        <w:rPr>
          <w:bCs/>
          <w:sz w:val="24"/>
        </w:rPr>
        <w:lastRenderedPageBreak/>
        <w:t>Датой оплаты считается дата списания денежных сре</w:t>
      </w:r>
      <w:proofErr w:type="gramStart"/>
      <w:r w:rsidRPr="008A4D85">
        <w:rPr>
          <w:bCs/>
          <w:sz w:val="24"/>
        </w:rPr>
        <w:t>дств с р</w:t>
      </w:r>
      <w:proofErr w:type="gramEnd"/>
      <w:r w:rsidRPr="008A4D85">
        <w:rPr>
          <w:bCs/>
          <w:sz w:val="24"/>
        </w:rPr>
        <w:t>асчетного счета Заказчика.</w:t>
      </w:r>
    </w:p>
    <w:p w:rsidR="008F17E3" w:rsidRPr="008A4D85" w:rsidRDefault="008F17E3" w:rsidP="0030421E">
      <w:pPr>
        <w:pStyle w:val="a9"/>
        <w:rPr>
          <w:bCs/>
          <w:sz w:val="24"/>
        </w:rPr>
      </w:pPr>
    </w:p>
    <w:p w:rsidR="009B5D86" w:rsidRPr="008F17E3" w:rsidRDefault="00D6129B" w:rsidP="00B10947">
      <w:pPr>
        <w:pStyle w:val="a9"/>
        <w:rPr>
          <w:b/>
          <w:bCs/>
          <w:sz w:val="24"/>
        </w:rPr>
      </w:pPr>
      <w:r w:rsidRPr="008F17E3">
        <w:rPr>
          <w:b/>
          <w:bCs/>
          <w:sz w:val="24"/>
        </w:rPr>
        <w:t>1.2.2.</w:t>
      </w:r>
      <w:r w:rsidR="000C47CF" w:rsidRPr="008F17E3">
        <w:rPr>
          <w:b/>
          <w:bCs/>
          <w:sz w:val="24"/>
        </w:rPr>
        <w:t>2</w:t>
      </w:r>
      <w:r w:rsidRPr="008F17E3">
        <w:rPr>
          <w:b/>
          <w:bCs/>
          <w:sz w:val="24"/>
        </w:rPr>
        <w:t xml:space="preserve">. </w:t>
      </w:r>
      <w:r w:rsidR="0030421E" w:rsidRPr="008F17E3">
        <w:rPr>
          <w:b/>
          <w:bCs/>
          <w:sz w:val="24"/>
        </w:rPr>
        <w:t xml:space="preserve">Сроки, место выполнения </w:t>
      </w:r>
      <w:r w:rsidR="008A4D85" w:rsidRPr="008F17E3">
        <w:rPr>
          <w:b/>
          <w:bCs/>
          <w:sz w:val="24"/>
        </w:rPr>
        <w:t>Работ</w:t>
      </w:r>
      <w:r w:rsidR="00E33C9B" w:rsidRPr="008F17E3">
        <w:rPr>
          <w:b/>
          <w:bCs/>
          <w:sz w:val="24"/>
        </w:rPr>
        <w:t>, гарантии</w:t>
      </w:r>
    </w:p>
    <w:p w:rsidR="00E33C9B" w:rsidRPr="00E33C9B" w:rsidRDefault="00E33C9B" w:rsidP="00E33C9B">
      <w:pPr>
        <w:ind w:firstLine="709"/>
        <w:jc w:val="both"/>
        <w:rPr>
          <w:rFonts w:eastAsia="MS Mincho"/>
          <w:bCs/>
        </w:rPr>
      </w:pPr>
      <w:r w:rsidRPr="00E33C9B">
        <w:rPr>
          <w:rFonts w:eastAsia="MS Mincho"/>
          <w:bCs/>
        </w:rPr>
        <w:t xml:space="preserve">Срок выполнения Работ – не позднее 27.12.2019г. </w:t>
      </w:r>
    </w:p>
    <w:p w:rsidR="00E33C9B" w:rsidRPr="00E33C9B" w:rsidRDefault="00E33C9B" w:rsidP="00E33C9B">
      <w:pPr>
        <w:ind w:firstLine="709"/>
        <w:jc w:val="both"/>
        <w:rPr>
          <w:rFonts w:eastAsia="MS Mincho"/>
          <w:bCs/>
        </w:rPr>
      </w:pPr>
      <w:r w:rsidRPr="00E33C9B">
        <w:rPr>
          <w:rFonts w:eastAsia="MS Mincho"/>
          <w:bCs/>
        </w:rPr>
        <w:t xml:space="preserve">Место выполнения Работ </w:t>
      </w:r>
      <w:r w:rsidRPr="00E33C9B">
        <w:rPr>
          <w:rFonts w:eastAsia="MS Mincho"/>
          <w:b/>
          <w:bCs/>
        </w:rPr>
        <w:t>–</w:t>
      </w:r>
      <w:r w:rsidRPr="00E33C9B">
        <w:rPr>
          <w:rFonts w:eastAsia="MS Mincho"/>
          <w:bCs/>
        </w:rPr>
        <w:t xml:space="preserve"> г. Хабаровск, ул. </w:t>
      </w:r>
      <w:proofErr w:type="spellStart"/>
      <w:r w:rsidRPr="00E33C9B">
        <w:rPr>
          <w:rFonts w:eastAsia="MS Mincho"/>
          <w:bCs/>
        </w:rPr>
        <w:t>Шеронова</w:t>
      </w:r>
      <w:proofErr w:type="spellEnd"/>
      <w:r w:rsidRPr="00E33C9B">
        <w:rPr>
          <w:rFonts w:eastAsia="MS Mincho"/>
          <w:bCs/>
        </w:rPr>
        <w:t xml:space="preserve"> 56А.</w:t>
      </w:r>
    </w:p>
    <w:p w:rsidR="00E33C9B" w:rsidRPr="00E33C9B" w:rsidRDefault="00E33C9B" w:rsidP="00E33C9B">
      <w:pPr>
        <w:ind w:firstLine="709"/>
        <w:jc w:val="both"/>
        <w:rPr>
          <w:rFonts w:eastAsia="MS Mincho"/>
          <w:bCs/>
        </w:rPr>
      </w:pPr>
      <w:r w:rsidRPr="00E33C9B">
        <w:rPr>
          <w:rFonts w:eastAsia="MS Mincho"/>
          <w:bCs/>
        </w:rPr>
        <w:t>Гарантийный срок на результат Работ устанавливается 12 (двенадцать) месяцев с момента подписания Сторонами  акта сдачи-приемки выполненных Работ (по форме КС-2).</w:t>
      </w:r>
    </w:p>
    <w:p w:rsidR="00E33C9B" w:rsidRPr="00E33C9B" w:rsidRDefault="00E33C9B" w:rsidP="00E33C9B">
      <w:pPr>
        <w:ind w:firstLine="709"/>
        <w:jc w:val="both"/>
        <w:rPr>
          <w:rFonts w:eastAsia="MS Mincho"/>
          <w:bCs/>
        </w:rPr>
      </w:pPr>
      <w:r w:rsidRPr="00E33C9B">
        <w:rPr>
          <w:rFonts w:eastAsia="MS Mincho"/>
          <w:bCs/>
        </w:rPr>
        <w:t>Гарантийный срок на оборудование и материалы устанавливается 18 (восемнадцать) месяцев с момента подписания Сторонами  акта сдачи-приемки выполненных Работ (по форме КС-2), но не менее срока, установленного заводом–изготовителем.</w:t>
      </w:r>
    </w:p>
    <w:p w:rsidR="00E33C9B" w:rsidRPr="00E33C9B" w:rsidRDefault="00E33C9B" w:rsidP="00E33C9B">
      <w:pPr>
        <w:ind w:firstLine="709"/>
        <w:jc w:val="both"/>
        <w:rPr>
          <w:rFonts w:eastAsia="MS Mincho"/>
          <w:bCs/>
        </w:rPr>
      </w:pPr>
    </w:p>
    <w:p w:rsidR="009B5D86" w:rsidRPr="008F17E3" w:rsidRDefault="00D6129B" w:rsidP="00CF30AD">
      <w:pPr>
        <w:ind w:firstLine="709"/>
        <w:jc w:val="both"/>
        <w:rPr>
          <w:b/>
        </w:rPr>
      </w:pPr>
      <w:r w:rsidRPr="008F17E3">
        <w:rPr>
          <w:b/>
        </w:rPr>
        <w:t>1.2.2.</w:t>
      </w:r>
      <w:r w:rsidR="000C47CF" w:rsidRPr="008F17E3">
        <w:rPr>
          <w:b/>
        </w:rPr>
        <w:t>3</w:t>
      </w:r>
      <w:r w:rsidRPr="008F17E3">
        <w:rPr>
          <w:b/>
        </w:rPr>
        <w:t xml:space="preserve">. </w:t>
      </w:r>
      <w:r w:rsidR="009B5D86" w:rsidRPr="008F17E3">
        <w:rPr>
          <w:b/>
        </w:rPr>
        <w:t>Сведения о начальной (максимальной) цене договора</w:t>
      </w:r>
    </w:p>
    <w:p w:rsidR="00B446D7" w:rsidRPr="00B446D7" w:rsidRDefault="00B446D7" w:rsidP="00B446D7">
      <w:pPr>
        <w:ind w:firstLine="709"/>
        <w:jc w:val="both"/>
      </w:pPr>
      <w:r w:rsidRPr="00B446D7">
        <w:t>Начальная (максимальная) цена по договору составляет – 3 446 666   (три миллиона четыреста сорок шесть тысяч шестьсот шестьдесят шесть) руб. 67 коп</w:t>
      </w:r>
      <w:proofErr w:type="gramStart"/>
      <w:r w:rsidRPr="00B446D7">
        <w:t>.</w:t>
      </w:r>
      <w:proofErr w:type="gramEnd"/>
      <w:r w:rsidRPr="00B446D7">
        <w:t xml:space="preserve"> </w:t>
      </w:r>
      <w:proofErr w:type="gramStart"/>
      <w:r w:rsidRPr="00B446D7">
        <w:t>б</w:t>
      </w:r>
      <w:proofErr w:type="gramEnd"/>
      <w:r w:rsidRPr="00B446D7">
        <w:t>ез НДС (4 136 000,00 руб. с НДС 20%).</w:t>
      </w:r>
    </w:p>
    <w:p w:rsidR="00D6129B" w:rsidRPr="008F17E3" w:rsidRDefault="00D6129B" w:rsidP="008D09B0">
      <w:pPr>
        <w:jc w:val="both"/>
        <w:rPr>
          <w:b/>
        </w:rPr>
      </w:pPr>
      <w:r w:rsidRPr="008A4D85">
        <w:tab/>
      </w:r>
      <w:r w:rsidRPr="008F17E3">
        <w:rPr>
          <w:b/>
        </w:rPr>
        <w:t>1.</w:t>
      </w:r>
      <w:r w:rsidR="00746C73" w:rsidRPr="008F17E3">
        <w:rPr>
          <w:b/>
        </w:rPr>
        <w:t>2.</w:t>
      </w:r>
      <w:r w:rsidRPr="008F17E3">
        <w:rPr>
          <w:b/>
        </w:rPr>
        <w:t xml:space="preserve">3. Порядок формирования цены договора. </w:t>
      </w:r>
    </w:p>
    <w:p w:rsidR="0030421E" w:rsidRDefault="0030421E" w:rsidP="0030421E">
      <w:pPr>
        <w:ind w:firstLine="709"/>
        <w:jc w:val="both"/>
      </w:pPr>
      <w:r w:rsidRPr="008A4D85">
        <w:t xml:space="preserve">Начальная (максимальная) цена договора включает в себя все расходы Участника/Победителя, </w:t>
      </w:r>
      <w:r w:rsidR="00497576" w:rsidRPr="008A4D85">
        <w:t xml:space="preserve">по исполнению обязательств необходимых для выполнения </w:t>
      </w:r>
      <w:r w:rsidR="008A4D85" w:rsidRPr="008A4D85">
        <w:t>Работ</w:t>
      </w:r>
      <w:r w:rsidR="00497576" w:rsidRPr="008A4D85">
        <w:t>, в том числе стоимость материалов, доставки</w:t>
      </w:r>
      <w:r w:rsidRPr="008A4D85">
        <w:t xml:space="preserve"> и других обязательных платежей, всех прочих расходов, необходимых для выполнения обязательств по договору.</w:t>
      </w:r>
    </w:p>
    <w:p w:rsidR="00332ED0" w:rsidRPr="008A4D85" w:rsidRDefault="00332ED0" w:rsidP="0030421E">
      <w:pPr>
        <w:ind w:firstLine="709"/>
        <w:jc w:val="both"/>
      </w:pPr>
    </w:p>
    <w:p w:rsidR="00332ED0" w:rsidRDefault="000C47CF" w:rsidP="00393443">
      <w:pPr>
        <w:ind w:firstLine="709"/>
        <w:jc w:val="both"/>
      </w:pPr>
      <w:r w:rsidRPr="00332ED0">
        <w:rPr>
          <w:b/>
        </w:rPr>
        <w:t>1.</w:t>
      </w:r>
      <w:r w:rsidR="00746C73" w:rsidRPr="00332ED0">
        <w:rPr>
          <w:b/>
        </w:rPr>
        <w:t>2.</w:t>
      </w:r>
      <w:r w:rsidRPr="00332ED0">
        <w:rPr>
          <w:b/>
        </w:rPr>
        <w:t>4.</w:t>
      </w:r>
      <w:r w:rsidRPr="008A4D85">
        <w:t xml:space="preserve"> </w:t>
      </w:r>
      <w:r w:rsidR="00332ED0" w:rsidRPr="00332ED0">
        <w:rPr>
          <w:b/>
        </w:rPr>
        <w:t xml:space="preserve">Порядок </w:t>
      </w:r>
      <w:r w:rsidR="00332ED0">
        <w:rPr>
          <w:b/>
        </w:rPr>
        <w:t>предоставления технического предложения</w:t>
      </w:r>
      <w:r w:rsidR="00332ED0" w:rsidRPr="00332ED0">
        <w:t xml:space="preserve"> </w:t>
      </w:r>
    </w:p>
    <w:p w:rsidR="00393443" w:rsidRPr="008A4D85" w:rsidRDefault="000C47CF" w:rsidP="00393443">
      <w:pPr>
        <w:ind w:firstLine="709"/>
        <w:jc w:val="both"/>
      </w:pPr>
      <w:r w:rsidRPr="008A4D85">
        <w:t xml:space="preserve">В составе котировочной заявки Участник/Победитель должен представить техническое предложение, </w:t>
      </w:r>
      <w:r w:rsidR="00393443" w:rsidRPr="008A4D85">
        <w:t xml:space="preserve">оформленное </w:t>
      </w:r>
      <w:r w:rsidR="00393443" w:rsidRPr="008A4D85">
        <w:rPr>
          <w:iCs/>
        </w:rPr>
        <w:t>по форме приложения № 6 к котировочной документации, заверенное подписью и печатью (при ее наличии). Документ должен быть сканирован с оригинала</w:t>
      </w:r>
      <w:r w:rsidR="00393443" w:rsidRPr="008A4D85">
        <w:t xml:space="preserve">. </w:t>
      </w:r>
    </w:p>
    <w:p w:rsidR="00393443" w:rsidRPr="008A4D85" w:rsidRDefault="00393443" w:rsidP="00393443">
      <w:pPr>
        <w:ind w:firstLine="709"/>
        <w:jc w:val="both"/>
      </w:pPr>
      <w:r w:rsidRPr="008A4D85">
        <w:t xml:space="preserve">В техническом предложении </w:t>
      </w:r>
      <w:r w:rsidRPr="008A4D85">
        <w:rPr>
          <w:bCs/>
        </w:rPr>
        <w:t>Участника/Победителя</w:t>
      </w:r>
      <w:r w:rsidRPr="008A4D85">
        <w:t xml:space="preserve"> должны быть изложены все условия, соответствующие требованиям технического задания, либо более выгодные для Заказчика.</w:t>
      </w:r>
    </w:p>
    <w:p w:rsidR="00393443" w:rsidRPr="008A4D85" w:rsidRDefault="00393443" w:rsidP="00393443">
      <w:pPr>
        <w:ind w:firstLine="709"/>
        <w:jc w:val="both"/>
      </w:pPr>
      <w:r w:rsidRPr="008A4D85">
        <w:t xml:space="preserve">В техническом предложении </w:t>
      </w:r>
      <w:r w:rsidRPr="008A4D85">
        <w:rPr>
          <w:bCs/>
        </w:rPr>
        <w:t>Участник/Победитель</w:t>
      </w:r>
      <w:r w:rsidR="000D12C5" w:rsidRPr="008A4D85">
        <w:t xml:space="preserve"> должен указать информацию </w:t>
      </w:r>
      <w:r w:rsidR="00BF4FFA" w:rsidRPr="008A4D85">
        <w:t>о</w:t>
      </w:r>
      <w:r w:rsidRPr="008A4D85">
        <w:t xml:space="preserve"> </w:t>
      </w:r>
      <w:r w:rsidR="008A4D85" w:rsidRPr="008A4D85">
        <w:t>Работ</w:t>
      </w:r>
      <w:r w:rsidR="000D12C5" w:rsidRPr="008A4D85">
        <w:t>ах</w:t>
      </w:r>
      <w:r w:rsidR="00F05248" w:rsidRPr="008A4D85">
        <w:t>, соответствующих</w:t>
      </w:r>
      <w:r w:rsidRPr="008A4D85">
        <w:t xml:space="preserve"> требованиям технического задания </w:t>
      </w:r>
      <w:r w:rsidR="00C23004" w:rsidRPr="008A4D85">
        <w:t>котировочной</w:t>
      </w:r>
      <w:r w:rsidRPr="008A4D85">
        <w:t xml:space="preserve"> документации.</w:t>
      </w:r>
    </w:p>
    <w:p w:rsidR="00157704" w:rsidRPr="008A4D85" w:rsidRDefault="00157704" w:rsidP="00B63A54">
      <w:pPr>
        <w:pStyle w:val="10"/>
        <w:spacing w:before="0" w:after="0"/>
        <w:jc w:val="both"/>
        <w:rPr>
          <w:rFonts w:ascii="Times New Roman" w:hAnsi="Times New Roman" w:cs="Times New Roman"/>
          <w:b w:val="0"/>
          <w:bCs w:val="0"/>
          <w:kern w:val="0"/>
          <w:sz w:val="24"/>
          <w:szCs w:val="24"/>
        </w:rPr>
      </w:pPr>
    </w:p>
    <w:p w:rsidR="001B0AA9" w:rsidRPr="008A4D85" w:rsidRDefault="00B63A54" w:rsidP="00B63A54">
      <w:pPr>
        <w:pStyle w:val="10"/>
        <w:spacing w:before="0" w:after="0"/>
        <w:jc w:val="both"/>
        <w:rPr>
          <w:rFonts w:ascii="Times New Roman" w:hAnsi="Times New Roman" w:cs="Times New Roman"/>
          <w:sz w:val="24"/>
          <w:szCs w:val="24"/>
        </w:rPr>
      </w:pPr>
      <w:r w:rsidRPr="008A4D85">
        <w:rPr>
          <w:rFonts w:ascii="Times New Roman" w:hAnsi="Times New Roman" w:cs="Times New Roman"/>
          <w:b w:val="0"/>
          <w:bCs w:val="0"/>
          <w:kern w:val="0"/>
          <w:sz w:val="24"/>
          <w:szCs w:val="24"/>
        </w:rPr>
        <w:t xml:space="preserve">                 </w:t>
      </w:r>
      <w:r w:rsidR="007F255C" w:rsidRPr="008A4D85">
        <w:rPr>
          <w:rFonts w:ascii="Times New Roman" w:hAnsi="Times New Roman" w:cs="Times New Roman"/>
          <w:sz w:val="24"/>
          <w:szCs w:val="24"/>
        </w:rPr>
        <w:t xml:space="preserve">2. </w:t>
      </w:r>
      <w:r w:rsidR="0055485C" w:rsidRPr="008A4D85">
        <w:rPr>
          <w:rFonts w:ascii="Times New Roman" w:hAnsi="Times New Roman" w:cs="Times New Roman"/>
          <w:sz w:val="24"/>
          <w:szCs w:val="24"/>
        </w:rPr>
        <w:t>П</w:t>
      </w:r>
      <w:r w:rsidR="00625FBB" w:rsidRPr="008A4D85">
        <w:rPr>
          <w:rFonts w:ascii="Times New Roman" w:hAnsi="Times New Roman" w:cs="Times New Roman"/>
          <w:sz w:val="24"/>
          <w:szCs w:val="24"/>
        </w:rPr>
        <w:t>роведени</w:t>
      </w:r>
      <w:r w:rsidR="0055485C" w:rsidRPr="008A4D85">
        <w:rPr>
          <w:rFonts w:ascii="Times New Roman" w:hAnsi="Times New Roman" w:cs="Times New Roman"/>
          <w:sz w:val="24"/>
          <w:szCs w:val="24"/>
        </w:rPr>
        <w:t>е</w:t>
      </w:r>
      <w:r w:rsidR="00625FBB" w:rsidRPr="008A4D85">
        <w:rPr>
          <w:rFonts w:ascii="Times New Roman" w:hAnsi="Times New Roman" w:cs="Times New Roman"/>
          <w:sz w:val="24"/>
          <w:szCs w:val="24"/>
        </w:rPr>
        <w:t xml:space="preserve"> </w:t>
      </w:r>
      <w:r w:rsidR="00626DAF" w:rsidRPr="008A4D85">
        <w:rPr>
          <w:rFonts w:ascii="Times New Roman" w:hAnsi="Times New Roman" w:cs="Times New Roman"/>
          <w:sz w:val="24"/>
          <w:szCs w:val="24"/>
        </w:rPr>
        <w:t>запроса котировок</w:t>
      </w:r>
    </w:p>
    <w:p w:rsidR="002B5627" w:rsidRPr="008A4D85" w:rsidRDefault="00BC50E6" w:rsidP="00FC791F">
      <w:pPr>
        <w:pStyle w:val="2"/>
        <w:numPr>
          <w:ilvl w:val="1"/>
          <w:numId w:val="5"/>
        </w:numPr>
        <w:tabs>
          <w:tab w:val="left" w:pos="567"/>
        </w:tabs>
        <w:spacing w:before="0" w:after="0"/>
        <w:ind w:hanging="528"/>
        <w:jc w:val="both"/>
        <w:rPr>
          <w:rFonts w:ascii="Times New Roman" w:hAnsi="Times New Roman" w:cs="Times New Roman"/>
          <w:i w:val="0"/>
          <w:sz w:val="24"/>
          <w:szCs w:val="24"/>
        </w:rPr>
      </w:pPr>
      <w:r w:rsidRPr="008A4D85">
        <w:rPr>
          <w:rFonts w:ascii="Times New Roman" w:hAnsi="Times New Roman" w:cs="Times New Roman"/>
          <w:i w:val="0"/>
          <w:sz w:val="24"/>
          <w:szCs w:val="24"/>
        </w:rPr>
        <w:t>Претендент и у</w:t>
      </w:r>
      <w:r w:rsidR="002B5627" w:rsidRPr="008A4D85">
        <w:rPr>
          <w:rFonts w:ascii="Times New Roman" w:hAnsi="Times New Roman" w:cs="Times New Roman"/>
          <w:i w:val="0"/>
          <w:sz w:val="24"/>
          <w:szCs w:val="24"/>
        </w:rPr>
        <w:t xml:space="preserve">частник </w:t>
      </w:r>
      <w:r w:rsidR="00626DAF" w:rsidRPr="008A4D85">
        <w:rPr>
          <w:rFonts w:ascii="Times New Roman" w:hAnsi="Times New Roman" w:cs="Times New Roman"/>
          <w:i w:val="0"/>
          <w:sz w:val="24"/>
          <w:szCs w:val="24"/>
        </w:rPr>
        <w:t>запроса котировок</w:t>
      </w:r>
    </w:p>
    <w:p w:rsidR="00BC50E6" w:rsidRPr="008A4D85" w:rsidRDefault="00BC50E6" w:rsidP="006B6BE7">
      <w:pPr>
        <w:pStyle w:val="120"/>
        <w:numPr>
          <w:ilvl w:val="1"/>
          <w:numId w:val="4"/>
        </w:numPr>
        <w:ind w:left="0" w:firstLine="567"/>
        <w:rPr>
          <w:sz w:val="24"/>
          <w:szCs w:val="24"/>
        </w:rPr>
      </w:pPr>
      <w:proofErr w:type="gramStart"/>
      <w:r w:rsidRPr="008A4D85">
        <w:rPr>
          <w:sz w:val="24"/>
          <w:szCs w:val="24"/>
        </w:rPr>
        <w:t xml:space="preserve">Претендентом на участие в </w:t>
      </w:r>
      <w:r w:rsidR="008F3BC9" w:rsidRPr="008A4D85">
        <w:rPr>
          <w:sz w:val="24"/>
          <w:szCs w:val="24"/>
        </w:rPr>
        <w:t>З</w:t>
      </w:r>
      <w:r w:rsidR="00626DAF" w:rsidRPr="008A4D85">
        <w:rPr>
          <w:sz w:val="24"/>
          <w:szCs w:val="24"/>
        </w:rPr>
        <w:t>апросе котировок</w:t>
      </w:r>
      <w:r w:rsidRPr="008A4D85">
        <w:rPr>
          <w:sz w:val="24"/>
          <w:szCs w:val="24"/>
        </w:rPr>
        <w:t xml:space="preserve"> признается любое юридическое лицо или несколько юридических лиц, выступающих на стороне одного </w:t>
      </w:r>
      <w:r w:rsidR="00BF68BD" w:rsidRPr="008A4D85">
        <w:rPr>
          <w:sz w:val="24"/>
          <w:szCs w:val="24"/>
        </w:rPr>
        <w:t>Претенд</w:t>
      </w:r>
      <w:r w:rsidRPr="008A4D85">
        <w:rPr>
          <w:sz w:val="24"/>
          <w:szCs w:val="24"/>
        </w:rPr>
        <w:t xml:space="preserve">ента,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w:t>
      </w:r>
      <w:r w:rsidR="00BF68BD" w:rsidRPr="008A4D85">
        <w:rPr>
          <w:sz w:val="24"/>
          <w:szCs w:val="24"/>
        </w:rPr>
        <w:t>Претенд</w:t>
      </w:r>
      <w:r w:rsidRPr="008A4D85">
        <w:rPr>
          <w:sz w:val="24"/>
          <w:szCs w:val="24"/>
        </w:rPr>
        <w:t xml:space="preserve">ента, в том числе индивидуальный предприниматель или несколько индивидуальных предпринимателей, выступающих на стороне одного </w:t>
      </w:r>
      <w:r w:rsidR="00BF68BD" w:rsidRPr="008A4D85">
        <w:rPr>
          <w:sz w:val="24"/>
          <w:szCs w:val="24"/>
        </w:rPr>
        <w:t>Претенд</w:t>
      </w:r>
      <w:r w:rsidRPr="008A4D85">
        <w:rPr>
          <w:sz w:val="24"/>
          <w:szCs w:val="24"/>
        </w:rPr>
        <w:t>ента, которые подали</w:t>
      </w:r>
      <w:proofErr w:type="gramEnd"/>
      <w:r w:rsidRPr="008A4D85">
        <w:rPr>
          <w:sz w:val="24"/>
          <w:szCs w:val="24"/>
        </w:rPr>
        <w:t xml:space="preserve"> </w:t>
      </w:r>
      <w:r w:rsidR="00D2547C" w:rsidRPr="008A4D85">
        <w:rPr>
          <w:sz w:val="24"/>
          <w:szCs w:val="24"/>
        </w:rPr>
        <w:t xml:space="preserve">котировочную </w:t>
      </w:r>
      <w:r w:rsidRPr="008A4D85">
        <w:rPr>
          <w:sz w:val="24"/>
          <w:szCs w:val="24"/>
        </w:rPr>
        <w:t xml:space="preserve">заявку на участие в </w:t>
      </w:r>
      <w:r w:rsidR="00626DAF" w:rsidRPr="008A4D85">
        <w:rPr>
          <w:sz w:val="24"/>
          <w:szCs w:val="24"/>
        </w:rPr>
        <w:t>запросе котировок</w:t>
      </w:r>
      <w:r w:rsidRPr="008A4D85">
        <w:rPr>
          <w:sz w:val="24"/>
          <w:szCs w:val="24"/>
        </w:rPr>
        <w:t>.</w:t>
      </w:r>
    </w:p>
    <w:p w:rsidR="00F65958" w:rsidRPr="008A4D85" w:rsidRDefault="00BF68BD" w:rsidP="006B6BE7">
      <w:pPr>
        <w:pStyle w:val="120"/>
        <w:numPr>
          <w:ilvl w:val="1"/>
          <w:numId w:val="4"/>
        </w:numPr>
        <w:ind w:left="0" w:firstLine="567"/>
        <w:rPr>
          <w:sz w:val="24"/>
          <w:szCs w:val="24"/>
        </w:rPr>
      </w:pPr>
      <w:r w:rsidRPr="008A4D85">
        <w:rPr>
          <w:sz w:val="24"/>
          <w:szCs w:val="24"/>
        </w:rPr>
        <w:t>Претенд</w:t>
      </w:r>
      <w:r w:rsidR="00F65958" w:rsidRPr="008A4D85">
        <w:rPr>
          <w:sz w:val="24"/>
          <w:szCs w:val="24"/>
        </w:rPr>
        <w:t xml:space="preserve">ент несет все расходы и убытки, связанные с подготовкой и подачей своей </w:t>
      </w:r>
      <w:r w:rsidR="00626DAF" w:rsidRPr="008A4D85">
        <w:rPr>
          <w:sz w:val="24"/>
          <w:szCs w:val="24"/>
        </w:rPr>
        <w:t>котировочной</w:t>
      </w:r>
      <w:r w:rsidR="00F65958" w:rsidRPr="008A4D85">
        <w:rPr>
          <w:sz w:val="24"/>
          <w:szCs w:val="24"/>
        </w:rPr>
        <w:t xml:space="preserve"> заявки. </w:t>
      </w:r>
      <w:r w:rsidR="005F76D7" w:rsidRPr="008A4D85">
        <w:rPr>
          <w:sz w:val="24"/>
          <w:szCs w:val="24"/>
        </w:rPr>
        <w:t>Заказчик</w:t>
      </w:r>
      <w:r w:rsidR="00F65958" w:rsidRPr="008A4D85">
        <w:rPr>
          <w:sz w:val="24"/>
          <w:szCs w:val="24"/>
        </w:rPr>
        <w:t xml:space="preserve"> не несет никакой ответственности по расходам и убыткам, понесенным </w:t>
      </w:r>
      <w:r w:rsidRPr="008A4D85">
        <w:rPr>
          <w:sz w:val="24"/>
          <w:szCs w:val="24"/>
        </w:rPr>
        <w:t>Претенд</w:t>
      </w:r>
      <w:r w:rsidR="00F65958" w:rsidRPr="008A4D85">
        <w:rPr>
          <w:sz w:val="24"/>
          <w:szCs w:val="24"/>
        </w:rPr>
        <w:t xml:space="preserve">ентами в связи с их участием в </w:t>
      </w:r>
      <w:r w:rsidR="008F3BC9" w:rsidRPr="008A4D85">
        <w:rPr>
          <w:sz w:val="24"/>
          <w:szCs w:val="24"/>
        </w:rPr>
        <w:t>З</w:t>
      </w:r>
      <w:r w:rsidR="00626DAF" w:rsidRPr="008A4D85">
        <w:rPr>
          <w:sz w:val="24"/>
          <w:szCs w:val="24"/>
        </w:rPr>
        <w:t>апросе котировок</w:t>
      </w:r>
      <w:r w:rsidR="00F65958" w:rsidRPr="008A4D85">
        <w:rPr>
          <w:sz w:val="24"/>
          <w:szCs w:val="24"/>
        </w:rPr>
        <w:t>.</w:t>
      </w:r>
    </w:p>
    <w:p w:rsidR="00F65958" w:rsidRPr="008A4D85" w:rsidRDefault="00F65958" w:rsidP="006B6BE7">
      <w:pPr>
        <w:pStyle w:val="120"/>
        <w:numPr>
          <w:ilvl w:val="1"/>
          <w:numId w:val="4"/>
        </w:numPr>
        <w:ind w:left="0" w:firstLine="567"/>
        <w:rPr>
          <w:sz w:val="24"/>
          <w:szCs w:val="24"/>
        </w:rPr>
      </w:pPr>
      <w:r w:rsidRPr="008A4D85">
        <w:rPr>
          <w:sz w:val="24"/>
          <w:szCs w:val="24"/>
        </w:rPr>
        <w:t xml:space="preserve">Документы, представленные </w:t>
      </w:r>
      <w:r w:rsidR="00BF68BD" w:rsidRPr="008A4D85">
        <w:rPr>
          <w:sz w:val="24"/>
          <w:szCs w:val="24"/>
        </w:rPr>
        <w:t>Претенд</w:t>
      </w:r>
      <w:r w:rsidRPr="008A4D85">
        <w:rPr>
          <w:sz w:val="24"/>
          <w:szCs w:val="24"/>
        </w:rPr>
        <w:t xml:space="preserve">ентами в составе </w:t>
      </w:r>
      <w:r w:rsidR="00626DAF" w:rsidRPr="008A4D85">
        <w:rPr>
          <w:sz w:val="24"/>
          <w:szCs w:val="24"/>
        </w:rPr>
        <w:t>котировочных</w:t>
      </w:r>
      <w:r w:rsidRPr="008A4D85">
        <w:rPr>
          <w:sz w:val="24"/>
          <w:szCs w:val="24"/>
        </w:rPr>
        <w:t xml:space="preserve"> заявок, возврату не подлежат.</w:t>
      </w:r>
    </w:p>
    <w:p w:rsidR="00F65958" w:rsidRPr="008A4D85" w:rsidRDefault="00F65958" w:rsidP="006B6BE7">
      <w:pPr>
        <w:pStyle w:val="a6"/>
        <w:numPr>
          <w:ilvl w:val="1"/>
          <w:numId w:val="4"/>
        </w:numPr>
        <w:ind w:left="0" w:firstLine="567"/>
        <w:jc w:val="both"/>
      </w:pPr>
      <w:proofErr w:type="gramStart"/>
      <w:r w:rsidRPr="008A4D85">
        <w:t xml:space="preserve">К участию в </w:t>
      </w:r>
      <w:r w:rsidR="00626DAF" w:rsidRPr="008A4D85">
        <w:t xml:space="preserve">запросе котировок </w:t>
      </w:r>
      <w:r w:rsidRPr="008A4D85">
        <w:t xml:space="preserve">допускаются </w:t>
      </w:r>
      <w:r w:rsidR="00BF68BD" w:rsidRPr="008A4D85">
        <w:t>Претенд</w:t>
      </w:r>
      <w:r w:rsidRPr="008A4D85">
        <w:t>енты, соответствующие требованиям пункт</w:t>
      </w:r>
      <w:r w:rsidR="00DB0124" w:rsidRPr="008A4D85">
        <w:t>а</w:t>
      </w:r>
      <w:r w:rsidR="00E04C2E" w:rsidRPr="008A4D85">
        <w:t xml:space="preserve"> 2.3 </w:t>
      </w:r>
      <w:r w:rsidRPr="008A4D85">
        <w:t>к</w:t>
      </w:r>
      <w:r w:rsidR="00626DAF" w:rsidRPr="008A4D85">
        <w:t>отировочной</w:t>
      </w:r>
      <w:r w:rsidRPr="008A4D85">
        <w:t xml:space="preserve"> документации, предъявляемым обязательным</w:t>
      </w:r>
      <w:r w:rsidR="00DB0124" w:rsidRPr="008A4D85">
        <w:t xml:space="preserve"> </w:t>
      </w:r>
      <w:r w:rsidRPr="008A4D85">
        <w:t xml:space="preserve">требованиям, </w:t>
      </w:r>
      <w:r w:rsidR="00626DAF" w:rsidRPr="008A4D85">
        <w:t>котировочные</w:t>
      </w:r>
      <w:r w:rsidRPr="008A4D85">
        <w:t xml:space="preserve"> заявки которых соответствуют требованиям технического задания, представившие надлежащим образом оформленные документы, предусмотренные </w:t>
      </w:r>
      <w:r w:rsidR="00626DAF" w:rsidRPr="008A4D85">
        <w:t>котировочной</w:t>
      </w:r>
      <w:r w:rsidRPr="008A4D85">
        <w:t xml:space="preserve"> документацией.</w:t>
      </w:r>
      <w:proofErr w:type="gramEnd"/>
    </w:p>
    <w:p w:rsidR="00550985" w:rsidRPr="008A4D85" w:rsidRDefault="00550985" w:rsidP="006B6BE7">
      <w:pPr>
        <w:pStyle w:val="a6"/>
        <w:numPr>
          <w:ilvl w:val="1"/>
          <w:numId w:val="4"/>
        </w:numPr>
        <w:ind w:left="0" w:firstLine="567"/>
        <w:jc w:val="both"/>
      </w:pPr>
      <w:r w:rsidRPr="008A4D85">
        <w:t xml:space="preserve">Участником </w:t>
      </w:r>
      <w:r w:rsidR="009A428F" w:rsidRPr="008A4D85">
        <w:t>З</w:t>
      </w:r>
      <w:r w:rsidR="00626DAF" w:rsidRPr="008A4D85">
        <w:t>апрос</w:t>
      </w:r>
      <w:r w:rsidR="00226B88" w:rsidRPr="008A4D85">
        <w:t>а</w:t>
      </w:r>
      <w:r w:rsidR="00626DAF" w:rsidRPr="008A4D85">
        <w:t xml:space="preserve"> котировок </w:t>
      </w:r>
      <w:r w:rsidRPr="008A4D85">
        <w:t xml:space="preserve">признается </w:t>
      </w:r>
      <w:r w:rsidR="00BF68BD" w:rsidRPr="008A4D85">
        <w:t>Претенд</w:t>
      </w:r>
      <w:r w:rsidRPr="008A4D85">
        <w:t xml:space="preserve">ент, соответствующий требованиям, установленным </w:t>
      </w:r>
      <w:r w:rsidR="005F76D7" w:rsidRPr="008A4D85">
        <w:t>Заказчик</w:t>
      </w:r>
      <w:r w:rsidRPr="008A4D85">
        <w:t>ом в соответствии с порядком, предусмотренным настоящей к</w:t>
      </w:r>
      <w:r w:rsidR="00626DAF" w:rsidRPr="008A4D85">
        <w:t>отировочной</w:t>
      </w:r>
      <w:r w:rsidRPr="008A4D85">
        <w:t xml:space="preserve"> документацией, и допущенный к участию в </w:t>
      </w:r>
      <w:r w:rsidR="009A428F" w:rsidRPr="008A4D85">
        <w:t>З</w:t>
      </w:r>
      <w:r w:rsidR="00626DAF" w:rsidRPr="008A4D85">
        <w:t>апросе котировок</w:t>
      </w:r>
      <w:r w:rsidRPr="008A4D85">
        <w:t>.</w:t>
      </w:r>
    </w:p>
    <w:p w:rsidR="00F65958" w:rsidRPr="008A4D85" w:rsidRDefault="00626DAF" w:rsidP="006B6BE7">
      <w:pPr>
        <w:pStyle w:val="a6"/>
        <w:numPr>
          <w:ilvl w:val="1"/>
          <w:numId w:val="4"/>
        </w:numPr>
        <w:ind w:left="0" w:firstLine="567"/>
        <w:jc w:val="both"/>
      </w:pPr>
      <w:r w:rsidRPr="008A4D85">
        <w:lastRenderedPageBreak/>
        <w:t>Котировочные</w:t>
      </w:r>
      <w:r w:rsidR="00F65958" w:rsidRPr="008A4D85">
        <w:t xml:space="preserve"> заявки рассматриваются как обязательства </w:t>
      </w:r>
      <w:r w:rsidR="00226B88" w:rsidRPr="008A4D85">
        <w:t>У</w:t>
      </w:r>
      <w:r w:rsidR="00F65958" w:rsidRPr="008A4D85">
        <w:t xml:space="preserve">частников. </w:t>
      </w:r>
      <w:r w:rsidR="005F76D7" w:rsidRPr="008A4D85">
        <w:t>Заказчик</w:t>
      </w:r>
      <w:r w:rsidR="00F65958" w:rsidRPr="008A4D85">
        <w:t xml:space="preserve"> вправе требовать от </w:t>
      </w:r>
      <w:r w:rsidR="005F76D7" w:rsidRPr="008A4D85">
        <w:t>Победит</w:t>
      </w:r>
      <w:r w:rsidR="00F65958" w:rsidRPr="008A4D85">
        <w:t xml:space="preserve">еля </w:t>
      </w:r>
      <w:r w:rsidRPr="008A4D85">
        <w:t>запро</w:t>
      </w:r>
      <w:r w:rsidR="00226B88" w:rsidRPr="008A4D85">
        <w:t>са</w:t>
      </w:r>
      <w:r w:rsidRPr="008A4D85">
        <w:t xml:space="preserve"> котировок </w:t>
      </w:r>
      <w:r w:rsidR="00F65958" w:rsidRPr="008A4D85">
        <w:t xml:space="preserve">заключения договора на условиях, предложенных в его </w:t>
      </w:r>
      <w:r w:rsidRPr="008A4D85">
        <w:t>котировочной</w:t>
      </w:r>
      <w:r w:rsidR="00F65958" w:rsidRPr="008A4D85">
        <w:t xml:space="preserve"> заявке.</w:t>
      </w:r>
    </w:p>
    <w:p w:rsidR="001613EE" w:rsidRPr="008A4D85" w:rsidRDefault="001613EE" w:rsidP="001613EE">
      <w:pPr>
        <w:pStyle w:val="a6"/>
        <w:ind w:left="567"/>
        <w:jc w:val="both"/>
      </w:pPr>
    </w:p>
    <w:p w:rsidR="00017A3F" w:rsidRPr="008A4D85" w:rsidRDefault="00EA280B" w:rsidP="00464A7C">
      <w:pPr>
        <w:pStyle w:val="3"/>
        <w:spacing w:before="0" w:after="0"/>
        <w:ind w:firstLine="708"/>
        <w:jc w:val="both"/>
        <w:rPr>
          <w:rFonts w:ascii="Times New Roman" w:hAnsi="Times New Roman" w:cs="Times New Roman"/>
          <w:sz w:val="24"/>
          <w:szCs w:val="24"/>
        </w:rPr>
      </w:pPr>
      <w:r w:rsidRPr="008A4D85">
        <w:rPr>
          <w:rFonts w:ascii="Times New Roman" w:hAnsi="Times New Roman" w:cs="Times New Roman"/>
          <w:sz w:val="24"/>
          <w:szCs w:val="24"/>
        </w:rPr>
        <w:t>2.2  Претендент</w:t>
      </w:r>
      <w:r w:rsidR="00BB6E23" w:rsidRPr="008A4D85">
        <w:rPr>
          <w:rFonts w:ascii="Times New Roman" w:hAnsi="Times New Roman" w:cs="Times New Roman"/>
          <w:sz w:val="24"/>
          <w:szCs w:val="24"/>
        </w:rPr>
        <w:t>,</w:t>
      </w:r>
      <w:r w:rsidRPr="008A4D85">
        <w:rPr>
          <w:rFonts w:ascii="Times New Roman" w:hAnsi="Times New Roman" w:cs="Times New Roman"/>
          <w:sz w:val="24"/>
          <w:szCs w:val="24"/>
        </w:rPr>
        <w:t xml:space="preserve"> </w:t>
      </w:r>
      <w:r w:rsidR="002B5627" w:rsidRPr="008A4D85">
        <w:rPr>
          <w:rFonts w:ascii="Times New Roman" w:hAnsi="Times New Roman" w:cs="Times New Roman"/>
          <w:sz w:val="24"/>
          <w:szCs w:val="24"/>
        </w:rPr>
        <w:t>на стороне которого выступает несколько лиц</w:t>
      </w:r>
      <w:r w:rsidRPr="008A4D85">
        <w:rPr>
          <w:rFonts w:ascii="Times New Roman" w:hAnsi="Times New Roman" w:cs="Times New Roman"/>
          <w:sz w:val="24"/>
          <w:szCs w:val="24"/>
        </w:rPr>
        <w:t xml:space="preserve"> </w:t>
      </w:r>
    </w:p>
    <w:p w:rsidR="00B65A0D" w:rsidRPr="008A4D85" w:rsidRDefault="0012603D" w:rsidP="00FC791F">
      <w:pPr>
        <w:pStyle w:val="12"/>
        <w:numPr>
          <w:ilvl w:val="2"/>
          <w:numId w:val="6"/>
        </w:numPr>
        <w:ind w:left="0" w:firstLine="709"/>
        <w:rPr>
          <w:sz w:val="24"/>
          <w:szCs w:val="24"/>
        </w:rPr>
      </w:pPr>
      <w:r w:rsidRPr="008A4D85">
        <w:rPr>
          <w:sz w:val="24"/>
          <w:szCs w:val="24"/>
        </w:rPr>
        <w:t xml:space="preserve">В случае участия нескольких лиц на стороне одного </w:t>
      </w:r>
      <w:r w:rsidR="00BF68BD" w:rsidRPr="008A4D85">
        <w:rPr>
          <w:sz w:val="24"/>
          <w:szCs w:val="24"/>
        </w:rPr>
        <w:t>Претенд</w:t>
      </w:r>
      <w:r w:rsidR="00EA280B" w:rsidRPr="008A4D85">
        <w:rPr>
          <w:sz w:val="24"/>
          <w:szCs w:val="24"/>
        </w:rPr>
        <w:t xml:space="preserve">ента </w:t>
      </w:r>
      <w:r w:rsidRPr="008A4D85">
        <w:rPr>
          <w:sz w:val="24"/>
          <w:szCs w:val="24"/>
        </w:rPr>
        <w:t xml:space="preserve"> соответствующая информация должна быть указана в </w:t>
      </w:r>
      <w:r w:rsidR="00D2547C" w:rsidRPr="008A4D85">
        <w:rPr>
          <w:sz w:val="24"/>
          <w:szCs w:val="24"/>
        </w:rPr>
        <w:t xml:space="preserve">котировочной </w:t>
      </w:r>
      <w:r w:rsidRPr="008A4D85">
        <w:rPr>
          <w:sz w:val="24"/>
          <w:szCs w:val="24"/>
        </w:rPr>
        <w:t xml:space="preserve">заявке на участие в </w:t>
      </w:r>
      <w:r w:rsidR="00626DAF" w:rsidRPr="008A4D85">
        <w:rPr>
          <w:sz w:val="24"/>
          <w:szCs w:val="24"/>
        </w:rPr>
        <w:t>запросе котировок</w:t>
      </w:r>
      <w:r w:rsidRPr="008A4D85">
        <w:rPr>
          <w:sz w:val="24"/>
          <w:szCs w:val="24"/>
        </w:rPr>
        <w:t xml:space="preserve">, оформленной в соответствии с приложением </w:t>
      </w:r>
      <w:r w:rsidR="00DD3446" w:rsidRPr="008A4D85">
        <w:rPr>
          <w:sz w:val="24"/>
          <w:szCs w:val="24"/>
        </w:rPr>
        <w:t xml:space="preserve">№ </w:t>
      </w:r>
      <w:r w:rsidR="008A5FFD" w:rsidRPr="008A4D85">
        <w:rPr>
          <w:sz w:val="24"/>
          <w:szCs w:val="24"/>
        </w:rPr>
        <w:t>1</w:t>
      </w:r>
      <w:r w:rsidRPr="008A4D85">
        <w:rPr>
          <w:sz w:val="24"/>
          <w:szCs w:val="24"/>
        </w:rPr>
        <w:t xml:space="preserve"> к </w:t>
      </w:r>
      <w:r w:rsidR="00626DAF" w:rsidRPr="008A4D85">
        <w:rPr>
          <w:sz w:val="24"/>
          <w:szCs w:val="24"/>
        </w:rPr>
        <w:t>котировочной</w:t>
      </w:r>
      <w:r w:rsidR="00E30EDE" w:rsidRPr="008A4D85">
        <w:rPr>
          <w:sz w:val="24"/>
          <w:szCs w:val="24"/>
        </w:rPr>
        <w:t xml:space="preserve"> </w:t>
      </w:r>
      <w:r w:rsidRPr="008A4D85">
        <w:rPr>
          <w:sz w:val="24"/>
          <w:szCs w:val="24"/>
        </w:rPr>
        <w:t xml:space="preserve">документации. </w:t>
      </w:r>
      <w:r w:rsidR="008A5FFD" w:rsidRPr="008A4D85">
        <w:rPr>
          <w:sz w:val="24"/>
          <w:szCs w:val="24"/>
        </w:rPr>
        <w:t xml:space="preserve">Если соответствующая информация не указана в </w:t>
      </w:r>
      <w:r w:rsidR="00D2547C" w:rsidRPr="008A4D85">
        <w:rPr>
          <w:sz w:val="24"/>
          <w:szCs w:val="24"/>
        </w:rPr>
        <w:t xml:space="preserve">котировочной </w:t>
      </w:r>
      <w:r w:rsidR="008A5FFD" w:rsidRPr="008A4D85">
        <w:rPr>
          <w:sz w:val="24"/>
          <w:szCs w:val="24"/>
        </w:rPr>
        <w:t xml:space="preserve">заявке, </w:t>
      </w:r>
      <w:r w:rsidR="00BF68BD" w:rsidRPr="008A4D85">
        <w:rPr>
          <w:sz w:val="24"/>
          <w:szCs w:val="24"/>
        </w:rPr>
        <w:t>Претенд</w:t>
      </w:r>
      <w:r w:rsidR="00EA280B" w:rsidRPr="008A4D85">
        <w:rPr>
          <w:sz w:val="24"/>
          <w:szCs w:val="24"/>
        </w:rPr>
        <w:t xml:space="preserve">ент </w:t>
      </w:r>
      <w:r w:rsidR="008A5FFD" w:rsidRPr="008A4D85">
        <w:rPr>
          <w:sz w:val="24"/>
          <w:szCs w:val="24"/>
        </w:rPr>
        <w:t xml:space="preserve">считается подавшим </w:t>
      </w:r>
      <w:r w:rsidR="00D2547C" w:rsidRPr="008A4D85">
        <w:rPr>
          <w:sz w:val="24"/>
          <w:szCs w:val="24"/>
        </w:rPr>
        <w:t xml:space="preserve">котировочную </w:t>
      </w:r>
      <w:r w:rsidR="008A5FFD" w:rsidRPr="008A4D85">
        <w:rPr>
          <w:sz w:val="24"/>
          <w:szCs w:val="24"/>
        </w:rPr>
        <w:t xml:space="preserve">заявку от своего имени и действующим в своих интересах. </w:t>
      </w:r>
    </w:p>
    <w:p w:rsidR="00B65A0D" w:rsidRPr="008A4D85" w:rsidRDefault="0012603D" w:rsidP="00FC791F">
      <w:pPr>
        <w:pStyle w:val="12"/>
        <w:numPr>
          <w:ilvl w:val="2"/>
          <w:numId w:val="6"/>
        </w:numPr>
        <w:ind w:left="0" w:firstLine="709"/>
        <w:rPr>
          <w:sz w:val="24"/>
          <w:szCs w:val="24"/>
        </w:rPr>
      </w:pPr>
      <w:r w:rsidRPr="008A4D85">
        <w:rPr>
          <w:sz w:val="24"/>
          <w:szCs w:val="24"/>
        </w:rPr>
        <w:t>В составе</w:t>
      </w:r>
      <w:r w:rsidR="00D2547C" w:rsidRPr="008A4D85">
        <w:rPr>
          <w:sz w:val="24"/>
          <w:szCs w:val="24"/>
        </w:rPr>
        <w:t xml:space="preserve"> котировочной</w:t>
      </w:r>
      <w:r w:rsidRPr="008A4D85">
        <w:rPr>
          <w:sz w:val="24"/>
          <w:szCs w:val="24"/>
        </w:rPr>
        <w:t xml:space="preserve"> заявки</w:t>
      </w:r>
      <w:r w:rsidR="00EA280B" w:rsidRPr="008A4D85">
        <w:rPr>
          <w:sz w:val="24"/>
          <w:szCs w:val="24"/>
        </w:rPr>
        <w:t xml:space="preserve"> </w:t>
      </w:r>
      <w:r w:rsidR="00BF68BD" w:rsidRPr="008A4D85">
        <w:rPr>
          <w:sz w:val="24"/>
          <w:szCs w:val="24"/>
        </w:rPr>
        <w:t>Претенд</w:t>
      </w:r>
      <w:r w:rsidR="00EA280B" w:rsidRPr="008A4D85">
        <w:rPr>
          <w:sz w:val="24"/>
          <w:szCs w:val="24"/>
        </w:rPr>
        <w:t>ента</w:t>
      </w:r>
      <w:r w:rsidRPr="008A4D85">
        <w:rPr>
          <w:sz w:val="24"/>
          <w:szCs w:val="24"/>
        </w:rPr>
        <w:t>, на стороне которого выступает несколько лиц, должны быть представлены документы, подтверждающие соответствие каждого лица, выступающего на стороне такого</w:t>
      </w:r>
      <w:r w:rsidR="00EA280B" w:rsidRPr="008A4D85">
        <w:rPr>
          <w:sz w:val="24"/>
          <w:szCs w:val="24"/>
        </w:rPr>
        <w:t xml:space="preserve"> </w:t>
      </w:r>
      <w:r w:rsidR="00BF68BD" w:rsidRPr="008A4D85">
        <w:rPr>
          <w:sz w:val="24"/>
          <w:szCs w:val="24"/>
        </w:rPr>
        <w:t>Претенд</w:t>
      </w:r>
      <w:r w:rsidR="00EA280B" w:rsidRPr="008A4D85">
        <w:rPr>
          <w:sz w:val="24"/>
          <w:szCs w:val="24"/>
        </w:rPr>
        <w:t>ента</w:t>
      </w:r>
      <w:r w:rsidRPr="008A4D85">
        <w:rPr>
          <w:sz w:val="24"/>
          <w:szCs w:val="24"/>
        </w:rPr>
        <w:t xml:space="preserve">, обязательным требованиям </w:t>
      </w:r>
      <w:r w:rsidR="001346A0" w:rsidRPr="008A4D85">
        <w:rPr>
          <w:sz w:val="24"/>
          <w:szCs w:val="24"/>
        </w:rPr>
        <w:t>котировочной</w:t>
      </w:r>
      <w:r w:rsidRPr="008A4D85">
        <w:rPr>
          <w:sz w:val="24"/>
          <w:szCs w:val="24"/>
        </w:rPr>
        <w:t xml:space="preserve"> документации, </w:t>
      </w:r>
      <w:r w:rsidR="00DD3446" w:rsidRPr="008A4D85">
        <w:rPr>
          <w:sz w:val="24"/>
          <w:szCs w:val="24"/>
        </w:rPr>
        <w:t>предусмотренным</w:t>
      </w:r>
      <w:r w:rsidRPr="008A4D85">
        <w:rPr>
          <w:sz w:val="24"/>
          <w:szCs w:val="24"/>
        </w:rPr>
        <w:t xml:space="preserve"> </w:t>
      </w:r>
      <w:r w:rsidR="00067FB8" w:rsidRPr="008A4D85">
        <w:rPr>
          <w:sz w:val="24"/>
          <w:szCs w:val="24"/>
        </w:rPr>
        <w:t>под</w:t>
      </w:r>
      <w:r w:rsidRPr="008A4D85">
        <w:rPr>
          <w:sz w:val="24"/>
          <w:szCs w:val="24"/>
        </w:rPr>
        <w:t>пункт</w:t>
      </w:r>
      <w:r w:rsidR="00A54E90" w:rsidRPr="008A4D85">
        <w:rPr>
          <w:sz w:val="24"/>
          <w:szCs w:val="24"/>
        </w:rPr>
        <w:t>ом</w:t>
      </w:r>
      <w:r w:rsidRPr="008A4D85">
        <w:rPr>
          <w:sz w:val="24"/>
          <w:szCs w:val="24"/>
        </w:rPr>
        <w:t xml:space="preserve"> </w:t>
      </w:r>
      <w:r w:rsidR="00320442" w:rsidRPr="008A4D85">
        <w:rPr>
          <w:sz w:val="24"/>
          <w:szCs w:val="24"/>
        </w:rPr>
        <w:t>2.5.1.</w:t>
      </w:r>
      <w:r w:rsidR="00E14D00" w:rsidRPr="008A4D85">
        <w:rPr>
          <w:sz w:val="24"/>
          <w:szCs w:val="24"/>
        </w:rPr>
        <w:t>6</w:t>
      </w:r>
      <w:r w:rsidR="00320442" w:rsidRPr="008A4D85">
        <w:rPr>
          <w:sz w:val="24"/>
          <w:szCs w:val="24"/>
        </w:rPr>
        <w:t xml:space="preserve">  </w:t>
      </w:r>
      <w:r w:rsidR="001346A0" w:rsidRPr="008A4D85">
        <w:rPr>
          <w:sz w:val="24"/>
          <w:szCs w:val="24"/>
        </w:rPr>
        <w:t>котировочной</w:t>
      </w:r>
      <w:r w:rsidR="00320442" w:rsidRPr="008A4D85">
        <w:rPr>
          <w:sz w:val="24"/>
          <w:szCs w:val="24"/>
        </w:rPr>
        <w:t xml:space="preserve"> документации</w:t>
      </w:r>
      <w:r w:rsidR="008A5FFD" w:rsidRPr="008A4D85">
        <w:rPr>
          <w:sz w:val="24"/>
          <w:szCs w:val="24"/>
        </w:rPr>
        <w:t>.</w:t>
      </w:r>
    </w:p>
    <w:p w:rsidR="00B65A0D" w:rsidRPr="008A4D85" w:rsidRDefault="009A428F" w:rsidP="00FC791F">
      <w:pPr>
        <w:pStyle w:val="12"/>
        <w:numPr>
          <w:ilvl w:val="2"/>
          <w:numId w:val="6"/>
        </w:numPr>
        <w:ind w:left="0" w:firstLine="709"/>
        <w:rPr>
          <w:sz w:val="24"/>
          <w:szCs w:val="24"/>
        </w:rPr>
      </w:pPr>
      <w:r w:rsidRPr="008A4D85">
        <w:rPr>
          <w:sz w:val="24"/>
          <w:szCs w:val="24"/>
        </w:rPr>
        <w:t>К</w:t>
      </w:r>
      <w:r w:rsidR="00D2547C" w:rsidRPr="008A4D85">
        <w:rPr>
          <w:sz w:val="24"/>
          <w:szCs w:val="24"/>
        </w:rPr>
        <w:t xml:space="preserve">отировочная </w:t>
      </w:r>
      <w:r w:rsidR="0012603D" w:rsidRPr="008A4D85">
        <w:rPr>
          <w:sz w:val="24"/>
          <w:szCs w:val="24"/>
        </w:rPr>
        <w:t xml:space="preserve">заявка </w:t>
      </w:r>
      <w:r w:rsidR="00BF68BD" w:rsidRPr="008A4D85">
        <w:rPr>
          <w:sz w:val="24"/>
          <w:szCs w:val="24"/>
        </w:rPr>
        <w:t>Претенд</w:t>
      </w:r>
      <w:r w:rsidR="00EA280B" w:rsidRPr="008A4D85">
        <w:rPr>
          <w:sz w:val="24"/>
          <w:szCs w:val="24"/>
        </w:rPr>
        <w:t>ента</w:t>
      </w:r>
      <w:r w:rsidRPr="008A4D85">
        <w:rPr>
          <w:sz w:val="24"/>
          <w:szCs w:val="24"/>
        </w:rPr>
        <w:t xml:space="preserve">, на стороне которого выступают несколько лиц (все юридические и/или физические лица, выступающие на стороне одного Претендента, в совокупности) </w:t>
      </w:r>
      <w:r w:rsidR="0012603D" w:rsidRPr="008A4D85">
        <w:rPr>
          <w:sz w:val="24"/>
          <w:szCs w:val="24"/>
        </w:rPr>
        <w:t>должна соответствовать требованиям технического задания.</w:t>
      </w:r>
    </w:p>
    <w:p w:rsidR="0012603D" w:rsidRPr="008A4D85" w:rsidRDefault="00EA280B" w:rsidP="00FC791F">
      <w:pPr>
        <w:pStyle w:val="12"/>
        <w:numPr>
          <w:ilvl w:val="2"/>
          <w:numId w:val="6"/>
        </w:numPr>
        <w:ind w:left="0" w:firstLine="709"/>
        <w:rPr>
          <w:sz w:val="24"/>
          <w:szCs w:val="24"/>
        </w:rPr>
      </w:pPr>
      <w:r w:rsidRPr="008A4D85">
        <w:rPr>
          <w:sz w:val="24"/>
          <w:szCs w:val="24"/>
        </w:rPr>
        <w:t>Претендент</w:t>
      </w:r>
      <w:r w:rsidR="00BB6E23" w:rsidRPr="008A4D85">
        <w:rPr>
          <w:sz w:val="24"/>
          <w:szCs w:val="24"/>
        </w:rPr>
        <w:t>,</w:t>
      </w:r>
      <w:r w:rsidRPr="008A4D85">
        <w:rPr>
          <w:sz w:val="24"/>
          <w:szCs w:val="24"/>
        </w:rPr>
        <w:t xml:space="preserve"> </w:t>
      </w:r>
      <w:r w:rsidR="0012603D" w:rsidRPr="008A4D85">
        <w:rPr>
          <w:sz w:val="24"/>
          <w:szCs w:val="24"/>
        </w:rPr>
        <w:t>на стороне которого выступает несколько лиц</w:t>
      </w:r>
      <w:r w:rsidR="007F0B19" w:rsidRPr="008A4D85">
        <w:rPr>
          <w:sz w:val="24"/>
          <w:szCs w:val="24"/>
        </w:rPr>
        <w:t>,</w:t>
      </w:r>
      <w:r w:rsidR="0012603D" w:rsidRPr="008A4D85">
        <w:rPr>
          <w:sz w:val="24"/>
          <w:szCs w:val="24"/>
        </w:rPr>
        <w:t xml:space="preserve"> должен представить в составе </w:t>
      </w:r>
      <w:r w:rsidR="00D2547C" w:rsidRPr="008A4D85">
        <w:rPr>
          <w:sz w:val="24"/>
          <w:szCs w:val="24"/>
        </w:rPr>
        <w:t xml:space="preserve">котировочной </w:t>
      </w:r>
      <w:r w:rsidR="0012603D" w:rsidRPr="008A4D85">
        <w:rPr>
          <w:sz w:val="24"/>
          <w:szCs w:val="24"/>
        </w:rPr>
        <w:t>заявки  все предусмотренные</w:t>
      </w:r>
      <w:r w:rsidR="00C41EC7" w:rsidRPr="008A4D85">
        <w:rPr>
          <w:sz w:val="24"/>
          <w:szCs w:val="24"/>
        </w:rPr>
        <w:t xml:space="preserve"> </w:t>
      </w:r>
      <w:r w:rsidR="0022385E" w:rsidRPr="008A4D85">
        <w:rPr>
          <w:sz w:val="24"/>
          <w:szCs w:val="24"/>
        </w:rPr>
        <w:t>под</w:t>
      </w:r>
      <w:r w:rsidR="00C41EC7" w:rsidRPr="008A4D85">
        <w:rPr>
          <w:sz w:val="24"/>
          <w:szCs w:val="24"/>
        </w:rPr>
        <w:t xml:space="preserve">пунктом </w:t>
      </w:r>
      <w:r w:rsidR="000F5593" w:rsidRPr="008A4D85">
        <w:rPr>
          <w:sz w:val="24"/>
          <w:szCs w:val="24"/>
        </w:rPr>
        <w:t>2.5.1.</w:t>
      </w:r>
      <w:r w:rsidR="00E14D00" w:rsidRPr="008A4D85">
        <w:rPr>
          <w:sz w:val="24"/>
          <w:szCs w:val="24"/>
        </w:rPr>
        <w:t>6</w:t>
      </w:r>
      <w:r w:rsidR="000F5593" w:rsidRPr="008A4D85">
        <w:rPr>
          <w:sz w:val="24"/>
          <w:szCs w:val="24"/>
        </w:rPr>
        <w:t>.</w:t>
      </w:r>
      <w:r w:rsidR="0012603D" w:rsidRPr="008A4D85">
        <w:rPr>
          <w:sz w:val="24"/>
          <w:szCs w:val="24"/>
        </w:rPr>
        <w:t xml:space="preserve"> </w:t>
      </w:r>
      <w:r w:rsidR="001346A0" w:rsidRPr="008A4D85">
        <w:rPr>
          <w:sz w:val="24"/>
          <w:szCs w:val="24"/>
        </w:rPr>
        <w:t>котировочной</w:t>
      </w:r>
      <w:r w:rsidR="0012603D" w:rsidRPr="008A4D85">
        <w:rPr>
          <w:sz w:val="24"/>
          <w:szCs w:val="24"/>
        </w:rPr>
        <w:t xml:space="preserve"> документацией документы, с учетом требований </w:t>
      </w:r>
      <w:r w:rsidR="0022385E" w:rsidRPr="008A4D85">
        <w:rPr>
          <w:sz w:val="24"/>
          <w:szCs w:val="24"/>
        </w:rPr>
        <w:t>под</w:t>
      </w:r>
      <w:r w:rsidR="0012603D" w:rsidRPr="008A4D85">
        <w:rPr>
          <w:sz w:val="24"/>
          <w:szCs w:val="24"/>
        </w:rPr>
        <w:t xml:space="preserve">пунктов </w:t>
      </w:r>
      <w:r w:rsidR="000F5593" w:rsidRPr="008A4D85">
        <w:rPr>
          <w:sz w:val="24"/>
          <w:szCs w:val="24"/>
        </w:rPr>
        <w:t xml:space="preserve">2.2.1.-2.2.3., 2.5.6 </w:t>
      </w:r>
      <w:r w:rsidR="00E30EDE" w:rsidRPr="008A4D85">
        <w:rPr>
          <w:sz w:val="24"/>
          <w:szCs w:val="24"/>
        </w:rPr>
        <w:t xml:space="preserve"> </w:t>
      </w:r>
      <w:r w:rsidR="001346A0" w:rsidRPr="008A4D85">
        <w:rPr>
          <w:sz w:val="24"/>
          <w:szCs w:val="24"/>
        </w:rPr>
        <w:t>котировочной</w:t>
      </w:r>
      <w:r w:rsidR="00E30EDE" w:rsidRPr="008A4D85">
        <w:rPr>
          <w:sz w:val="24"/>
          <w:szCs w:val="24"/>
        </w:rPr>
        <w:t xml:space="preserve"> документации</w:t>
      </w:r>
      <w:r w:rsidR="007F0B19" w:rsidRPr="008A4D85">
        <w:rPr>
          <w:sz w:val="24"/>
          <w:szCs w:val="24"/>
        </w:rPr>
        <w:t>.</w:t>
      </w:r>
    </w:p>
    <w:p w:rsidR="001613EE" w:rsidRPr="008A4D85" w:rsidRDefault="001613EE" w:rsidP="001613EE">
      <w:pPr>
        <w:pStyle w:val="12"/>
        <w:ind w:left="709" w:firstLine="0"/>
        <w:rPr>
          <w:sz w:val="24"/>
          <w:szCs w:val="24"/>
        </w:rPr>
      </w:pPr>
    </w:p>
    <w:p w:rsidR="00017A3F" w:rsidRPr="008A4D85" w:rsidRDefault="00BB6E23" w:rsidP="00464A7C">
      <w:pPr>
        <w:pStyle w:val="3"/>
        <w:spacing w:before="0" w:after="0"/>
        <w:ind w:left="708"/>
        <w:jc w:val="both"/>
        <w:rPr>
          <w:rFonts w:ascii="Times New Roman" w:hAnsi="Times New Roman" w:cs="Times New Roman"/>
          <w:sz w:val="24"/>
          <w:szCs w:val="24"/>
        </w:rPr>
      </w:pPr>
      <w:r w:rsidRPr="008A4D85">
        <w:rPr>
          <w:rFonts w:ascii="Times New Roman" w:hAnsi="Times New Roman" w:cs="Times New Roman"/>
          <w:sz w:val="24"/>
          <w:szCs w:val="24"/>
        </w:rPr>
        <w:t xml:space="preserve">2.3    </w:t>
      </w:r>
      <w:r w:rsidR="002B5627" w:rsidRPr="008A4D85">
        <w:rPr>
          <w:rFonts w:ascii="Times New Roman" w:hAnsi="Times New Roman" w:cs="Times New Roman"/>
          <w:sz w:val="24"/>
          <w:szCs w:val="24"/>
        </w:rPr>
        <w:t>Требования к</w:t>
      </w:r>
      <w:r w:rsidR="00190BDE" w:rsidRPr="008A4D85">
        <w:rPr>
          <w:rFonts w:ascii="Times New Roman" w:hAnsi="Times New Roman" w:cs="Times New Roman"/>
          <w:sz w:val="24"/>
          <w:szCs w:val="24"/>
        </w:rPr>
        <w:t xml:space="preserve"> </w:t>
      </w:r>
      <w:r w:rsidR="00DB697A" w:rsidRPr="008A4D85">
        <w:rPr>
          <w:rFonts w:ascii="Times New Roman" w:hAnsi="Times New Roman" w:cs="Times New Roman"/>
          <w:sz w:val="24"/>
          <w:szCs w:val="24"/>
        </w:rPr>
        <w:t>у</w:t>
      </w:r>
      <w:r w:rsidR="002B5627" w:rsidRPr="008A4D85">
        <w:rPr>
          <w:rFonts w:ascii="Times New Roman" w:hAnsi="Times New Roman" w:cs="Times New Roman"/>
          <w:sz w:val="24"/>
          <w:szCs w:val="24"/>
        </w:rPr>
        <w:t>частникам</w:t>
      </w:r>
      <w:r w:rsidR="00DB697A" w:rsidRPr="008A4D85">
        <w:rPr>
          <w:rFonts w:ascii="Times New Roman" w:hAnsi="Times New Roman" w:cs="Times New Roman"/>
          <w:sz w:val="24"/>
          <w:szCs w:val="24"/>
        </w:rPr>
        <w:t xml:space="preserve"> </w:t>
      </w:r>
      <w:r w:rsidR="001346A0" w:rsidRPr="008A4D85">
        <w:rPr>
          <w:rFonts w:ascii="Times New Roman" w:hAnsi="Times New Roman" w:cs="Times New Roman"/>
          <w:sz w:val="24"/>
          <w:szCs w:val="24"/>
        </w:rPr>
        <w:t>запроса котировок</w:t>
      </w:r>
    </w:p>
    <w:p w:rsidR="007B56D4" w:rsidRPr="008A4D85" w:rsidRDefault="00EC464A" w:rsidP="00FC791F">
      <w:pPr>
        <w:pStyle w:val="a6"/>
        <w:numPr>
          <w:ilvl w:val="2"/>
          <w:numId w:val="7"/>
        </w:numPr>
        <w:ind w:left="0" w:firstLine="709"/>
        <w:jc w:val="both"/>
      </w:pPr>
      <w:r w:rsidRPr="008A4D85">
        <w:t>Участник</w:t>
      </w:r>
      <w:r w:rsidR="00DB697A" w:rsidRPr="008A4D85">
        <w:t xml:space="preserve"> </w:t>
      </w:r>
      <w:r w:rsidR="007B56D4" w:rsidRPr="008A4D85">
        <w:t xml:space="preserve">должен соответствовать обязательным требованиям </w:t>
      </w:r>
      <w:r w:rsidR="001346A0" w:rsidRPr="008A4D85">
        <w:t>котировочной</w:t>
      </w:r>
      <w:r w:rsidR="007B56D4" w:rsidRPr="008A4D85">
        <w:t xml:space="preserve"> документации. </w:t>
      </w:r>
      <w:r w:rsidR="00D2547C" w:rsidRPr="008A4D85">
        <w:t>Котировочная з</w:t>
      </w:r>
      <w:r w:rsidR="00226B88" w:rsidRPr="008A4D85">
        <w:t>аявка У</w:t>
      </w:r>
      <w:r w:rsidR="007B56D4" w:rsidRPr="008A4D85">
        <w:t>частника должна соответствовать требованиям технического задания. Для подтверждения соответствия требованиям</w:t>
      </w:r>
      <w:r w:rsidR="008A5FFD" w:rsidRPr="008A4D85">
        <w:t xml:space="preserve"> </w:t>
      </w:r>
      <w:r w:rsidR="00B34B3E" w:rsidRPr="008A4D85">
        <w:t>котировочной</w:t>
      </w:r>
      <w:r w:rsidR="008A5FFD" w:rsidRPr="008A4D85">
        <w:t xml:space="preserve"> документации</w:t>
      </w:r>
      <w:r w:rsidR="0018794D" w:rsidRPr="008A4D85">
        <w:t xml:space="preserve">, </w:t>
      </w:r>
      <w:r w:rsidR="007B56D4" w:rsidRPr="008A4D85">
        <w:t xml:space="preserve">в составе </w:t>
      </w:r>
      <w:r w:rsidR="00D2547C" w:rsidRPr="008A4D85">
        <w:t xml:space="preserve">котировочной </w:t>
      </w:r>
      <w:r w:rsidR="007B56D4" w:rsidRPr="008A4D85">
        <w:t xml:space="preserve">заявки должны быть представлены все необходимые документы и информация в соответствии с требованиями </w:t>
      </w:r>
      <w:r w:rsidR="00B34B3E" w:rsidRPr="008A4D85">
        <w:t>котировочной</w:t>
      </w:r>
      <w:r w:rsidR="007B56D4" w:rsidRPr="008A4D85">
        <w:t xml:space="preserve"> документации.</w:t>
      </w:r>
    </w:p>
    <w:p w:rsidR="007B56D4" w:rsidRPr="008A4D85" w:rsidRDefault="00BB6E23" w:rsidP="00154090">
      <w:pPr>
        <w:ind w:firstLine="708"/>
        <w:jc w:val="both"/>
      </w:pPr>
      <w:r w:rsidRPr="008A4D85">
        <w:t xml:space="preserve">2.3.2. </w:t>
      </w:r>
      <w:r w:rsidR="007B56D4" w:rsidRPr="008A4D85">
        <w:t xml:space="preserve">Информация о </w:t>
      </w:r>
      <w:r w:rsidR="006567E7" w:rsidRPr="008A4D85">
        <w:t xml:space="preserve">квалификационных </w:t>
      </w:r>
      <w:r w:rsidR="007B56D4" w:rsidRPr="008A4D85">
        <w:t xml:space="preserve">требованиях </w:t>
      </w:r>
      <w:r w:rsidR="006567E7" w:rsidRPr="008A4D85">
        <w:t xml:space="preserve">и требованиях </w:t>
      </w:r>
      <w:r w:rsidR="007B56D4" w:rsidRPr="008A4D85">
        <w:t>технического задания</w:t>
      </w:r>
      <w:r w:rsidR="008A5FFD" w:rsidRPr="008A4D85">
        <w:t>, а также о документах, предоставляемых в подтверждение данным требованиям</w:t>
      </w:r>
      <w:r w:rsidR="0018794D" w:rsidRPr="008A4D85">
        <w:t>,</w:t>
      </w:r>
      <w:r w:rsidR="007B56D4" w:rsidRPr="008A4D85">
        <w:t xml:space="preserve"> изложена в </w:t>
      </w:r>
      <w:proofErr w:type="spellStart"/>
      <w:r w:rsidR="006567E7" w:rsidRPr="008A4D85">
        <w:t>п.п</w:t>
      </w:r>
      <w:proofErr w:type="spellEnd"/>
      <w:r w:rsidR="006567E7" w:rsidRPr="008A4D85">
        <w:t>. 1.1.9,</w:t>
      </w:r>
      <w:r w:rsidR="00DD3446" w:rsidRPr="008A4D85">
        <w:t xml:space="preserve"> </w:t>
      </w:r>
      <w:r w:rsidRPr="008A4D85">
        <w:t>1.</w:t>
      </w:r>
      <w:r w:rsidR="008A5FFD" w:rsidRPr="008A4D85">
        <w:t>2</w:t>
      </w:r>
      <w:r w:rsidR="006567E7" w:rsidRPr="008A4D85">
        <w:t xml:space="preserve">., 2.5.6. </w:t>
      </w:r>
      <w:r w:rsidR="008A5FFD" w:rsidRPr="008A4D85">
        <w:t xml:space="preserve"> </w:t>
      </w:r>
      <w:r w:rsidR="00B34B3E" w:rsidRPr="008A4D85">
        <w:t>котировочной</w:t>
      </w:r>
      <w:r w:rsidR="007B56D4" w:rsidRPr="008A4D85">
        <w:t xml:space="preserve"> документации</w:t>
      </w:r>
      <w:r w:rsidR="008A5FFD" w:rsidRPr="008A4D85">
        <w:t>.</w:t>
      </w:r>
    </w:p>
    <w:p w:rsidR="00B65A0D" w:rsidRPr="008A4D85" w:rsidRDefault="00BB6E23" w:rsidP="00154090">
      <w:pPr>
        <w:pStyle w:val="a9"/>
        <w:tabs>
          <w:tab w:val="left" w:pos="0"/>
        </w:tabs>
        <w:rPr>
          <w:rFonts w:eastAsia="Times New Roman"/>
          <w:bCs/>
          <w:sz w:val="24"/>
        </w:rPr>
      </w:pPr>
      <w:r w:rsidRPr="008A4D85">
        <w:rPr>
          <w:rFonts w:eastAsia="Times New Roman"/>
          <w:bCs/>
          <w:sz w:val="24"/>
        </w:rPr>
        <w:t xml:space="preserve">2.3.3. </w:t>
      </w:r>
      <w:r w:rsidR="007B56D4" w:rsidRPr="008A4D85">
        <w:rPr>
          <w:rFonts w:eastAsia="Times New Roman"/>
          <w:bCs/>
          <w:sz w:val="24"/>
        </w:rPr>
        <w:t>Участник (в том числе каждое юридическое и</w:t>
      </w:r>
      <w:r w:rsidR="00FF521B" w:rsidRPr="008A4D85">
        <w:rPr>
          <w:rFonts w:eastAsia="Times New Roman"/>
          <w:bCs/>
          <w:sz w:val="24"/>
        </w:rPr>
        <w:t>/</w:t>
      </w:r>
      <w:r w:rsidR="007B56D4" w:rsidRPr="008A4D85">
        <w:rPr>
          <w:rFonts w:eastAsia="Times New Roman"/>
          <w:bCs/>
          <w:sz w:val="24"/>
        </w:rPr>
        <w:t xml:space="preserve">или физическое лицо, выступающее на стороне одного </w:t>
      </w:r>
      <w:r w:rsidR="005F76D7" w:rsidRPr="008A4D85">
        <w:rPr>
          <w:rFonts w:eastAsia="Times New Roman"/>
          <w:bCs/>
          <w:sz w:val="24"/>
        </w:rPr>
        <w:t>Участник</w:t>
      </w:r>
      <w:r w:rsidR="00497B55" w:rsidRPr="008A4D85">
        <w:rPr>
          <w:rFonts w:eastAsia="Times New Roman"/>
          <w:bCs/>
          <w:sz w:val="24"/>
        </w:rPr>
        <w:t>а</w:t>
      </w:r>
      <w:r w:rsidR="007B56D4" w:rsidRPr="008A4D85">
        <w:rPr>
          <w:rFonts w:eastAsia="Times New Roman"/>
          <w:bCs/>
          <w:sz w:val="24"/>
        </w:rPr>
        <w:t xml:space="preserve">) должен соответствовать обязательным требованиям </w:t>
      </w:r>
      <w:r w:rsidR="00B34B3E" w:rsidRPr="008A4D85">
        <w:rPr>
          <w:rFonts w:eastAsia="Times New Roman"/>
          <w:bCs/>
          <w:sz w:val="24"/>
        </w:rPr>
        <w:t>котировочной</w:t>
      </w:r>
      <w:r w:rsidR="007B56D4" w:rsidRPr="008A4D85">
        <w:rPr>
          <w:rFonts w:eastAsia="Times New Roman"/>
          <w:bCs/>
          <w:sz w:val="24"/>
        </w:rPr>
        <w:t xml:space="preserve"> документации, а именно:</w:t>
      </w:r>
    </w:p>
    <w:p w:rsidR="00BF5359" w:rsidRPr="008A4D85" w:rsidRDefault="0055485C" w:rsidP="00154090">
      <w:pPr>
        <w:pStyle w:val="a9"/>
        <w:tabs>
          <w:tab w:val="left" w:pos="0"/>
        </w:tabs>
        <w:rPr>
          <w:sz w:val="24"/>
        </w:rPr>
      </w:pPr>
      <w:r w:rsidRPr="008A4D85">
        <w:rPr>
          <w:rFonts w:eastAsia="Times New Roman"/>
          <w:bCs/>
          <w:sz w:val="24"/>
        </w:rPr>
        <w:t>а)</w:t>
      </w:r>
      <w:r w:rsidR="00BB6E23" w:rsidRPr="008A4D85">
        <w:rPr>
          <w:rFonts w:eastAsia="Times New Roman"/>
          <w:bCs/>
          <w:sz w:val="24"/>
        </w:rPr>
        <w:t xml:space="preserve"> </w:t>
      </w:r>
      <w:r w:rsidR="006D33EB" w:rsidRPr="008A4D85">
        <w:rPr>
          <w:rFonts w:eastAsia="Times New Roman"/>
          <w:bCs/>
          <w:sz w:val="24"/>
        </w:rPr>
        <w:t xml:space="preserve">отсутствие у Участника запроса котировок недоимки по налогам, сборам, задолженности по иным обязательным платежам в бюджеты бюджетной системы Российской Федерации (за исключением сумм, по которым имеется вступившее в законную силу решение суда о признании обязанности </w:t>
      </w:r>
      <w:proofErr w:type="gramStart"/>
      <w:r w:rsidR="006D33EB" w:rsidRPr="008A4D85">
        <w:rPr>
          <w:rFonts w:eastAsia="Times New Roman"/>
          <w:bCs/>
          <w:sz w:val="24"/>
        </w:rPr>
        <w:t>заявителя</w:t>
      </w:r>
      <w:proofErr w:type="gramEnd"/>
      <w:r w:rsidR="006D33EB" w:rsidRPr="008A4D85">
        <w:rPr>
          <w:rFonts w:eastAsia="Times New Roman"/>
          <w:bCs/>
          <w:sz w:val="24"/>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а так </w:t>
      </w:r>
      <w:proofErr w:type="gramStart"/>
      <w:r w:rsidR="006D33EB" w:rsidRPr="008A4D85">
        <w:rPr>
          <w:rFonts w:eastAsia="Times New Roman"/>
          <w:bCs/>
          <w:sz w:val="24"/>
        </w:rPr>
        <w:t>же</w:t>
      </w:r>
      <w:proofErr w:type="gramEnd"/>
      <w:r w:rsidR="006D33EB" w:rsidRPr="008A4D85">
        <w:rPr>
          <w:rFonts w:eastAsia="Times New Roman"/>
          <w:bCs/>
          <w:sz w:val="24"/>
        </w:rPr>
        <w:t xml:space="preserve"> на которые представлены отсрочка (рассрочка) либо инвестиционный налоговый кредит в соответствии с законодательством Российской Федерации о налогах и сборах, либо реструктурированные в соответствии с законодательством Российской Федерации. Участник запроса котировок считается соответствующим установленному требованию в случае наличия у него задолженности по налогам, сборам, страховым взносам, пеням, штрафам, процентам, в размере не более 1000 (одной тысячи) рублей. </w:t>
      </w:r>
      <w:proofErr w:type="gramStart"/>
      <w:r w:rsidR="006D33EB" w:rsidRPr="008A4D85">
        <w:rPr>
          <w:rFonts w:eastAsia="Times New Roman"/>
          <w:bCs/>
          <w:sz w:val="24"/>
        </w:rPr>
        <w:t xml:space="preserve">Соответствие данному требованию подтверждается справкой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выданной по состоянию на дату не ранее 90 (девяносто) дней, до дня опубликования извещения и котировочной документации на сайтах налоговыми органами по действующей форме, </w:t>
      </w:r>
      <w:r w:rsidR="00DA695C" w:rsidRPr="008A4D85">
        <w:rPr>
          <w:rFonts w:eastAsia="Times New Roman"/>
          <w:bCs/>
          <w:sz w:val="24"/>
        </w:rPr>
        <w:t>предусмотренной законодательством РФ</w:t>
      </w:r>
      <w:r w:rsidR="006D33EB" w:rsidRPr="008A4D85">
        <w:rPr>
          <w:rFonts w:eastAsia="Times New Roman"/>
          <w:bCs/>
          <w:sz w:val="24"/>
        </w:rPr>
        <w:t xml:space="preserve"> (оригинал с печатью и подписью уполномоченного лица ИФНС</w:t>
      </w:r>
      <w:proofErr w:type="gramEnd"/>
      <w:r w:rsidR="006D33EB" w:rsidRPr="008A4D85">
        <w:rPr>
          <w:rFonts w:eastAsia="Times New Roman"/>
          <w:bCs/>
          <w:sz w:val="24"/>
        </w:rPr>
        <w:t xml:space="preserve">, либо нотариально заверенная копия). В случае наличия задолженности в размере не более 1000 (одной тысячи) рублей также необходимо представить справку о состоянии расчетов по налогам, сборам, страховым взносам, пеням, </w:t>
      </w:r>
      <w:r w:rsidR="006D33EB" w:rsidRPr="008A4D85">
        <w:rPr>
          <w:rFonts w:eastAsia="Times New Roman"/>
          <w:bCs/>
          <w:sz w:val="24"/>
        </w:rPr>
        <w:lastRenderedPageBreak/>
        <w:t xml:space="preserve">штрафам, процентам организаций и индивидуальных предпринимателей (физических </w:t>
      </w:r>
      <w:proofErr w:type="gramStart"/>
      <w:r w:rsidR="006D33EB" w:rsidRPr="008A4D85">
        <w:rPr>
          <w:rFonts w:eastAsia="Times New Roman"/>
          <w:bCs/>
          <w:sz w:val="24"/>
        </w:rPr>
        <w:t>лиц</w:t>
      </w:r>
      <w:proofErr w:type="gramEnd"/>
      <w:r w:rsidR="006D33EB" w:rsidRPr="008A4D85">
        <w:rPr>
          <w:rFonts w:eastAsia="Times New Roman"/>
          <w:bCs/>
          <w:sz w:val="24"/>
        </w:rPr>
        <w:t xml:space="preserve"> не являющихся индивидуальными предпринимателями), выданную по состоянию на дату не ранее 90 (девяносто) дней, до дня опубликования извещения и котировочной документации на сайтах налоговыми органами по действующей форме, </w:t>
      </w:r>
      <w:r w:rsidR="007F3BB7" w:rsidRPr="008A4D85">
        <w:rPr>
          <w:rFonts w:eastAsia="Times New Roman"/>
          <w:bCs/>
          <w:sz w:val="24"/>
        </w:rPr>
        <w:t xml:space="preserve">предусмотренной законодательством РФ </w:t>
      </w:r>
      <w:r w:rsidR="006D33EB" w:rsidRPr="008A4D85">
        <w:rPr>
          <w:rFonts w:eastAsia="Times New Roman"/>
          <w:bCs/>
          <w:sz w:val="24"/>
        </w:rPr>
        <w:t xml:space="preserve">(оригинал с печатью и подписью уполномоченного лица ИФНС либо нотариально заверенная копия). </w:t>
      </w:r>
      <w:proofErr w:type="gramStart"/>
      <w:r w:rsidR="006D33EB" w:rsidRPr="008A4D85">
        <w:rPr>
          <w:rFonts w:eastAsia="Times New Roman"/>
          <w:bCs/>
          <w:sz w:val="24"/>
        </w:rPr>
        <w:t>В случае наличия вступившего в законную силу решения суда о признании обязанности заявителя по уплате недоимки по налогам, сборам, задолженности по иным обязательным платежам в бюджеты бюджетной системы Российской Федерации исполненной или решения компетентного органа, которым указанные суммы признаны безнадежными к взысканию в соответствии с законодательством Российской Федерации о налогах и сборах, дополнительно представляется соответствующее решение.</w:t>
      </w:r>
      <w:proofErr w:type="gramEnd"/>
      <w:r w:rsidR="006D33EB" w:rsidRPr="008A4D85">
        <w:rPr>
          <w:rFonts w:eastAsia="Times New Roman"/>
          <w:bCs/>
          <w:sz w:val="24"/>
        </w:rPr>
        <w:t xml:space="preserve"> Документы должны быть сканированы с оригинала или нотариально заверенной копии;</w:t>
      </w:r>
      <w:r w:rsidR="007B56D4" w:rsidRPr="008A4D85">
        <w:rPr>
          <w:sz w:val="24"/>
        </w:rPr>
        <w:t xml:space="preserve"> </w:t>
      </w:r>
    </w:p>
    <w:p w:rsidR="007B56D4" w:rsidRPr="008A4D85" w:rsidRDefault="0055485C" w:rsidP="00154090">
      <w:pPr>
        <w:pStyle w:val="a9"/>
        <w:tabs>
          <w:tab w:val="left" w:pos="0"/>
        </w:tabs>
        <w:rPr>
          <w:rFonts w:eastAsia="Times New Roman"/>
          <w:bCs/>
          <w:sz w:val="24"/>
        </w:rPr>
      </w:pPr>
      <w:r w:rsidRPr="008A4D85">
        <w:rPr>
          <w:rFonts w:eastAsia="Times New Roman"/>
          <w:bCs/>
          <w:sz w:val="24"/>
        </w:rPr>
        <w:t xml:space="preserve">б) </w:t>
      </w:r>
      <w:proofErr w:type="spellStart"/>
      <w:r w:rsidR="0072649A" w:rsidRPr="008A4D85">
        <w:rPr>
          <w:rFonts w:eastAsia="Times New Roman"/>
          <w:bCs/>
          <w:sz w:val="24"/>
        </w:rPr>
        <w:t>непроведение</w:t>
      </w:r>
      <w:proofErr w:type="spellEnd"/>
      <w:r w:rsidR="0072649A" w:rsidRPr="008A4D85">
        <w:rPr>
          <w:rFonts w:eastAsia="Times New Roman"/>
          <w:bCs/>
          <w:sz w:val="24"/>
        </w:rPr>
        <w:t xml:space="preserve"> ликвидации </w:t>
      </w:r>
      <w:r w:rsidR="005F76D7" w:rsidRPr="008A4D85">
        <w:rPr>
          <w:rFonts w:eastAsia="Times New Roman"/>
          <w:bCs/>
          <w:sz w:val="24"/>
        </w:rPr>
        <w:t>Участник</w:t>
      </w:r>
      <w:r w:rsidR="0072649A" w:rsidRPr="008A4D85">
        <w:rPr>
          <w:rFonts w:eastAsia="Times New Roman"/>
          <w:bCs/>
          <w:sz w:val="24"/>
        </w:rPr>
        <w:t xml:space="preserve">а </w:t>
      </w:r>
      <w:r w:rsidR="00B34B3E" w:rsidRPr="008A4D85">
        <w:rPr>
          <w:rFonts w:eastAsia="Times New Roman"/>
          <w:bCs/>
          <w:sz w:val="24"/>
        </w:rPr>
        <w:t>запроса котировок</w:t>
      </w:r>
      <w:r w:rsidR="0072649A" w:rsidRPr="008A4D85">
        <w:rPr>
          <w:rFonts w:eastAsia="Times New Roman"/>
          <w:bCs/>
          <w:sz w:val="24"/>
        </w:rPr>
        <w:t xml:space="preserve"> – юридического лиц</w:t>
      </w:r>
      <w:r w:rsidR="004D2F02" w:rsidRPr="008A4D85">
        <w:rPr>
          <w:rFonts w:eastAsia="Times New Roman"/>
          <w:bCs/>
          <w:sz w:val="24"/>
        </w:rPr>
        <w:t>а</w:t>
      </w:r>
      <w:r w:rsidR="0072649A" w:rsidRPr="008A4D85">
        <w:rPr>
          <w:rFonts w:eastAsia="Times New Roman"/>
          <w:bCs/>
          <w:sz w:val="24"/>
        </w:rPr>
        <w:t xml:space="preserve"> и отсутствие </w:t>
      </w:r>
      <w:r w:rsidR="002D17A2" w:rsidRPr="008A4D85">
        <w:rPr>
          <w:rFonts w:eastAsia="Times New Roman"/>
          <w:bCs/>
          <w:sz w:val="24"/>
        </w:rPr>
        <w:t xml:space="preserve">решения </w:t>
      </w:r>
      <w:r w:rsidR="0072649A" w:rsidRPr="008A4D85">
        <w:rPr>
          <w:rFonts w:eastAsia="Times New Roman"/>
          <w:bCs/>
          <w:sz w:val="24"/>
        </w:rPr>
        <w:t xml:space="preserve">арбитражного суда о признании </w:t>
      </w:r>
      <w:r w:rsidR="005F76D7" w:rsidRPr="008A4D85">
        <w:rPr>
          <w:rFonts w:eastAsia="Times New Roman"/>
          <w:bCs/>
          <w:sz w:val="24"/>
        </w:rPr>
        <w:t>Участник</w:t>
      </w:r>
      <w:r w:rsidR="0072649A" w:rsidRPr="008A4D85">
        <w:rPr>
          <w:rFonts w:eastAsia="Times New Roman"/>
          <w:bCs/>
          <w:sz w:val="24"/>
        </w:rPr>
        <w:t xml:space="preserve">а </w:t>
      </w:r>
      <w:r w:rsidR="00B34B3E" w:rsidRPr="008A4D85">
        <w:rPr>
          <w:rFonts w:eastAsia="Times New Roman"/>
          <w:bCs/>
          <w:sz w:val="24"/>
        </w:rPr>
        <w:t>запроса котировок</w:t>
      </w:r>
      <w:r w:rsidR="0072649A" w:rsidRPr="008A4D85">
        <w:rPr>
          <w:rFonts w:eastAsia="Times New Roman"/>
          <w:bCs/>
          <w:sz w:val="24"/>
        </w:rPr>
        <w:t xml:space="preserve"> – юридического лица или индивидуального предпринимателя несостоятельным (банкротом) и об открытии конкурсного производства</w:t>
      </w:r>
      <w:r w:rsidR="00441280" w:rsidRPr="008A4D85">
        <w:rPr>
          <w:rFonts w:eastAsia="Times New Roman"/>
          <w:bCs/>
          <w:sz w:val="24"/>
        </w:rPr>
        <w:t>;</w:t>
      </w:r>
    </w:p>
    <w:p w:rsidR="007B56D4" w:rsidRPr="008A4D85" w:rsidRDefault="0055485C" w:rsidP="00154090">
      <w:pPr>
        <w:pStyle w:val="a9"/>
        <w:tabs>
          <w:tab w:val="left" w:pos="0"/>
        </w:tabs>
        <w:rPr>
          <w:rFonts w:eastAsia="Times New Roman"/>
          <w:bCs/>
          <w:sz w:val="24"/>
        </w:rPr>
      </w:pPr>
      <w:r w:rsidRPr="008A4D85">
        <w:rPr>
          <w:rFonts w:eastAsia="Times New Roman"/>
          <w:bCs/>
          <w:sz w:val="24"/>
        </w:rPr>
        <w:t xml:space="preserve">в)     </w:t>
      </w:r>
      <w:proofErr w:type="spellStart"/>
      <w:r w:rsidR="0072649A" w:rsidRPr="008A4D85">
        <w:rPr>
          <w:rFonts w:eastAsia="Times New Roman"/>
          <w:bCs/>
          <w:sz w:val="24"/>
        </w:rPr>
        <w:t>неприостановление</w:t>
      </w:r>
      <w:proofErr w:type="spellEnd"/>
      <w:r w:rsidR="0072649A" w:rsidRPr="008A4D85">
        <w:rPr>
          <w:rFonts w:eastAsia="Times New Roman"/>
          <w:bCs/>
          <w:sz w:val="24"/>
        </w:rPr>
        <w:t xml:space="preserve"> деятельности </w:t>
      </w:r>
      <w:r w:rsidR="005F76D7" w:rsidRPr="008A4D85">
        <w:rPr>
          <w:rFonts w:eastAsia="Times New Roman"/>
          <w:bCs/>
          <w:sz w:val="24"/>
        </w:rPr>
        <w:t>Участник</w:t>
      </w:r>
      <w:r w:rsidR="0072649A" w:rsidRPr="008A4D85">
        <w:rPr>
          <w:rFonts w:eastAsia="Times New Roman"/>
          <w:bCs/>
          <w:sz w:val="24"/>
        </w:rPr>
        <w:t xml:space="preserve">а в порядке, установленном Кодексом Российской Федерации об административных правонарушениях, на дату подачи </w:t>
      </w:r>
      <w:r w:rsidR="00D2547C" w:rsidRPr="008A4D85">
        <w:rPr>
          <w:rFonts w:eastAsia="Times New Roman"/>
          <w:bCs/>
          <w:sz w:val="24"/>
        </w:rPr>
        <w:t xml:space="preserve">котировочной </w:t>
      </w:r>
      <w:r w:rsidR="0072649A" w:rsidRPr="008A4D85">
        <w:rPr>
          <w:rFonts w:eastAsia="Times New Roman"/>
          <w:bCs/>
          <w:sz w:val="24"/>
        </w:rPr>
        <w:t xml:space="preserve">заявки на участие в </w:t>
      </w:r>
      <w:r w:rsidR="009A428F" w:rsidRPr="008A4D85">
        <w:rPr>
          <w:rFonts w:eastAsia="Times New Roman"/>
          <w:bCs/>
          <w:sz w:val="24"/>
        </w:rPr>
        <w:t>З</w:t>
      </w:r>
      <w:r w:rsidR="001A3B7A" w:rsidRPr="008A4D85">
        <w:rPr>
          <w:rFonts w:eastAsia="Times New Roman"/>
          <w:bCs/>
          <w:sz w:val="24"/>
        </w:rPr>
        <w:t>апросе котировок</w:t>
      </w:r>
      <w:r w:rsidR="007B56D4" w:rsidRPr="008A4D85">
        <w:rPr>
          <w:rFonts w:eastAsia="Times New Roman"/>
          <w:bCs/>
          <w:sz w:val="24"/>
        </w:rPr>
        <w:t>;</w:t>
      </w:r>
    </w:p>
    <w:p w:rsidR="00B65A0D" w:rsidRPr="008A4D85" w:rsidRDefault="0055485C" w:rsidP="00154090">
      <w:pPr>
        <w:pStyle w:val="a9"/>
        <w:tabs>
          <w:tab w:val="left" w:pos="0"/>
        </w:tabs>
        <w:rPr>
          <w:rFonts w:eastAsia="Times New Roman"/>
          <w:bCs/>
          <w:sz w:val="24"/>
        </w:rPr>
      </w:pPr>
      <w:proofErr w:type="gramStart"/>
      <w:r w:rsidRPr="008A4D85">
        <w:rPr>
          <w:rFonts w:eastAsia="Times New Roman"/>
          <w:bCs/>
          <w:sz w:val="24"/>
        </w:rPr>
        <w:t xml:space="preserve">г)    </w:t>
      </w:r>
      <w:r w:rsidR="004D2F02" w:rsidRPr="008A4D85">
        <w:rPr>
          <w:rFonts w:eastAsia="Times New Roman"/>
          <w:bCs/>
          <w:sz w:val="24"/>
        </w:rPr>
        <w:t xml:space="preserve">отсутствие у </w:t>
      </w:r>
      <w:r w:rsidR="005F76D7" w:rsidRPr="008A4D85">
        <w:rPr>
          <w:rFonts w:eastAsia="Times New Roman"/>
          <w:bCs/>
          <w:sz w:val="24"/>
        </w:rPr>
        <w:t>Участник</w:t>
      </w:r>
      <w:r w:rsidR="004D2F02" w:rsidRPr="008A4D85">
        <w:rPr>
          <w:rFonts w:eastAsia="Times New Roman"/>
          <w:bCs/>
          <w:sz w:val="24"/>
        </w:rPr>
        <w:t xml:space="preserve">а </w:t>
      </w:r>
      <w:r w:rsidR="00B34B3E" w:rsidRPr="008A4D85">
        <w:rPr>
          <w:rFonts w:eastAsia="Times New Roman"/>
          <w:bCs/>
          <w:sz w:val="24"/>
        </w:rPr>
        <w:t>запроса котировок</w:t>
      </w:r>
      <w:r w:rsidR="004D2F02" w:rsidRPr="008A4D85">
        <w:rPr>
          <w:rFonts w:eastAsia="Times New Roman"/>
          <w:bCs/>
          <w:sz w:val="24"/>
        </w:rPr>
        <w:t xml:space="preserve"> –</w:t>
      </w:r>
      <w:r w:rsidR="008A5FFD" w:rsidRPr="008A4D85">
        <w:rPr>
          <w:rFonts w:eastAsia="Times New Roman"/>
          <w:bCs/>
          <w:sz w:val="24"/>
        </w:rPr>
        <w:t xml:space="preserve"> </w:t>
      </w:r>
      <w:r w:rsidR="004D2F02" w:rsidRPr="008A4D85">
        <w:rPr>
          <w:rFonts w:eastAsia="Times New Roman"/>
          <w:bCs/>
          <w:sz w:val="24"/>
        </w:rPr>
        <w:t xml:space="preserve">физического лица либо у руководителя, членов коллегиального исполнительного органа или главного бухгалтера юридического лица – </w:t>
      </w:r>
      <w:r w:rsidR="005F76D7" w:rsidRPr="008A4D85">
        <w:rPr>
          <w:rFonts w:eastAsia="Times New Roman"/>
          <w:bCs/>
          <w:sz w:val="24"/>
        </w:rPr>
        <w:t>Участник</w:t>
      </w:r>
      <w:r w:rsidR="004D2F02" w:rsidRPr="008A4D85">
        <w:rPr>
          <w:rFonts w:eastAsia="Times New Roman"/>
          <w:bCs/>
          <w:sz w:val="24"/>
        </w:rPr>
        <w:t xml:space="preserve">а </w:t>
      </w:r>
      <w:r w:rsidR="00B34B3E" w:rsidRPr="008A4D85">
        <w:rPr>
          <w:rFonts w:eastAsia="Times New Roman"/>
          <w:bCs/>
          <w:sz w:val="24"/>
        </w:rPr>
        <w:t>запроса котировок</w:t>
      </w:r>
      <w:r w:rsidR="004D2F02" w:rsidRPr="008A4D85">
        <w:rPr>
          <w:rFonts w:eastAsia="Times New Roman"/>
          <w:bCs/>
          <w:sz w:val="24"/>
        </w:rPr>
        <w:t xml:space="preserve">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w:t>
      </w:r>
      <w:proofErr w:type="gramEnd"/>
      <w:r w:rsidR="004D2F02" w:rsidRPr="008A4D85">
        <w:rPr>
          <w:rFonts w:eastAsia="Times New Roman"/>
          <w:bCs/>
          <w:sz w:val="24"/>
        </w:rPr>
        <w:t xml:space="preserve"> связаны с </w:t>
      </w:r>
      <w:r w:rsidR="000D12C5" w:rsidRPr="008A4D85">
        <w:rPr>
          <w:rFonts w:eastAsia="Times New Roman"/>
          <w:bCs/>
          <w:sz w:val="24"/>
        </w:rPr>
        <w:t xml:space="preserve">выполнением </w:t>
      </w:r>
      <w:r w:rsidR="008A4D85" w:rsidRPr="008A4D85">
        <w:rPr>
          <w:rFonts w:eastAsia="Times New Roman"/>
          <w:bCs/>
          <w:sz w:val="24"/>
        </w:rPr>
        <w:t>Работ</w:t>
      </w:r>
      <w:r w:rsidR="004D2F02" w:rsidRPr="008A4D85">
        <w:rPr>
          <w:rFonts w:eastAsia="Times New Roman"/>
          <w:bCs/>
          <w:sz w:val="24"/>
        </w:rPr>
        <w:t>, яв</w:t>
      </w:r>
      <w:r w:rsidR="00245F4A" w:rsidRPr="008A4D85">
        <w:rPr>
          <w:rFonts w:eastAsia="Times New Roman"/>
          <w:bCs/>
          <w:sz w:val="24"/>
        </w:rPr>
        <w:t>ляющ</w:t>
      </w:r>
      <w:r w:rsidR="00EF49D8" w:rsidRPr="008A4D85">
        <w:rPr>
          <w:rFonts w:eastAsia="Times New Roman"/>
          <w:bCs/>
          <w:sz w:val="24"/>
        </w:rPr>
        <w:t>ихся</w:t>
      </w:r>
      <w:r w:rsidR="00D90606" w:rsidRPr="008A4D85">
        <w:rPr>
          <w:rFonts w:eastAsia="Times New Roman"/>
          <w:bCs/>
          <w:sz w:val="24"/>
        </w:rPr>
        <w:t xml:space="preserve"> предметом </w:t>
      </w:r>
      <w:r w:rsidR="00B34B3E" w:rsidRPr="008A4D85">
        <w:rPr>
          <w:rFonts w:eastAsia="Times New Roman"/>
          <w:bCs/>
          <w:sz w:val="24"/>
        </w:rPr>
        <w:t>запроса котировок</w:t>
      </w:r>
      <w:r w:rsidR="004D2F02" w:rsidRPr="008A4D85">
        <w:rPr>
          <w:rFonts w:eastAsia="Times New Roman"/>
          <w:bCs/>
          <w:sz w:val="24"/>
        </w:rPr>
        <w:t>, и административного наказания в виде дисквалификации;</w:t>
      </w:r>
      <w:r w:rsidR="002E69B7" w:rsidRPr="008A4D85">
        <w:rPr>
          <w:rFonts w:eastAsia="Times New Roman"/>
          <w:bCs/>
          <w:sz w:val="24"/>
        </w:rPr>
        <w:t xml:space="preserve"> </w:t>
      </w:r>
    </w:p>
    <w:p w:rsidR="007B56D4" w:rsidRPr="008A4D85" w:rsidRDefault="0055485C" w:rsidP="00CB69B9">
      <w:pPr>
        <w:pStyle w:val="a9"/>
        <w:tabs>
          <w:tab w:val="left" w:pos="0"/>
        </w:tabs>
        <w:ind w:firstLine="0"/>
        <w:rPr>
          <w:sz w:val="24"/>
        </w:rPr>
      </w:pPr>
      <w:r w:rsidRPr="008A4D85">
        <w:rPr>
          <w:rFonts w:eastAsia="Times New Roman"/>
          <w:bCs/>
          <w:sz w:val="24"/>
        </w:rPr>
        <w:tab/>
      </w:r>
      <w:r w:rsidR="007B56D4" w:rsidRPr="008A4D85">
        <w:rPr>
          <w:sz w:val="24"/>
        </w:rPr>
        <w:t>Соответствие обязательным требованиям</w:t>
      </w:r>
      <w:r w:rsidR="00CA55C1" w:rsidRPr="008A4D85">
        <w:rPr>
          <w:sz w:val="24"/>
        </w:rPr>
        <w:t>,</w:t>
      </w:r>
      <w:r w:rsidR="007B56D4" w:rsidRPr="008A4D85">
        <w:rPr>
          <w:sz w:val="24"/>
        </w:rPr>
        <w:t xml:space="preserve"> </w:t>
      </w:r>
      <w:r w:rsidR="008A5FFD" w:rsidRPr="008A4D85">
        <w:rPr>
          <w:sz w:val="24"/>
        </w:rPr>
        <w:t xml:space="preserve">указанным в </w:t>
      </w:r>
      <w:r w:rsidRPr="008A4D85">
        <w:rPr>
          <w:sz w:val="24"/>
        </w:rPr>
        <w:t>под</w:t>
      </w:r>
      <w:r w:rsidR="008A5FFD" w:rsidRPr="008A4D85">
        <w:rPr>
          <w:sz w:val="24"/>
        </w:rPr>
        <w:t>пункт</w:t>
      </w:r>
      <w:r w:rsidR="00154090" w:rsidRPr="008A4D85">
        <w:rPr>
          <w:sz w:val="24"/>
        </w:rPr>
        <w:t>е</w:t>
      </w:r>
      <w:r w:rsidRPr="008A4D85">
        <w:rPr>
          <w:sz w:val="24"/>
        </w:rPr>
        <w:t xml:space="preserve"> 2.3.3.</w:t>
      </w:r>
      <w:r w:rsidR="008A5FFD" w:rsidRPr="008A4D85">
        <w:rPr>
          <w:sz w:val="24"/>
        </w:rPr>
        <w:t xml:space="preserve"> </w:t>
      </w:r>
      <w:r w:rsidR="00B34B3E" w:rsidRPr="008A4D85">
        <w:rPr>
          <w:sz w:val="24"/>
        </w:rPr>
        <w:t>котировочной</w:t>
      </w:r>
      <w:r w:rsidR="00E30EDE" w:rsidRPr="008A4D85">
        <w:rPr>
          <w:sz w:val="24"/>
        </w:rPr>
        <w:t xml:space="preserve"> документации</w:t>
      </w:r>
      <w:r w:rsidR="00E83202" w:rsidRPr="008A4D85">
        <w:rPr>
          <w:sz w:val="24"/>
        </w:rPr>
        <w:t>,</w:t>
      </w:r>
      <w:r w:rsidR="00E30EDE" w:rsidRPr="008A4D85">
        <w:rPr>
          <w:sz w:val="24"/>
        </w:rPr>
        <w:t xml:space="preserve"> </w:t>
      </w:r>
      <w:r w:rsidR="007B56D4" w:rsidRPr="008A4D85">
        <w:rPr>
          <w:sz w:val="24"/>
        </w:rPr>
        <w:t xml:space="preserve">подтверждается </w:t>
      </w:r>
      <w:r w:rsidR="00BF68BD" w:rsidRPr="008A4D85">
        <w:rPr>
          <w:sz w:val="24"/>
        </w:rPr>
        <w:t>Претенд</w:t>
      </w:r>
      <w:r w:rsidR="00DB697A" w:rsidRPr="008A4D85">
        <w:rPr>
          <w:sz w:val="24"/>
        </w:rPr>
        <w:t>ентом</w:t>
      </w:r>
      <w:r w:rsidR="007B56D4" w:rsidRPr="008A4D85">
        <w:rPr>
          <w:sz w:val="24"/>
        </w:rPr>
        <w:t xml:space="preserve"> в декларативной форме в соответствии с приложением </w:t>
      </w:r>
      <w:r w:rsidR="008A5FFD" w:rsidRPr="008A4D85">
        <w:rPr>
          <w:sz w:val="24"/>
        </w:rPr>
        <w:t>№ 1</w:t>
      </w:r>
      <w:r w:rsidR="007B56D4" w:rsidRPr="008A4D85">
        <w:rPr>
          <w:sz w:val="24"/>
        </w:rPr>
        <w:t xml:space="preserve"> к </w:t>
      </w:r>
      <w:r w:rsidR="00B34B3E" w:rsidRPr="008A4D85">
        <w:rPr>
          <w:sz w:val="24"/>
        </w:rPr>
        <w:t>котировочной</w:t>
      </w:r>
      <w:r w:rsidR="007B56D4" w:rsidRPr="008A4D85">
        <w:rPr>
          <w:sz w:val="24"/>
        </w:rPr>
        <w:t xml:space="preserve"> документации.</w:t>
      </w:r>
      <w:r w:rsidR="00D415B6" w:rsidRPr="008A4D85">
        <w:rPr>
          <w:sz w:val="24"/>
        </w:rPr>
        <w:t xml:space="preserve"> </w:t>
      </w:r>
    </w:p>
    <w:p w:rsidR="001613EE" w:rsidRPr="008A4D85" w:rsidRDefault="001613EE" w:rsidP="00CB69B9">
      <w:pPr>
        <w:pStyle w:val="a9"/>
        <w:tabs>
          <w:tab w:val="left" w:pos="0"/>
        </w:tabs>
        <w:ind w:firstLine="0"/>
        <w:rPr>
          <w:sz w:val="24"/>
        </w:rPr>
      </w:pPr>
    </w:p>
    <w:p w:rsidR="00017A3F" w:rsidRPr="008A4D85" w:rsidRDefault="00F854D3" w:rsidP="00464A7C">
      <w:pPr>
        <w:pStyle w:val="2"/>
        <w:spacing w:before="0" w:after="0"/>
        <w:ind w:firstLine="568"/>
        <w:jc w:val="both"/>
        <w:rPr>
          <w:rFonts w:ascii="Times New Roman" w:hAnsi="Times New Roman" w:cs="Times New Roman"/>
          <w:i w:val="0"/>
          <w:sz w:val="24"/>
          <w:szCs w:val="24"/>
        </w:rPr>
      </w:pPr>
      <w:r w:rsidRPr="008A4D85">
        <w:rPr>
          <w:rFonts w:ascii="Times New Roman" w:hAnsi="Times New Roman" w:cs="Times New Roman"/>
          <w:i w:val="0"/>
          <w:sz w:val="24"/>
          <w:szCs w:val="24"/>
        </w:rPr>
        <w:t>2.4</w:t>
      </w:r>
      <w:r w:rsidR="0055485C" w:rsidRPr="008A4D85">
        <w:rPr>
          <w:rFonts w:ascii="Times New Roman" w:hAnsi="Times New Roman" w:cs="Times New Roman"/>
          <w:i w:val="0"/>
          <w:sz w:val="24"/>
          <w:szCs w:val="24"/>
        </w:rPr>
        <w:t xml:space="preserve">   </w:t>
      </w:r>
      <w:r w:rsidR="002B5627" w:rsidRPr="008A4D85">
        <w:rPr>
          <w:rFonts w:ascii="Times New Roman" w:hAnsi="Times New Roman" w:cs="Times New Roman"/>
          <w:i w:val="0"/>
          <w:sz w:val="24"/>
          <w:szCs w:val="24"/>
        </w:rPr>
        <w:t xml:space="preserve">Порядок проведения </w:t>
      </w:r>
      <w:r w:rsidR="00B34B3E" w:rsidRPr="008A4D85">
        <w:rPr>
          <w:rFonts w:ascii="Times New Roman" w:hAnsi="Times New Roman" w:cs="Times New Roman"/>
          <w:i w:val="0"/>
          <w:sz w:val="24"/>
          <w:szCs w:val="24"/>
        </w:rPr>
        <w:t>запроса котировок</w:t>
      </w:r>
    </w:p>
    <w:p w:rsidR="00464A7C" w:rsidRPr="008A4D85" w:rsidRDefault="00464A7C" w:rsidP="00464A7C"/>
    <w:p w:rsidR="002B5627" w:rsidRPr="008A4D85" w:rsidRDefault="00F854D3" w:rsidP="00F854D3">
      <w:pPr>
        <w:pStyle w:val="3"/>
        <w:spacing w:before="0" w:after="0"/>
        <w:ind w:left="568"/>
        <w:jc w:val="both"/>
        <w:rPr>
          <w:rFonts w:ascii="Times New Roman" w:hAnsi="Times New Roman" w:cs="Times New Roman"/>
          <w:sz w:val="24"/>
          <w:szCs w:val="24"/>
        </w:rPr>
      </w:pPr>
      <w:r w:rsidRPr="008A4D85">
        <w:rPr>
          <w:rFonts w:ascii="Times New Roman" w:hAnsi="Times New Roman" w:cs="Times New Roman"/>
          <w:sz w:val="24"/>
          <w:szCs w:val="24"/>
        </w:rPr>
        <w:t xml:space="preserve">2.4.1.  </w:t>
      </w:r>
      <w:r w:rsidR="002B5627" w:rsidRPr="008A4D85">
        <w:rPr>
          <w:rFonts w:ascii="Times New Roman" w:hAnsi="Times New Roman" w:cs="Times New Roman"/>
          <w:sz w:val="24"/>
          <w:szCs w:val="24"/>
        </w:rPr>
        <w:t>Информационное сопровождение</w:t>
      </w:r>
    </w:p>
    <w:p w:rsidR="007A1ACB" w:rsidRPr="008A4D85" w:rsidRDefault="00F854D3" w:rsidP="00F854D3">
      <w:pPr>
        <w:autoSpaceDE w:val="0"/>
        <w:autoSpaceDN w:val="0"/>
        <w:adjustRightInd w:val="0"/>
        <w:ind w:firstLine="568"/>
        <w:jc w:val="both"/>
      </w:pPr>
      <w:r w:rsidRPr="008A4D85">
        <w:t xml:space="preserve">2.4.1.1. </w:t>
      </w:r>
      <w:r w:rsidR="00361FFB" w:rsidRPr="008A4D85">
        <w:t>Котировочная документация</w:t>
      </w:r>
      <w:r w:rsidR="00226B88" w:rsidRPr="008A4D85">
        <w:t>,</w:t>
      </w:r>
      <w:r w:rsidR="00361FFB" w:rsidRPr="008A4D85">
        <w:t xml:space="preserve"> извещение и иная информация о запросе котировок размещается   на  сайт</w:t>
      </w:r>
      <w:r w:rsidR="00CB69B9" w:rsidRPr="008A4D85">
        <w:t>ах</w:t>
      </w:r>
      <w:proofErr w:type="gramStart"/>
      <w:r w:rsidR="009A428F" w:rsidRPr="008A4D85">
        <w:t>.</w:t>
      </w:r>
      <w:proofErr w:type="gramEnd"/>
      <w:r w:rsidR="00361FFB" w:rsidRPr="008A4D85">
        <w:t xml:space="preserve"> </w:t>
      </w:r>
      <w:proofErr w:type="gramStart"/>
      <w:r w:rsidR="009A428F" w:rsidRPr="008A4D85">
        <w:t>у</w:t>
      </w:r>
      <w:proofErr w:type="gramEnd"/>
      <w:r w:rsidR="009A428F" w:rsidRPr="008A4D85">
        <w:t>казанных в пункте 1.1.8. котировочной документации.</w:t>
      </w:r>
      <w:r w:rsidR="00361FFB" w:rsidRPr="008A4D85">
        <w:t xml:space="preserve"> За получение </w:t>
      </w:r>
      <w:r w:rsidR="00226B88" w:rsidRPr="008A4D85">
        <w:t xml:space="preserve">котировочной </w:t>
      </w:r>
      <w:r w:rsidR="00361FFB" w:rsidRPr="008A4D85">
        <w:t>документации плата не взимается. Размещение котировочной документации и извещения на сайтах осуществляется в один день</w:t>
      </w:r>
      <w:r w:rsidR="008A5FFD" w:rsidRPr="008A4D85">
        <w:t>.</w:t>
      </w:r>
    </w:p>
    <w:p w:rsidR="00B65A0D" w:rsidRPr="008A4D85" w:rsidRDefault="00F854D3" w:rsidP="006D4F64">
      <w:pPr>
        <w:pStyle w:val="12"/>
        <w:rPr>
          <w:i/>
          <w:sz w:val="24"/>
          <w:szCs w:val="24"/>
        </w:rPr>
      </w:pPr>
      <w:r w:rsidRPr="008A4D85">
        <w:rPr>
          <w:sz w:val="24"/>
          <w:szCs w:val="24"/>
        </w:rPr>
        <w:t xml:space="preserve">2.4.1.2. </w:t>
      </w:r>
      <w:r w:rsidR="007A1ACB" w:rsidRPr="008A4D85">
        <w:rPr>
          <w:sz w:val="24"/>
          <w:szCs w:val="24"/>
        </w:rPr>
        <w:t>Протоколы</w:t>
      </w:r>
      <w:r w:rsidRPr="008A4D85">
        <w:rPr>
          <w:sz w:val="24"/>
          <w:szCs w:val="24"/>
        </w:rPr>
        <w:t xml:space="preserve"> (выписки из протоколов)</w:t>
      </w:r>
      <w:r w:rsidR="007A1ACB" w:rsidRPr="008A4D85">
        <w:rPr>
          <w:sz w:val="24"/>
          <w:szCs w:val="24"/>
        </w:rPr>
        <w:t xml:space="preserve">, оформляемые в ходе проведения </w:t>
      </w:r>
      <w:r w:rsidR="00187FEB" w:rsidRPr="008A4D85">
        <w:rPr>
          <w:sz w:val="24"/>
          <w:szCs w:val="24"/>
        </w:rPr>
        <w:t>З</w:t>
      </w:r>
      <w:r w:rsidR="00B34B3E" w:rsidRPr="008A4D85">
        <w:rPr>
          <w:sz w:val="24"/>
          <w:szCs w:val="24"/>
        </w:rPr>
        <w:t>апроса котировок</w:t>
      </w:r>
      <w:r w:rsidR="007A1ACB" w:rsidRPr="008A4D85">
        <w:rPr>
          <w:sz w:val="24"/>
          <w:szCs w:val="24"/>
        </w:rPr>
        <w:t xml:space="preserve">, размещаются </w:t>
      </w:r>
      <w:r w:rsidR="008A5FFD" w:rsidRPr="008A4D85">
        <w:rPr>
          <w:sz w:val="24"/>
          <w:szCs w:val="24"/>
        </w:rPr>
        <w:t>на сайтах</w:t>
      </w:r>
      <w:r w:rsidR="007A1ACB" w:rsidRPr="008A4D85">
        <w:rPr>
          <w:sz w:val="24"/>
          <w:szCs w:val="24"/>
        </w:rPr>
        <w:t xml:space="preserve"> </w:t>
      </w:r>
      <w:r w:rsidR="00EC464A" w:rsidRPr="008A4D85">
        <w:rPr>
          <w:sz w:val="24"/>
          <w:szCs w:val="24"/>
        </w:rPr>
        <w:t xml:space="preserve">в течение 2 (двух) рабочих дней </w:t>
      </w:r>
      <w:proofErr w:type="gramStart"/>
      <w:r w:rsidR="00EC464A" w:rsidRPr="008A4D85">
        <w:rPr>
          <w:sz w:val="24"/>
          <w:szCs w:val="24"/>
        </w:rPr>
        <w:t>с даты подписания</w:t>
      </w:r>
      <w:proofErr w:type="gramEnd"/>
      <w:r w:rsidR="00EC464A" w:rsidRPr="008A4D85">
        <w:rPr>
          <w:sz w:val="24"/>
          <w:szCs w:val="24"/>
        </w:rPr>
        <w:t xml:space="preserve"> протоколов.</w:t>
      </w:r>
      <w:r w:rsidR="00361FFB" w:rsidRPr="008A4D85">
        <w:rPr>
          <w:sz w:val="24"/>
          <w:szCs w:val="24"/>
        </w:rPr>
        <w:t xml:space="preserve"> Просмотр протоколов</w:t>
      </w:r>
      <w:r w:rsidR="00187FEB" w:rsidRPr="008A4D85">
        <w:rPr>
          <w:sz w:val="24"/>
          <w:szCs w:val="24"/>
        </w:rPr>
        <w:t xml:space="preserve"> (выписок из протоколов)</w:t>
      </w:r>
      <w:r w:rsidR="00361FFB" w:rsidRPr="008A4D85">
        <w:rPr>
          <w:sz w:val="24"/>
          <w:szCs w:val="24"/>
        </w:rPr>
        <w:t xml:space="preserve"> возможен</w:t>
      </w:r>
      <w:r w:rsidR="00C37C57" w:rsidRPr="008A4D85">
        <w:rPr>
          <w:sz w:val="24"/>
          <w:szCs w:val="24"/>
        </w:rPr>
        <w:t xml:space="preserve"> на следующих сайтах</w:t>
      </w:r>
      <w:r w:rsidR="00D6129B" w:rsidRPr="008A4D85">
        <w:rPr>
          <w:sz w:val="24"/>
          <w:szCs w:val="24"/>
        </w:rPr>
        <w:t>:</w:t>
      </w:r>
      <w:r w:rsidR="00361FFB" w:rsidRPr="008A4D85">
        <w:rPr>
          <w:sz w:val="24"/>
          <w:szCs w:val="24"/>
        </w:rPr>
        <w:t xml:space="preserve"> </w:t>
      </w:r>
      <w:r w:rsidR="00D6129B" w:rsidRPr="008A4D85">
        <w:rPr>
          <w:sz w:val="24"/>
          <w:szCs w:val="24"/>
        </w:rPr>
        <w:t xml:space="preserve">на сайте </w:t>
      </w:r>
      <w:r w:rsidR="00D6129B" w:rsidRPr="008A4D85">
        <w:rPr>
          <w:bCs/>
          <w:color w:val="0070C0"/>
          <w:sz w:val="24"/>
          <w:szCs w:val="24"/>
          <w:u w:val="single"/>
        </w:rPr>
        <w:t>utp.sberbank-ast.ru</w:t>
      </w:r>
      <w:r w:rsidR="00D6129B" w:rsidRPr="008A4D85">
        <w:rPr>
          <w:color w:val="0070C0"/>
          <w:sz w:val="24"/>
          <w:szCs w:val="24"/>
        </w:rPr>
        <w:t xml:space="preserve">  </w:t>
      </w:r>
      <w:r w:rsidR="00D6129B" w:rsidRPr="008A4D85">
        <w:rPr>
          <w:sz w:val="24"/>
          <w:szCs w:val="24"/>
        </w:rPr>
        <w:t xml:space="preserve">- только </w:t>
      </w:r>
      <w:r w:rsidR="00361FFB" w:rsidRPr="008A4D85">
        <w:rPr>
          <w:sz w:val="24"/>
          <w:szCs w:val="24"/>
        </w:rPr>
        <w:t>в личном кабинете Участника электронных процедур на ЭТП на странице данного запроса котировок</w:t>
      </w:r>
      <w:r w:rsidR="00596F68" w:rsidRPr="008A4D85">
        <w:rPr>
          <w:bCs/>
          <w:sz w:val="24"/>
          <w:szCs w:val="24"/>
        </w:rPr>
        <w:t>, на</w:t>
      </w:r>
      <w:r w:rsidR="00361FFB" w:rsidRPr="008A4D85">
        <w:rPr>
          <w:sz w:val="24"/>
          <w:szCs w:val="24"/>
        </w:rPr>
        <w:t xml:space="preserve"> </w:t>
      </w:r>
      <w:r w:rsidR="00361FFB" w:rsidRPr="008A4D85">
        <w:rPr>
          <w:bCs/>
          <w:sz w:val="24"/>
          <w:szCs w:val="24"/>
        </w:rPr>
        <w:t xml:space="preserve">сайте </w:t>
      </w:r>
      <w:hyperlink r:id="rId10" w:history="1">
        <w:r w:rsidR="00D6129B" w:rsidRPr="008A4D85">
          <w:rPr>
            <w:rStyle w:val="a8"/>
            <w:bCs/>
            <w:color w:val="0070C0"/>
            <w:sz w:val="24"/>
            <w:szCs w:val="24"/>
          </w:rPr>
          <w:t>www.dgt.ru</w:t>
        </w:r>
      </w:hyperlink>
      <w:r w:rsidR="00D6129B" w:rsidRPr="008A4D85">
        <w:rPr>
          <w:bCs/>
          <w:sz w:val="24"/>
          <w:szCs w:val="24"/>
        </w:rPr>
        <w:t xml:space="preserve"> – в разделе «Закупки»</w:t>
      </w:r>
      <w:r w:rsidR="00361FFB" w:rsidRPr="008A4D85">
        <w:rPr>
          <w:sz w:val="24"/>
          <w:szCs w:val="24"/>
        </w:rPr>
        <w:t>.</w:t>
      </w:r>
    </w:p>
    <w:p w:rsidR="007A1ACB" w:rsidRPr="008A4D85" w:rsidRDefault="00F854D3" w:rsidP="00F854D3">
      <w:pPr>
        <w:pStyle w:val="12"/>
        <w:rPr>
          <w:sz w:val="24"/>
          <w:szCs w:val="24"/>
        </w:rPr>
      </w:pPr>
      <w:r w:rsidRPr="008A4D85">
        <w:rPr>
          <w:sz w:val="24"/>
          <w:szCs w:val="24"/>
        </w:rPr>
        <w:t>2.4.1.</w:t>
      </w:r>
      <w:r w:rsidR="006D4F64" w:rsidRPr="008A4D85">
        <w:rPr>
          <w:sz w:val="24"/>
          <w:szCs w:val="24"/>
        </w:rPr>
        <w:t>3</w:t>
      </w:r>
      <w:r w:rsidRPr="008A4D85">
        <w:rPr>
          <w:sz w:val="24"/>
          <w:szCs w:val="24"/>
        </w:rPr>
        <w:t xml:space="preserve">. </w:t>
      </w:r>
      <w:r w:rsidR="007A1ACB" w:rsidRPr="008A4D85">
        <w:rPr>
          <w:sz w:val="24"/>
          <w:szCs w:val="24"/>
        </w:rPr>
        <w:t xml:space="preserve">Конфиденциальная информация, ставшая известной сторонам при проведении </w:t>
      </w:r>
      <w:r w:rsidR="00187FEB" w:rsidRPr="008A4D85">
        <w:rPr>
          <w:sz w:val="24"/>
          <w:szCs w:val="24"/>
        </w:rPr>
        <w:t>З</w:t>
      </w:r>
      <w:r w:rsidR="00B34B3E" w:rsidRPr="008A4D85">
        <w:rPr>
          <w:sz w:val="24"/>
          <w:szCs w:val="24"/>
        </w:rPr>
        <w:t>апроса котировок</w:t>
      </w:r>
      <w:r w:rsidR="007A1ACB" w:rsidRPr="008A4D85">
        <w:rPr>
          <w:sz w:val="24"/>
          <w:szCs w:val="24"/>
        </w:rPr>
        <w:t>, не может быть передана третьим лицам за исключением случаев, предусмотренных законодательством Российской Федерации.</w:t>
      </w:r>
    </w:p>
    <w:p w:rsidR="006E3984" w:rsidRPr="008A4D85" w:rsidRDefault="006E3984" w:rsidP="00F854D3">
      <w:pPr>
        <w:pStyle w:val="12"/>
        <w:rPr>
          <w:sz w:val="24"/>
          <w:szCs w:val="24"/>
        </w:rPr>
      </w:pPr>
      <w:r w:rsidRPr="008A4D85">
        <w:rPr>
          <w:sz w:val="24"/>
          <w:szCs w:val="24"/>
        </w:rPr>
        <w:t xml:space="preserve">2.4.1.4. </w:t>
      </w:r>
      <w:r w:rsidR="00526CE6" w:rsidRPr="008A4D85">
        <w:rPr>
          <w:sz w:val="24"/>
          <w:szCs w:val="24"/>
        </w:rPr>
        <w:t xml:space="preserve">Заказчик вправе одновременно с размещением </w:t>
      </w:r>
      <w:r w:rsidR="00187FEB" w:rsidRPr="008A4D85">
        <w:rPr>
          <w:sz w:val="24"/>
          <w:szCs w:val="24"/>
        </w:rPr>
        <w:t xml:space="preserve">на сайтах </w:t>
      </w:r>
      <w:r w:rsidR="00526CE6" w:rsidRPr="008A4D85">
        <w:rPr>
          <w:sz w:val="24"/>
          <w:szCs w:val="24"/>
        </w:rPr>
        <w:t xml:space="preserve">извещения о проведении </w:t>
      </w:r>
      <w:r w:rsidR="00187FEB" w:rsidRPr="008A4D85">
        <w:rPr>
          <w:sz w:val="24"/>
          <w:szCs w:val="24"/>
        </w:rPr>
        <w:t>З</w:t>
      </w:r>
      <w:r w:rsidR="00526CE6" w:rsidRPr="008A4D85">
        <w:rPr>
          <w:sz w:val="24"/>
          <w:szCs w:val="24"/>
        </w:rPr>
        <w:t xml:space="preserve">апроса котировок направить </w:t>
      </w:r>
      <w:r w:rsidR="00187FEB" w:rsidRPr="008A4D85">
        <w:rPr>
          <w:sz w:val="24"/>
          <w:szCs w:val="24"/>
        </w:rPr>
        <w:t>З</w:t>
      </w:r>
      <w:r w:rsidR="00526CE6" w:rsidRPr="008A4D85">
        <w:rPr>
          <w:sz w:val="24"/>
          <w:szCs w:val="24"/>
        </w:rPr>
        <w:t xml:space="preserve">апрос котировок (извещение и котировочную документацию) не менее чем 3 </w:t>
      </w:r>
      <w:r w:rsidR="00187FEB" w:rsidRPr="008A4D85">
        <w:rPr>
          <w:sz w:val="24"/>
          <w:szCs w:val="24"/>
        </w:rPr>
        <w:t>П</w:t>
      </w:r>
      <w:r w:rsidR="00526CE6" w:rsidRPr="008A4D85">
        <w:rPr>
          <w:sz w:val="24"/>
          <w:szCs w:val="24"/>
        </w:rPr>
        <w:t xml:space="preserve">ретендентам, которые могут </w:t>
      </w:r>
      <w:r w:rsidR="000D12C5" w:rsidRPr="008A4D85">
        <w:rPr>
          <w:sz w:val="24"/>
          <w:szCs w:val="24"/>
        </w:rPr>
        <w:t xml:space="preserve">выполнить </w:t>
      </w:r>
      <w:r w:rsidR="008A4D85" w:rsidRPr="008A4D85">
        <w:rPr>
          <w:sz w:val="24"/>
          <w:szCs w:val="24"/>
        </w:rPr>
        <w:t>Работ</w:t>
      </w:r>
      <w:r w:rsidR="000D12C5" w:rsidRPr="008A4D85">
        <w:rPr>
          <w:sz w:val="24"/>
          <w:szCs w:val="24"/>
        </w:rPr>
        <w:t>ы</w:t>
      </w:r>
      <w:r w:rsidR="00EB2313" w:rsidRPr="008A4D85">
        <w:rPr>
          <w:sz w:val="24"/>
          <w:szCs w:val="24"/>
        </w:rPr>
        <w:t xml:space="preserve"> по предмету запроса котировок</w:t>
      </w:r>
      <w:r w:rsidR="00526CE6" w:rsidRPr="008A4D85">
        <w:rPr>
          <w:sz w:val="24"/>
          <w:szCs w:val="24"/>
        </w:rPr>
        <w:t>.</w:t>
      </w:r>
    </w:p>
    <w:p w:rsidR="001613EE" w:rsidRPr="008A4D85" w:rsidRDefault="001613EE" w:rsidP="00F854D3">
      <w:pPr>
        <w:pStyle w:val="12"/>
        <w:rPr>
          <w:sz w:val="24"/>
          <w:szCs w:val="24"/>
        </w:rPr>
      </w:pPr>
    </w:p>
    <w:p w:rsidR="00017A3F" w:rsidRPr="008A4D85" w:rsidRDefault="006D4F64" w:rsidP="00464A7C">
      <w:pPr>
        <w:pStyle w:val="3"/>
        <w:spacing w:before="0" w:after="0"/>
        <w:ind w:firstLine="708"/>
        <w:jc w:val="both"/>
        <w:rPr>
          <w:rFonts w:ascii="Times New Roman" w:hAnsi="Times New Roman" w:cs="Times New Roman"/>
          <w:sz w:val="24"/>
          <w:szCs w:val="24"/>
        </w:rPr>
      </w:pPr>
      <w:r w:rsidRPr="008A4D85">
        <w:rPr>
          <w:rFonts w:ascii="Times New Roman" w:hAnsi="Times New Roman" w:cs="Times New Roman"/>
          <w:sz w:val="24"/>
          <w:szCs w:val="24"/>
        </w:rPr>
        <w:t xml:space="preserve">2.4.2. </w:t>
      </w:r>
      <w:r w:rsidR="00270223" w:rsidRPr="008A4D85">
        <w:rPr>
          <w:rFonts w:ascii="Times New Roman" w:hAnsi="Times New Roman" w:cs="Times New Roman"/>
          <w:sz w:val="24"/>
          <w:szCs w:val="24"/>
        </w:rPr>
        <w:t>Р</w:t>
      </w:r>
      <w:r w:rsidR="002B5627" w:rsidRPr="008A4D85">
        <w:rPr>
          <w:rFonts w:ascii="Times New Roman" w:hAnsi="Times New Roman" w:cs="Times New Roman"/>
          <w:sz w:val="24"/>
          <w:szCs w:val="24"/>
        </w:rPr>
        <w:t xml:space="preserve">азъяснения </w:t>
      </w:r>
      <w:r w:rsidR="00B34B3E" w:rsidRPr="008A4D85">
        <w:rPr>
          <w:rFonts w:ascii="Times New Roman" w:hAnsi="Times New Roman" w:cs="Times New Roman"/>
          <w:sz w:val="24"/>
          <w:szCs w:val="24"/>
        </w:rPr>
        <w:t>котировочной</w:t>
      </w:r>
      <w:r w:rsidR="00750533" w:rsidRPr="008A4D85">
        <w:rPr>
          <w:rFonts w:ascii="Times New Roman" w:hAnsi="Times New Roman" w:cs="Times New Roman"/>
          <w:sz w:val="24"/>
          <w:szCs w:val="24"/>
        </w:rPr>
        <w:t xml:space="preserve"> документации, </w:t>
      </w:r>
      <w:r w:rsidR="00270223" w:rsidRPr="008A4D85">
        <w:rPr>
          <w:rFonts w:ascii="Times New Roman" w:hAnsi="Times New Roman" w:cs="Times New Roman"/>
          <w:sz w:val="24"/>
          <w:szCs w:val="24"/>
        </w:rPr>
        <w:t xml:space="preserve"> изменения </w:t>
      </w:r>
      <w:r w:rsidR="00B34B3E" w:rsidRPr="008A4D85">
        <w:rPr>
          <w:rFonts w:ascii="Times New Roman" w:hAnsi="Times New Roman" w:cs="Times New Roman"/>
          <w:sz w:val="24"/>
          <w:szCs w:val="24"/>
        </w:rPr>
        <w:t>котировочной</w:t>
      </w:r>
      <w:r w:rsidR="00750533" w:rsidRPr="008A4D85">
        <w:rPr>
          <w:rFonts w:ascii="Times New Roman" w:hAnsi="Times New Roman" w:cs="Times New Roman"/>
          <w:sz w:val="24"/>
          <w:szCs w:val="24"/>
        </w:rPr>
        <w:t xml:space="preserve"> документации и</w:t>
      </w:r>
      <w:r w:rsidR="002B5627" w:rsidRPr="008A4D85">
        <w:rPr>
          <w:rFonts w:ascii="Times New Roman" w:hAnsi="Times New Roman" w:cs="Times New Roman"/>
          <w:sz w:val="24"/>
          <w:szCs w:val="24"/>
        </w:rPr>
        <w:t xml:space="preserve"> </w:t>
      </w:r>
      <w:r w:rsidR="004600AB" w:rsidRPr="008A4D85">
        <w:rPr>
          <w:rFonts w:ascii="Times New Roman" w:hAnsi="Times New Roman" w:cs="Times New Roman"/>
          <w:sz w:val="24"/>
          <w:szCs w:val="24"/>
        </w:rPr>
        <w:t xml:space="preserve">извещения о проведении </w:t>
      </w:r>
      <w:r w:rsidR="00187FEB" w:rsidRPr="008A4D85">
        <w:rPr>
          <w:rFonts w:ascii="Times New Roman" w:hAnsi="Times New Roman" w:cs="Times New Roman"/>
          <w:sz w:val="24"/>
          <w:szCs w:val="24"/>
        </w:rPr>
        <w:t>З</w:t>
      </w:r>
      <w:r w:rsidR="00B34B3E" w:rsidRPr="008A4D85">
        <w:rPr>
          <w:rFonts w:ascii="Times New Roman" w:hAnsi="Times New Roman" w:cs="Times New Roman"/>
          <w:sz w:val="24"/>
          <w:szCs w:val="24"/>
        </w:rPr>
        <w:t>апроса котировок</w:t>
      </w:r>
      <w:r w:rsidR="004600AB" w:rsidRPr="008A4D85">
        <w:rPr>
          <w:rFonts w:ascii="Times New Roman" w:hAnsi="Times New Roman" w:cs="Times New Roman"/>
          <w:sz w:val="24"/>
          <w:szCs w:val="24"/>
        </w:rPr>
        <w:t xml:space="preserve">, </w:t>
      </w:r>
      <w:r w:rsidR="002B5627" w:rsidRPr="008A4D85">
        <w:rPr>
          <w:rFonts w:ascii="Times New Roman" w:hAnsi="Times New Roman" w:cs="Times New Roman"/>
          <w:sz w:val="24"/>
          <w:szCs w:val="24"/>
        </w:rPr>
        <w:t xml:space="preserve">прекращение </w:t>
      </w:r>
      <w:r w:rsidR="00187FEB" w:rsidRPr="008A4D85">
        <w:rPr>
          <w:rFonts w:ascii="Times New Roman" w:hAnsi="Times New Roman" w:cs="Times New Roman"/>
          <w:sz w:val="24"/>
          <w:szCs w:val="24"/>
        </w:rPr>
        <w:t>З</w:t>
      </w:r>
      <w:r w:rsidR="00B34B3E" w:rsidRPr="008A4D85">
        <w:rPr>
          <w:rFonts w:ascii="Times New Roman" w:hAnsi="Times New Roman" w:cs="Times New Roman"/>
          <w:sz w:val="24"/>
          <w:szCs w:val="24"/>
        </w:rPr>
        <w:t>апроса котировок</w:t>
      </w:r>
      <w:r w:rsidR="00E16AE9" w:rsidRPr="008A4D85">
        <w:rPr>
          <w:rFonts w:ascii="Times New Roman" w:eastAsia="Calibri" w:hAnsi="Times New Roman" w:cs="Times New Roman"/>
          <w:bCs w:val="0"/>
          <w:sz w:val="24"/>
          <w:szCs w:val="24"/>
          <w:lang w:eastAsia="en-US"/>
        </w:rPr>
        <w:t xml:space="preserve"> </w:t>
      </w:r>
    </w:p>
    <w:p w:rsidR="00B65A0D" w:rsidRPr="008A4D85" w:rsidRDefault="006D4F64" w:rsidP="00176089">
      <w:pPr>
        <w:ind w:firstLine="708"/>
        <w:jc w:val="both"/>
        <w:rPr>
          <w:rFonts w:eastAsia="MS Mincho"/>
        </w:rPr>
      </w:pPr>
      <w:r w:rsidRPr="008A4D85">
        <w:rPr>
          <w:rFonts w:eastAsia="MS Mincho"/>
        </w:rPr>
        <w:t xml:space="preserve">2.4.2.1. </w:t>
      </w:r>
      <w:r w:rsidR="00270223" w:rsidRPr="008A4D85">
        <w:rPr>
          <w:rFonts w:eastAsia="MS Mincho"/>
        </w:rPr>
        <w:t xml:space="preserve">Запрос о разъяснении </w:t>
      </w:r>
      <w:r w:rsidR="00B34B3E" w:rsidRPr="008A4D85">
        <w:rPr>
          <w:rFonts w:eastAsia="MS Mincho"/>
        </w:rPr>
        <w:t>котировочной</w:t>
      </w:r>
      <w:r w:rsidR="00270223" w:rsidRPr="008A4D85">
        <w:rPr>
          <w:rFonts w:eastAsia="MS Mincho"/>
        </w:rPr>
        <w:t xml:space="preserve"> документации</w:t>
      </w:r>
      <w:r w:rsidR="004600AB" w:rsidRPr="008A4D85">
        <w:rPr>
          <w:rFonts w:eastAsia="MS Mincho"/>
        </w:rPr>
        <w:t xml:space="preserve">, </w:t>
      </w:r>
      <w:r w:rsidR="00270223" w:rsidRPr="008A4D85">
        <w:rPr>
          <w:rFonts w:eastAsia="MS Mincho"/>
        </w:rPr>
        <w:t xml:space="preserve">может быть направлен с момента размещения </w:t>
      </w:r>
      <w:r w:rsidR="00B34B3E" w:rsidRPr="008A4D85">
        <w:rPr>
          <w:rFonts w:eastAsia="MS Mincho"/>
        </w:rPr>
        <w:t>котировочной</w:t>
      </w:r>
      <w:r w:rsidR="00270223" w:rsidRPr="008A4D85">
        <w:rPr>
          <w:rFonts w:eastAsia="MS Mincho"/>
        </w:rPr>
        <w:t xml:space="preserve"> документации, извещения о проведении </w:t>
      </w:r>
      <w:r w:rsidR="00B34B3E" w:rsidRPr="008A4D85">
        <w:rPr>
          <w:rFonts w:eastAsia="MS Mincho"/>
        </w:rPr>
        <w:t>запроса котировок</w:t>
      </w:r>
      <w:r w:rsidR="00270223" w:rsidRPr="008A4D85">
        <w:rPr>
          <w:rFonts w:eastAsia="MS Mincho"/>
        </w:rPr>
        <w:t xml:space="preserve"> </w:t>
      </w:r>
      <w:r w:rsidR="008A5FFD" w:rsidRPr="008A4D85">
        <w:rPr>
          <w:rFonts w:eastAsia="MS Mincho"/>
        </w:rPr>
        <w:lastRenderedPageBreak/>
        <w:t xml:space="preserve">на сайтах </w:t>
      </w:r>
      <w:r w:rsidR="00270223" w:rsidRPr="008A4D85">
        <w:rPr>
          <w:rFonts w:eastAsia="MS Mincho"/>
        </w:rPr>
        <w:t xml:space="preserve">и не позднее, чем за </w:t>
      </w:r>
      <w:r w:rsidR="00D81487" w:rsidRPr="008A4D85">
        <w:rPr>
          <w:rFonts w:eastAsia="MS Mincho"/>
        </w:rPr>
        <w:t xml:space="preserve"> </w:t>
      </w:r>
      <w:r w:rsidR="00526CE6" w:rsidRPr="008A4D85">
        <w:rPr>
          <w:rFonts w:eastAsia="MS Mincho"/>
        </w:rPr>
        <w:t>2</w:t>
      </w:r>
      <w:r w:rsidR="00270223" w:rsidRPr="008A4D85">
        <w:rPr>
          <w:rFonts w:eastAsia="MS Mincho"/>
        </w:rPr>
        <w:t xml:space="preserve"> (</w:t>
      </w:r>
      <w:r w:rsidR="00526CE6" w:rsidRPr="008A4D85">
        <w:rPr>
          <w:rFonts w:eastAsia="MS Mincho"/>
        </w:rPr>
        <w:t>два</w:t>
      </w:r>
      <w:r w:rsidR="00270223" w:rsidRPr="008A4D85">
        <w:rPr>
          <w:rFonts w:eastAsia="MS Mincho"/>
        </w:rPr>
        <w:t xml:space="preserve">) </w:t>
      </w:r>
      <w:r w:rsidR="009A1570" w:rsidRPr="008A4D85">
        <w:rPr>
          <w:rFonts w:eastAsia="MS Mincho"/>
        </w:rPr>
        <w:t>рабочих дня</w:t>
      </w:r>
      <w:r w:rsidR="00270223" w:rsidRPr="008A4D85">
        <w:rPr>
          <w:rFonts w:eastAsia="MS Mincho"/>
        </w:rPr>
        <w:t xml:space="preserve"> до окончания срока подачи</w:t>
      </w:r>
      <w:r w:rsidR="00A321AC" w:rsidRPr="008A4D85">
        <w:rPr>
          <w:rFonts w:eastAsia="MS Mincho"/>
        </w:rPr>
        <w:t xml:space="preserve"> котировочных </w:t>
      </w:r>
      <w:r w:rsidR="00270223" w:rsidRPr="008A4D85">
        <w:rPr>
          <w:rFonts w:eastAsia="MS Mincho"/>
        </w:rPr>
        <w:t xml:space="preserve"> заявок на участие в</w:t>
      </w:r>
      <w:r w:rsidRPr="008A4D85">
        <w:rPr>
          <w:rFonts w:eastAsia="MS Mincho"/>
        </w:rPr>
        <w:t xml:space="preserve"> </w:t>
      </w:r>
      <w:r w:rsidR="00187FEB" w:rsidRPr="008A4D85">
        <w:rPr>
          <w:rFonts w:eastAsia="MS Mincho"/>
        </w:rPr>
        <w:t>З</w:t>
      </w:r>
      <w:r w:rsidR="00B34B3E" w:rsidRPr="008A4D85">
        <w:rPr>
          <w:rFonts w:eastAsia="MS Mincho"/>
        </w:rPr>
        <w:t>апросе котировок</w:t>
      </w:r>
      <w:r w:rsidR="00270223" w:rsidRPr="008A4D85">
        <w:rPr>
          <w:rFonts w:eastAsia="MS Mincho"/>
        </w:rPr>
        <w:t>.</w:t>
      </w:r>
    </w:p>
    <w:p w:rsidR="00361FFB" w:rsidRPr="008A4D85" w:rsidRDefault="006D4F64" w:rsidP="00361FFB">
      <w:pPr>
        <w:ind w:firstLine="709"/>
        <w:jc w:val="both"/>
        <w:rPr>
          <w:rFonts w:eastAsia="MS Mincho"/>
        </w:rPr>
      </w:pPr>
      <w:r w:rsidRPr="008A4D85">
        <w:rPr>
          <w:rFonts w:eastAsia="MS Mincho"/>
        </w:rPr>
        <w:t xml:space="preserve">2.4.2.2. </w:t>
      </w:r>
      <w:r w:rsidR="006A14A8" w:rsidRPr="008A4D85">
        <w:rPr>
          <w:rFonts w:eastAsia="MS Mincho"/>
        </w:rPr>
        <w:t xml:space="preserve">Запрос  на разъяснение положений </w:t>
      </w:r>
      <w:r w:rsidR="00B34B3E" w:rsidRPr="008A4D85">
        <w:rPr>
          <w:rFonts w:eastAsia="MS Mincho"/>
        </w:rPr>
        <w:t>котировочной</w:t>
      </w:r>
      <w:r w:rsidR="006A14A8" w:rsidRPr="008A4D85">
        <w:rPr>
          <w:rFonts w:eastAsia="MS Mincho"/>
        </w:rPr>
        <w:t xml:space="preserve"> документации </w:t>
      </w:r>
      <w:r w:rsidR="00361FFB" w:rsidRPr="008A4D85">
        <w:rPr>
          <w:rFonts w:eastAsia="MS Mincho"/>
        </w:rPr>
        <w:t>направляется посредством ЭТП с обязательным подписанием электронной подписью</w:t>
      </w:r>
      <w:r w:rsidR="00596F68" w:rsidRPr="008A4D85">
        <w:rPr>
          <w:rFonts w:eastAsia="MS Mincho"/>
        </w:rPr>
        <w:t xml:space="preserve"> Претендента запроса котировок</w:t>
      </w:r>
      <w:r w:rsidR="00361FFB" w:rsidRPr="008A4D85">
        <w:rPr>
          <w:rFonts w:eastAsia="MS Mincho"/>
        </w:rPr>
        <w:t>.</w:t>
      </w:r>
    </w:p>
    <w:p w:rsidR="00B65A0D" w:rsidRPr="008A4D85" w:rsidRDefault="006D4F64" w:rsidP="00176089">
      <w:pPr>
        <w:rPr>
          <w:rFonts w:eastAsia="MS Mincho"/>
        </w:rPr>
      </w:pPr>
      <w:r w:rsidRPr="008A4D85">
        <w:rPr>
          <w:rFonts w:eastAsia="MS Mincho"/>
        </w:rPr>
        <w:tab/>
        <w:t>2.4.2.</w:t>
      </w:r>
      <w:r w:rsidR="00176089" w:rsidRPr="008A4D85">
        <w:rPr>
          <w:rFonts w:eastAsia="MS Mincho"/>
        </w:rPr>
        <w:t xml:space="preserve">3. </w:t>
      </w:r>
      <w:r w:rsidR="004600AB" w:rsidRPr="008A4D85">
        <w:rPr>
          <w:rFonts w:eastAsia="MS Mincho"/>
        </w:rPr>
        <w:t xml:space="preserve">Запрос о разъяснении </w:t>
      </w:r>
      <w:r w:rsidR="00B34B3E" w:rsidRPr="008A4D85">
        <w:rPr>
          <w:rFonts w:eastAsia="MS Mincho"/>
        </w:rPr>
        <w:t>котировочной</w:t>
      </w:r>
      <w:r w:rsidR="004600AB" w:rsidRPr="008A4D85">
        <w:rPr>
          <w:rFonts w:eastAsia="MS Mincho"/>
        </w:rPr>
        <w:t xml:space="preserve"> документации, полученный от </w:t>
      </w:r>
      <w:r w:rsidR="00BF68BD" w:rsidRPr="008A4D85">
        <w:rPr>
          <w:rFonts w:eastAsia="MS Mincho"/>
        </w:rPr>
        <w:t>Претенд</w:t>
      </w:r>
      <w:r w:rsidRPr="008A4D85">
        <w:rPr>
          <w:rFonts w:eastAsia="MS Mincho"/>
        </w:rPr>
        <w:t xml:space="preserve">ента </w:t>
      </w:r>
      <w:r w:rsidR="004600AB" w:rsidRPr="008A4D85">
        <w:rPr>
          <w:rFonts w:eastAsia="MS Mincho"/>
        </w:rPr>
        <w:t xml:space="preserve"> позднее установленного срока, не подлежит рассмотрению.</w:t>
      </w:r>
    </w:p>
    <w:p w:rsidR="004F27A5" w:rsidRPr="008A4D85" w:rsidRDefault="00176089" w:rsidP="00176089">
      <w:pPr>
        <w:ind w:firstLine="708"/>
        <w:jc w:val="both"/>
        <w:rPr>
          <w:rFonts w:eastAsia="MS Mincho"/>
        </w:rPr>
      </w:pPr>
      <w:r w:rsidRPr="008A4D85">
        <w:rPr>
          <w:rFonts w:eastAsia="MS Mincho"/>
        </w:rPr>
        <w:t xml:space="preserve">2.4.2.4. </w:t>
      </w:r>
      <w:r w:rsidR="00270223" w:rsidRPr="008A4D85">
        <w:rPr>
          <w:rFonts w:eastAsia="MS Mincho"/>
        </w:rPr>
        <w:t xml:space="preserve">Разъяснения </w:t>
      </w:r>
      <w:r w:rsidR="00B34B3E" w:rsidRPr="008A4D85">
        <w:rPr>
          <w:rFonts w:eastAsia="MS Mincho"/>
        </w:rPr>
        <w:t>котировочной</w:t>
      </w:r>
      <w:r w:rsidR="00270223" w:rsidRPr="008A4D85">
        <w:rPr>
          <w:rFonts w:eastAsia="MS Mincho"/>
        </w:rPr>
        <w:t xml:space="preserve"> документации предоставляются в течение </w:t>
      </w:r>
      <w:r w:rsidR="00361FFB" w:rsidRPr="008A4D85">
        <w:rPr>
          <w:rFonts w:eastAsia="MS Mincho"/>
        </w:rPr>
        <w:t>1</w:t>
      </w:r>
      <w:r w:rsidR="00D81487" w:rsidRPr="008A4D85">
        <w:rPr>
          <w:rFonts w:eastAsia="MS Mincho"/>
        </w:rPr>
        <w:t> </w:t>
      </w:r>
      <w:r w:rsidRPr="008A4D85">
        <w:rPr>
          <w:rFonts w:eastAsia="MS Mincho"/>
        </w:rPr>
        <w:t>(</w:t>
      </w:r>
      <w:r w:rsidR="00361FFB" w:rsidRPr="008A4D85">
        <w:rPr>
          <w:rFonts w:eastAsia="MS Mincho"/>
        </w:rPr>
        <w:t>одного</w:t>
      </w:r>
      <w:r w:rsidR="00270223" w:rsidRPr="008A4D85">
        <w:rPr>
          <w:rFonts w:eastAsia="MS Mincho"/>
        </w:rPr>
        <w:t>) рабоч</w:t>
      </w:r>
      <w:r w:rsidR="00361FFB" w:rsidRPr="008A4D85">
        <w:rPr>
          <w:rFonts w:eastAsia="MS Mincho"/>
        </w:rPr>
        <w:t>его дня</w:t>
      </w:r>
      <w:r w:rsidR="00270223" w:rsidRPr="008A4D85">
        <w:rPr>
          <w:rFonts w:eastAsia="MS Mincho"/>
        </w:rPr>
        <w:t xml:space="preserve"> со дня  поступления запроса</w:t>
      </w:r>
      <w:r w:rsidR="004F27A5" w:rsidRPr="008A4D85">
        <w:rPr>
          <w:rFonts w:eastAsia="MS Mincho"/>
        </w:rPr>
        <w:t xml:space="preserve">, но не позднее срока окончания подачи котировочных заявок. </w:t>
      </w:r>
    </w:p>
    <w:p w:rsidR="00B65A0D" w:rsidRPr="008A4D85" w:rsidRDefault="00176089" w:rsidP="00176089">
      <w:pPr>
        <w:ind w:firstLine="708"/>
        <w:jc w:val="both"/>
        <w:rPr>
          <w:rFonts w:eastAsia="MS Mincho"/>
        </w:rPr>
      </w:pPr>
      <w:r w:rsidRPr="008A4D85">
        <w:rPr>
          <w:rFonts w:eastAsia="MS Mincho"/>
        </w:rPr>
        <w:t xml:space="preserve">2.4.2.5. </w:t>
      </w:r>
      <w:r w:rsidR="00270223" w:rsidRPr="008A4D85">
        <w:rPr>
          <w:rFonts w:eastAsia="MS Mincho"/>
        </w:rPr>
        <w:t xml:space="preserve">Разъяснения размещаются </w:t>
      </w:r>
      <w:r w:rsidR="00AE0F92" w:rsidRPr="008A4D85">
        <w:rPr>
          <w:rFonts w:eastAsia="MS Mincho"/>
        </w:rPr>
        <w:t>на сайтах</w:t>
      </w:r>
      <w:r w:rsidR="00270223" w:rsidRPr="008A4D85">
        <w:rPr>
          <w:rFonts w:eastAsia="MS Mincho"/>
        </w:rPr>
        <w:t xml:space="preserve"> не позднее </w:t>
      </w:r>
      <w:r w:rsidR="00361FFB" w:rsidRPr="008A4D85">
        <w:rPr>
          <w:rFonts w:eastAsia="MS Mincho"/>
        </w:rPr>
        <w:t xml:space="preserve">1 (одного) рабочего дня </w:t>
      </w:r>
      <w:r w:rsidR="00270223" w:rsidRPr="008A4D85">
        <w:rPr>
          <w:rFonts w:eastAsia="MS Mincho"/>
        </w:rPr>
        <w:t>со дня предоставления разъяснений без указания информации о лице, от которого поступил запрос.</w:t>
      </w:r>
    </w:p>
    <w:p w:rsidR="00B65A0D" w:rsidRPr="008A4D85" w:rsidRDefault="00176089" w:rsidP="00176089">
      <w:pPr>
        <w:ind w:firstLine="708"/>
        <w:jc w:val="both"/>
        <w:rPr>
          <w:rFonts w:eastAsia="MS Mincho"/>
        </w:rPr>
      </w:pPr>
      <w:r w:rsidRPr="008A4D85">
        <w:t xml:space="preserve">2.4.2.6. </w:t>
      </w:r>
      <w:r w:rsidR="00270223" w:rsidRPr="008A4D85">
        <w:t xml:space="preserve">В любое время, но не позднее, чем за </w:t>
      </w:r>
      <w:r w:rsidR="004D1B4D" w:rsidRPr="008A4D85">
        <w:t>2</w:t>
      </w:r>
      <w:r w:rsidR="00361FFB" w:rsidRPr="008A4D85">
        <w:t xml:space="preserve"> (два) рабочих</w:t>
      </w:r>
      <w:r w:rsidR="00270223" w:rsidRPr="008A4D85">
        <w:t xml:space="preserve"> дн</w:t>
      </w:r>
      <w:r w:rsidR="004D1B4D" w:rsidRPr="008A4D85">
        <w:t>я</w:t>
      </w:r>
      <w:r w:rsidR="00270223" w:rsidRPr="008A4D85">
        <w:t xml:space="preserve"> до окончания срока подачи </w:t>
      </w:r>
      <w:r w:rsidR="001A3B7A" w:rsidRPr="008A4D85">
        <w:t>котировоч</w:t>
      </w:r>
      <w:r w:rsidR="00270223" w:rsidRPr="008A4D85">
        <w:t xml:space="preserve">ных заявок, могут быть внесены дополнения и изменения в извещение о проведении </w:t>
      </w:r>
      <w:r w:rsidR="00B34B3E" w:rsidRPr="008A4D85">
        <w:t>запроса котировок</w:t>
      </w:r>
      <w:r w:rsidR="00270223" w:rsidRPr="008A4D85">
        <w:t xml:space="preserve"> </w:t>
      </w:r>
      <w:proofErr w:type="gramStart"/>
      <w:r w:rsidR="00270223" w:rsidRPr="008A4D85">
        <w:t>и</w:t>
      </w:r>
      <w:r w:rsidR="00750533" w:rsidRPr="008A4D85">
        <w:t>(</w:t>
      </w:r>
      <w:proofErr w:type="gramEnd"/>
      <w:r w:rsidR="00750533" w:rsidRPr="008A4D85">
        <w:t>или)</w:t>
      </w:r>
      <w:r w:rsidR="00270223" w:rsidRPr="008A4D85">
        <w:t xml:space="preserve"> в </w:t>
      </w:r>
      <w:r w:rsidR="001A3B7A" w:rsidRPr="008A4D85">
        <w:t>котировоч</w:t>
      </w:r>
      <w:r w:rsidR="00270223" w:rsidRPr="008A4D85">
        <w:t>ную документацию.</w:t>
      </w:r>
    </w:p>
    <w:p w:rsidR="00B65A0D" w:rsidRPr="008A4D85" w:rsidRDefault="00176089" w:rsidP="00176089">
      <w:pPr>
        <w:ind w:firstLine="708"/>
        <w:jc w:val="both"/>
        <w:rPr>
          <w:rFonts w:eastAsia="MS Mincho"/>
        </w:rPr>
      </w:pPr>
      <w:r w:rsidRPr="008A4D85">
        <w:t xml:space="preserve">2.4.2.7. </w:t>
      </w:r>
      <w:r w:rsidR="00270223" w:rsidRPr="008A4D85">
        <w:t xml:space="preserve">Дополнения и изменения, внесенные в извещение о проведении </w:t>
      </w:r>
      <w:r w:rsidR="00B34B3E" w:rsidRPr="008A4D85">
        <w:t>запроса котировок</w:t>
      </w:r>
      <w:r w:rsidR="00270223" w:rsidRPr="008A4D85">
        <w:t xml:space="preserve"> </w:t>
      </w:r>
      <w:proofErr w:type="gramStart"/>
      <w:r w:rsidR="00270223" w:rsidRPr="008A4D85">
        <w:t>и</w:t>
      </w:r>
      <w:r w:rsidR="00750533" w:rsidRPr="008A4D85">
        <w:t>(</w:t>
      </w:r>
      <w:proofErr w:type="gramEnd"/>
      <w:r w:rsidR="00750533" w:rsidRPr="008A4D85">
        <w:t>или)</w:t>
      </w:r>
      <w:r w:rsidR="00270223" w:rsidRPr="008A4D85">
        <w:t xml:space="preserve"> в </w:t>
      </w:r>
      <w:r w:rsidR="001A3B7A" w:rsidRPr="008A4D85">
        <w:t>котировоч</w:t>
      </w:r>
      <w:r w:rsidR="00270223" w:rsidRPr="008A4D85">
        <w:t xml:space="preserve">ную документацию, размещаются </w:t>
      </w:r>
      <w:r w:rsidR="008A5FFD" w:rsidRPr="008A4D85">
        <w:t>на сайтах</w:t>
      </w:r>
      <w:r w:rsidR="00270223" w:rsidRPr="008A4D85">
        <w:t xml:space="preserve"> в течение </w:t>
      </w:r>
      <w:r w:rsidR="00361FFB" w:rsidRPr="008A4D85">
        <w:t>1 (одного)</w:t>
      </w:r>
      <w:r w:rsidR="00270223" w:rsidRPr="008A4D85">
        <w:t xml:space="preserve"> </w:t>
      </w:r>
      <w:r w:rsidR="00361FFB" w:rsidRPr="008A4D85">
        <w:t xml:space="preserve">рабочего </w:t>
      </w:r>
      <w:r w:rsidR="00270223" w:rsidRPr="008A4D85">
        <w:t>дн</w:t>
      </w:r>
      <w:r w:rsidR="00361FFB" w:rsidRPr="008A4D85">
        <w:t>я</w:t>
      </w:r>
      <w:r w:rsidR="00270223" w:rsidRPr="008A4D85">
        <w:t xml:space="preserve"> с даты принятия решения о внесении изменений.</w:t>
      </w:r>
    </w:p>
    <w:p w:rsidR="00B65A0D" w:rsidRPr="008A4D85" w:rsidRDefault="00176089" w:rsidP="00176089">
      <w:pPr>
        <w:ind w:firstLine="708"/>
        <w:jc w:val="both"/>
        <w:rPr>
          <w:rFonts w:eastAsia="MS Mincho"/>
        </w:rPr>
      </w:pPr>
      <w:r w:rsidRPr="008A4D85">
        <w:t xml:space="preserve">2.4.2.8. </w:t>
      </w:r>
      <w:proofErr w:type="gramStart"/>
      <w:r w:rsidR="005F76D7" w:rsidRPr="008A4D85">
        <w:t>Заказчик</w:t>
      </w:r>
      <w:r w:rsidR="00270223" w:rsidRPr="008A4D85">
        <w:t xml:space="preserve"> не берет на себя обязательство по уведомлению </w:t>
      </w:r>
      <w:r w:rsidR="00BF68BD" w:rsidRPr="008A4D85">
        <w:t>Претенд</w:t>
      </w:r>
      <w:r w:rsidRPr="008A4D85">
        <w:t>ентов</w:t>
      </w:r>
      <w:r w:rsidR="00270223" w:rsidRPr="008A4D85">
        <w:t xml:space="preserve"> о дополнениях, изменениях, разъяснениях в </w:t>
      </w:r>
      <w:r w:rsidR="00750533" w:rsidRPr="008A4D85">
        <w:t xml:space="preserve">извещение о проведении </w:t>
      </w:r>
      <w:r w:rsidR="00B34B3E" w:rsidRPr="008A4D85">
        <w:t>запроса котировок</w:t>
      </w:r>
      <w:r w:rsidR="00750533" w:rsidRPr="008A4D85">
        <w:t xml:space="preserve">, </w:t>
      </w:r>
      <w:r w:rsidR="001A3B7A" w:rsidRPr="008A4D85">
        <w:t>котировоч</w:t>
      </w:r>
      <w:r w:rsidR="00270223" w:rsidRPr="008A4D85">
        <w:t xml:space="preserve">ную документацию, а также по уведомлению </w:t>
      </w:r>
      <w:r w:rsidR="00BF68BD" w:rsidRPr="008A4D85">
        <w:t>Претенд</w:t>
      </w:r>
      <w:r w:rsidRPr="008A4D85">
        <w:t xml:space="preserve">ентов/ </w:t>
      </w:r>
      <w:r w:rsidR="005F76D7" w:rsidRPr="008A4D85">
        <w:t>Участник</w:t>
      </w:r>
      <w:r w:rsidRPr="008A4D85">
        <w:t>ов</w:t>
      </w:r>
      <w:r w:rsidR="00226B88" w:rsidRPr="008A4D85">
        <w:t>/ Победителей</w:t>
      </w:r>
      <w:r w:rsidR="00270223" w:rsidRPr="008A4D85">
        <w:t xml:space="preserve"> об итогах </w:t>
      </w:r>
      <w:r w:rsidR="00B34B3E" w:rsidRPr="008A4D85">
        <w:t>запроса котировок</w:t>
      </w:r>
      <w:r w:rsidR="00270223" w:rsidRPr="008A4D85">
        <w:t xml:space="preserve"> и не нес</w:t>
      </w:r>
      <w:r w:rsidR="006861AE" w:rsidRPr="008A4D85">
        <w:t>е</w:t>
      </w:r>
      <w:r w:rsidR="00270223" w:rsidRPr="008A4D85">
        <w:t xml:space="preserve">т ответственности в случаях, когда </w:t>
      </w:r>
      <w:r w:rsidR="00BF68BD" w:rsidRPr="008A4D85">
        <w:t>Претенд</w:t>
      </w:r>
      <w:r w:rsidRPr="008A4D85">
        <w:t xml:space="preserve">ент </w:t>
      </w:r>
      <w:r w:rsidR="00270223" w:rsidRPr="008A4D85">
        <w:t xml:space="preserve">не осведомлен о </w:t>
      </w:r>
      <w:r w:rsidR="006861AE" w:rsidRPr="008A4D85">
        <w:t xml:space="preserve">разъяснениях, </w:t>
      </w:r>
      <w:r w:rsidR="00270223" w:rsidRPr="008A4D85">
        <w:t xml:space="preserve">внесенных изменениях, дополнениях, итогах </w:t>
      </w:r>
      <w:r w:rsidR="00B34B3E" w:rsidRPr="008A4D85">
        <w:t>запроса котировок</w:t>
      </w:r>
      <w:r w:rsidR="00270223" w:rsidRPr="008A4D85">
        <w:t xml:space="preserve"> при условии их надлежащего размещения </w:t>
      </w:r>
      <w:r w:rsidR="00AE0F92" w:rsidRPr="008A4D85">
        <w:t>на сайтах</w:t>
      </w:r>
      <w:r w:rsidR="00270223" w:rsidRPr="008A4D85">
        <w:t>.</w:t>
      </w:r>
      <w:proofErr w:type="gramEnd"/>
    </w:p>
    <w:p w:rsidR="00B65A0D" w:rsidRPr="008A4D85" w:rsidRDefault="00176089" w:rsidP="00176089">
      <w:pPr>
        <w:ind w:firstLine="708"/>
        <w:jc w:val="both"/>
      </w:pPr>
      <w:r w:rsidRPr="008A4D85">
        <w:t>2.4.2.9</w:t>
      </w:r>
      <w:r w:rsidR="004F27A5" w:rsidRPr="008A4D85">
        <w:t>.</w:t>
      </w:r>
      <w:r w:rsidR="001A3B7A" w:rsidRPr="008A4D85">
        <w:t>Запрос котировок</w:t>
      </w:r>
      <w:r w:rsidR="00270223" w:rsidRPr="008A4D85">
        <w:t xml:space="preserve"> может быть прекращен  в любой момент</w:t>
      </w:r>
      <w:r w:rsidRPr="008A4D85">
        <w:t>,</w:t>
      </w:r>
      <w:r w:rsidR="00270223" w:rsidRPr="008A4D85">
        <w:t xml:space="preserve"> </w:t>
      </w:r>
      <w:r w:rsidR="00317ED2" w:rsidRPr="008A4D85">
        <w:t xml:space="preserve">до </w:t>
      </w:r>
      <w:r w:rsidRPr="008A4D85">
        <w:t>подведения итогов</w:t>
      </w:r>
      <w:r w:rsidR="00270223" w:rsidRPr="008A4D85">
        <w:t xml:space="preserve"> </w:t>
      </w:r>
      <w:r w:rsidR="00187FEB" w:rsidRPr="008A4D85">
        <w:t>З</w:t>
      </w:r>
      <w:r w:rsidR="00B34B3E" w:rsidRPr="008A4D85">
        <w:t>апроса котировок</w:t>
      </w:r>
      <w:r w:rsidR="00270223" w:rsidRPr="008A4D85">
        <w:t xml:space="preserve">. </w:t>
      </w:r>
      <w:r w:rsidR="005F76D7" w:rsidRPr="008A4D85">
        <w:t>Заказчик</w:t>
      </w:r>
      <w:r w:rsidR="00270223" w:rsidRPr="008A4D85">
        <w:t xml:space="preserve"> не несет при этом никакой ответственности перед любыми физическими и юридическими лицами, которым такое действие может принести убытки.</w:t>
      </w:r>
    </w:p>
    <w:p w:rsidR="00270223" w:rsidRPr="008A4D85" w:rsidRDefault="00176089" w:rsidP="00176089">
      <w:pPr>
        <w:ind w:firstLine="708"/>
        <w:jc w:val="both"/>
      </w:pPr>
      <w:r w:rsidRPr="008A4D85">
        <w:t xml:space="preserve">2.4.2.10. </w:t>
      </w:r>
      <w:r w:rsidR="00270223" w:rsidRPr="008A4D85">
        <w:t xml:space="preserve">Уведомление об отказе от проведения </w:t>
      </w:r>
      <w:r w:rsidR="00187FEB" w:rsidRPr="008A4D85">
        <w:t>З</w:t>
      </w:r>
      <w:r w:rsidR="00B34B3E" w:rsidRPr="008A4D85">
        <w:t>апроса котировок</w:t>
      </w:r>
      <w:r w:rsidR="00270223" w:rsidRPr="008A4D85">
        <w:t xml:space="preserve"> размещается </w:t>
      </w:r>
      <w:r w:rsidR="00AE0F92" w:rsidRPr="008A4D85">
        <w:t>на сайтах</w:t>
      </w:r>
      <w:r w:rsidR="00270223" w:rsidRPr="008A4D85">
        <w:t xml:space="preserve"> не позднее </w:t>
      </w:r>
      <w:r w:rsidR="00361FFB" w:rsidRPr="008A4D85">
        <w:t>1</w:t>
      </w:r>
      <w:r w:rsidRPr="008A4D85">
        <w:t xml:space="preserve"> (</w:t>
      </w:r>
      <w:r w:rsidR="00361FFB" w:rsidRPr="008A4D85">
        <w:t>одного</w:t>
      </w:r>
      <w:r w:rsidRPr="008A4D85">
        <w:t>)</w:t>
      </w:r>
      <w:r w:rsidR="00270223" w:rsidRPr="008A4D85">
        <w:t xml:space="preserve"> </w:t>
      </w:r>
      <w:r w:rsidR="00361FFB" w:rsidRPr="008A4D85">
        <w:t xml:space="preserve">рабочего </w:t>
      </w:r>
      <w:r w:rsidR="00270223" w:rsidRPr="008A4D85">
        <w:t>дн</w:t>
      </w:r>
      <w:r w:rsidR="00361FFB" w:rsidRPr="008A4D85">
        <w:t>я</w:t>
      </w:r>
      <w:r w:rsidR="00270223" w:rsidRPr="008A4D85">
        <w:t xml:space="preserve"> со дня принятия решения о</w:t>
      </w:r>
      <w:r w:rsidR="00750533" w:rsidRPr="008A4D85">
        <w:t>б</w:t>
      </w:r>
      <w:r w:rsidR="00270223" w:rsidRPr="008A4D85">
        <w:t xml:space="preserve"> отказе от проведения </w:t>
      </w:r>
      <w:r w:rsidR="00187FEB" w:rsidRPr="008A4D85">
        <w:t>З</w:t>
      </w:r>
      <w:r w:rsidR="00B34B3E" w:rsidRPr="008A4D85">
        <w:t>апроса котировок</w:t>
      </w:r>
      <w:r w:rsidR="00317ED2" w:rsidRPr="008A4D85">
        <w:t xml:space="preserve">, но не позднее срока </w:t>
      </w:r>
      <w:r w:rsidR="00361FFB" w:rsidRPr="008A4D85">
        <w:t xml:space="preserve">подведения итогов </w:t>
      </w:r>
      <w:r w:rsidR="00187FEB" w:rsidRPr="008A4D85">
        <w:t>З</w:t>
      </w:r>
      <w:r w:rsidR="00361FFB" w:rsidRPr="008A4D85">
        <w:t>апроса котировок</w:t>
      </w:r>
      <w:r w:rsidR="00270223" w:rsidRPr="008A4D85">
        <w:t>.</w:t>
      </w:r>
    </w:p>
    <w:p w:rsidR="00187FEB" w:rsidRPr="008A4D85" w:rsidRDefault="00187FEB" w:rsidP="00176089">
      <w:pPr>
        <w:ind w:firstLine="708"/>
        <w:jc w:val="both"/>
      </w:pPr>
      <w:r w:rsidRPr="008A4D85">
        <w:t>2.4.2.11.</w:t>
      </w:r>
      <w:r w:rsidRPr="008A4D85">
        <w:tab/>
        <w:t xml:space="preserve">В случае внесения изменений в извещение о проведении запроса котировок </w:t>
      </w:r>
      <w:proofErr w:type="gramStart"/>
      <w:r w:rsidRPr="008A4D85">
        <w:t>и(</w:t>
      </w:r>
      <w:proofErr w:type="gramEnd"/>
      <w:r w:rsidRPr="008A4D85">
        <w:t>или) котировочную документацию позднее чем за 2 (два) календарных дня до даты окончания подачи заявок, Заказчик обязан продлить срок подачи котировочных заявок таким образом, чтобы со дня размещения на сайтах внесенных в извещение о проведении запроса котировок и(или) котировочную документацию изменений до даты окончания срока подачи заявок оставалось не менее 5 (пяти) календарных дней.</w:t>
      </w:r>
    </w:p>
    <w:p w:rsidR="004825E0" w:rsidRPr="008A4D85" w:rsidRDefault="004825E0" w:rsidP="00176089">
      <w:pPr>
        <w:ind w:firstLine="708"/>
        <w:jc w:val="both"/>
      </w:pPr>
    </w:p>
    <w:p w:rsidR="00ED4522" w:rsidRPr="008A4D85" w:rsidRDefault="004825E0" w:rsidP="00464A7C">
      <w:pPr>
        <w:pStyle w:val="4"/>
        <w:spacing w:before="0" w:after="0"/>
        <w:ind w:left="568"/>
        <w:jc w:val="both"/>
        <w:rPr>
          <w:rFonts w:ascii="Times New Roman" w:hAnsi="Times New Roman" w:cs="Times New Roman"/>
          <w:sz w:val="24"/>
          <w:szCs w:val="24"/>
        </w:rPr>
      </w:pPr>
      <w:r w:rsidRPr="008A4D85">
        <w:rPr>
          <w:rFonts w:ascii="Times New Roman" w:hAnsi="Times New Roman" w:cs="Times New Roman"/>
          <w:sz w:val="24"/>
          <w:szCs w:val="24"/>
        </w:rPr>
        <w:t>2.4.3. Запрос котировок в электронной форме</w:t>
      </w:r>
    </w:p>
    <w:p w:rsidR="004825E0" w:rsidRPr="008A4D85" w:rsidRDefault="004825E0" w:rsidP="004825E0">
      <w:pPr>
        <w:pStyle w:val="12"/>
        <w:ind w:firstLine="567"/>
        <w:rPr>
          <w:sz w:val="24"/>
          <w:szCs w:val="24"/>
        </w:rPr>
      </w:pPr>
      <w:r w:rsidRPr="008A4D85">
        <w:rPr>
          <w:sz w:val="24"/>
          <w:szCs w:val="24"/>
        </w:rPr>
        <w:t xml:space="preserve">2.4.3.1. Запрос котировок в электронной форме проводится на ЭТП. Порядок и правила регистрации, получения ключей электронной подписи, работы на ЭТП размещены на сайте </w:t>
      </w:r>
      <w:r w:rsidRPr="008A4D85">
        <w:rPr>
          <w:sz w:val="24"/>
          <w:szCs w:val="24"/>
          <w:u w:val="single"/>
        </w:rPr>
        <w:t>ЭТП</w:t>
      </w:r>
      <w:r w:rsidRPr="008A4D85">
        <w:rPr>
          <w:sz w:val="24"/>
          <w:szCs w:val="24"/>
        </w:rPr>
        <w:t>.</w:t>
      </w:r>
    </w:p>
    <w:p w:rsidR="004825E0" w:rsidRPr="008A4D85" w:rsidRDefault="004825E0" w:rsidP="004825E0">
      <w:pPr>
        <w:pStyle w:val="12"/>
        <w:ind w:firstLine="567"/>
        <w:rPr>
          <w:sz w:val="24"/>
          <w:szCs w:val="24"/>
        </w:rPr>
      </w:pPr>
      <w:r w:rsidRPr="008A4D85">
        <w:rPr>
          <w:sz w:val="24"/>
          <w:szCs w:val="24"/>
        </w:rPr>
        <w:t>2.4.3.2. ЭТП обеспечивает конфиденциальность информации и юридическую значимость электронного документооборота в соответствии с законодательством Российской Федерации и стандартами Российской Федерации.</w:t>
      </w:r>
    </w:p>
    <w:p w:rsidR="004825E0" w:rsidRPr="008A4D85" w:rsidRDefault="004825E0" w:rsidP="004825E0">
      <w:pPr>
        <w:pStyle w:val="12"/>
        <w:tabs>
          <w:tab w:val="left" w:pos="142"/>
        </w:tabs>
        <w:ind w:firstLine="567"/>
        <w:rPr>
          <w:sz w:val="24"/>
          <w:szCs w:val="24"/>
        </w:rPr>
      </w:pPr>
      <w:r w:rsidRPr="008A4D85">
        <w:rPr>
          <w:sz w:val="24"/>
          <w:szCs w:val="24"/>
        </w:rPr>
        <w:t xml:space="preserve">2.4.3.3. Если </w:t>
      </w:r>
      <w:r w:rsidR="00187FEB" w:rsidRPr="008A4D85">
        <w:rPr>
          <w:sz w:val="24"/>
          <w:szCs w:val="24"/>
        </w:rPr>
        <w:t>З</w:t>
      </w:r>
      <w:r w:rsidRPr="008A4D85">
        <w:rPr>
          <w:sz w:val="24"/>
          <w:szCs w:val="24"/>
        </w:rPr>
        <w:t xml:space="preserve">апрос котировок проводится в электронной форме на ЭТП,  </w:t>
      </w:r>
      <w:r w:rsidR="00BF68BD" w:rsidRPr="008A4D85">
        <w:rPr>
          <w:bCs/>
          <w:sz w:val="24"/>
          <w:szCs w:val="24"/>
        </w:rPr>
        <w:t>Претенд</w:t>
      </w:r>
      <w:r w:rsidRPr="008A4D85">
        <w:rPr>
          <w:bCs/>
          <w:sz w:val="24"/>
          <w:szCs w:val="24"/>
        </w:rPr>
        <w:t>ент</w:t>
      </w:r>
      <w:r w:rsidRPr="008A4D85">
        <w:rPr>
          <w:sz w:val="24"/>
          <w:szCs w:val="24"/>
        </w:rPr>
        <w:t xml:space="preserve"> должен:</w:t>
      </w:r>
    </w:p>
    <w:p w:rsidR="004825E0" w:rsidRPr="008A4D85" w:rsidRDefault="004825E0" w:rsidP="004825E0">
      <w:pPr>
        <w:pStyle w:val="12"/>
        <w:tabs>
          <w:tab w:val="left" w:pos="142"/>
        </w:tabs>
        <w:ind w:firstLine="709"/>
        <w:rPr>
          <w:sz w:val="24"/>
          <w:szCs w:val="24"/>
        </w:rPr>
      </w:pPr>
      <w:r w:rsidRPr="008A4D85">
        <w:rPr>
          <w:sz w:val="24"/>
          <w:szCs w:val="24"/>
        </w:rPr>
        <w:t>получить сертификаты электронной подписи для своих уполномоченных представителей;</w:t>
      </w:r>
    </w:p>
    <w:p w:rsidR="004825E0" w:rsidRPr="008A4D85" w:rsidRDefault="004825E0" w:rsidP="004825E0">
      <w:pPr>
        <w:pStyle w:val="12"/>
        <w:tabs>
          <w:tab w:val="left" w:pos="142"/>
        </w:tabs>
        <w:ind w:firstLine="709"/>
        <w:rPr>
          <w:sz w:val="24"/>
          <w:szCs w:val="24"/>
        </w:rPr>
      </w:pPr>
      <w:r w:rsidRPr="008A4D85">
        <w:rPr>
          <w:sz w:val="24"/>
          <w:szCs w:val="24"/>
        </w:rPr>
        <w:t>зарегистрироваться на ЭТП.</w:t>
      </w:r>
    </w:p>
    <w:p w:rsidR="004825E0" w:rsidRPr="008A4D85" w:rsidRDefault="004825E0" w:rsidP="004825E0">
      <w:pPr>
        <w:pStyle w:val="12"/>
        <w:tabs>
          <w:tab w:val="left" w:pos="142"/>
        </w:tabs>
        <w:ind w:firstLine="709"/>
        <w:rPr>
          <w:sz w:val="24"/>
          <w:szCs w:val="24"/>
        </w:rPr>
      </w:pPr>
      <w:r w:rsidRPr="008A4D85">
        <w:rPr>
          <w:sz w:val="24"/>
          <w:szCs w:val="24"/>
        </w:rPr>
        <w:t>Порядок и правила регистрации на ЭТП содержатся на сайте ЭТП.</w:t>
      </w:r>
    </w:p>
    <w:p w:rsidR="004825E0" w:rsidRPr="008A4D85" w:rsidRDefault="004825E0" w:rsidP="004825E0">
      <w:pPr>
        <w:pStyle w:val="12"/>
        <w:tabs>
          <w:tab w:val="left" w:pos="142"/>
        </w:tabs>
        <w:ind w:firstLine="567"/>
        <w:rPr>
          <w:sz w:val="24"/>
          <w:szCs w:val="24"/>
        </w:rPr>
      </w:pPr>
      <w:r w:rsidRPr="008A4D85">
        <w:rPr>
          <w:sz w:val="24"/>
          <w:szCs w:val="24"/>
        </w:rPr>
        <w:t>2.4.3.4. Все действия, выполненные на ЭТП лицом, указавшим правильные имя и пароль лица, зарегистрированного на ЭТП,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электронной подписью, ответственность несет лицо, зарегистрированное на ЭТП.</w:t>
      </w:r>
    </w:p>
    <w:p w:rsidR="004825E0" w:rsidRPr="008A4D85" w:rsidRDefault="004825E0" w:rsidP="004825E0">
      <w:pPr>
        <w:pStyle w:val="12"/>
        <w:tabs>
          <w:tab w:val="left" w:pos="142"/>
        </w:tabs>
        <w:ind w:firstLine="567"/>
        <w:rPr>
          <w:sz w:val="24"/>
          <w:szCs w:val="24"/>
        </w:rPr>
      </w:pPr>
      <w:r w:rsidRPr="008A4D85">
        <w:rPr>
          <w:sz w:val="24"/>
          <w:szCs w:val="24"/>
        </w:rPr>
        <w:lastRenderedPageBreak/>
        <w:t xml:space="preserve">2.4.3.5. </w:t>
      </w:r>
      <w:proofErr w:type="gramStart"/>
      <w:r w:rsidR="005F76D7" w:rsidRPr="008A4D85">
        <w:rPr>
          <w:sz w:val="24"/>
          <w:szCs w:val="24"/>
        </w:rPr>
        <w:t>Заказчик</w:t>
      </w:r>
      <w:r w:rsidRPr="008A4D85">
        <w:rPr>
          <w:sz w:val="24"/>
          <w:szCs w:val="24"/>
        </w:rPr>
        <w:t xml:space="preserve"> не несет ответственности перед владельцами сертификата ключа подписи и лицами, использующими эти сертификаты для проверки подписи и шифрования сообщений, а также перед третьими лицами за любые убытки, потери, иной ущерб, связанные с использованием сертификата, независимо от суммы заключенных с использованием сертификата сделок и совершения ими иных действий, за исключением случаев нарушения </w:t>
      </w:r>
      <w:r w:rsidR="005F76D7" w:rsidRPr="008A4D85">
        <w:rPr>
          <w:sz w:val="24"/>
          <w:szCs w:val="24"/>
        </w:rPr>
        <w:t>Заказчик</w:t>
      </w:r>
      <w:r w:rsidRPr="008A4D85">
        <w:rPr>
          <w:sz w:val="24"/>
          <w:szCs w:val="24"/>
        </w:rPr>
        <w:t>ом обязательств, предусмотренных конкурсной документацией, законодательством Российской Федерации.</w:t>
      </w:r>
      <w:proofErr w:type="gramEnd"/>
    </w:p>
    <w:p w:rsidR="004825E0" w:rsidRPr="008A4D85" w:rsidRDefault="004825E0" w:rsidP="004825E0">
      <w:pPr>
        <w:pStyle w:val="12"/>
        <w:tabs>
          <w:tab w:val="left" w:pos="142"/>
        </w:tabs>
        <w:ind w:firstLine="567"/>
        <w:rPr>
          <w:sz w:val="24"/>
          <w:szCs w:val="24"/>
        </w:rPr>
      </w:pPr>
      <w:r w:rsidRPr="008A4D85">
        <w:rPr>
          <w:sz w:val="24"/>
          <w:szCs w:val="24"/>
        </w:rPr>
        <w:t>2.4.3.6. Все действия, осуществляемые зарегистрированным лицом на ЭТП, а также время их совершения фиксируются автоматически.</w:t>
      </w:r>
    </w:p>
    <w:p w:rsidR="004825E0" w:rsidRPr="008A4D85" w:rsidRDefault="004825E0" w:rsidP="004825E0">
      <w:pPr>
        <w:pStyle w:val="12"/>
        <w:tabs>
          <w:tab w:val="left" w:pos="142"/>
        </w:tabs>
        <w:ind w:firstLine="567"/>
        <w:rPr>
          <w:sz w:val="24"/>
          <w:szCs w:val="24"/>
        </w:rPr>
      </w:pPr>
      <w:r w:rsidRPr="008A4D85">
        <w:rPr>
          <w:sz w:val="24"/>
          <w:szCs w:val="24"/>
        </w:rPr>
        <w:t xml:space="preserve">2.4.3.7. </w:t>
      </w:r>
      <w:proofErr w:type="gramStart"/>
      <w:r w:rsidRPr="008A4D85">
        <w:rPr>
          <w:sz w:val="24"/>
          <w:szCs w:val="24"/>
        </w:rPr>
        <w:t xml:space="preserve">Все действия в рамках проведения запрос котировок, в том числе направление запросов на разъяснение котировочной документации, получение ответов на такие запросы, направление запросов  </w:t>
      </w:r>
      <w:r w:rsidR="00BF68BD" w:rsidRPr="008A4D85">
        <w:rPr>
          <w:bCs/>
          <w:sz w:val="24"/>
          <w:szCs w:val="24"/>
        </w:rPr>
        <w:t>Претенд</w:t>
      </w:r>
      <w:r w:rsidRPr="008A4D85">
        <w:rPr>
          <w:bCs/>
          <w:sz w:val="24"/>
          <w:szCs w:val="24"/>
        </w:rPr>
        <w:t>енту</w:t>
      </w:r>
      <w:r w:rsidRPr="008A4D85">
        <w:rPr>
          <w:sz w:val="24"/>
          <w:szCs w:val="24"/>
        </w:rPr>
        <w:t xml:space="preserve"> о разъяснении отдельных положений его котировочной заявки, направление ответов на такие запросы, подача </w:t>
      </w:r>
      <w:r w:rsidR="00D2547C" w:rsidRPr="008A4D85">
        <w:rPr>
          <w:sz w:val="24"/>
          <w:szCs w:val="24"/>
        </w:rPr>
        <w:t xml:space="preserve">котировочной </w:t>
      </w:r>
      <w:r w:rsidRPr="008A4D85">
        <w:rPr>
          <w:sz w:val="24"/>
          <w:szCs w:val="24"/>
        </w:rPr>
        <w:t xml:space="preserve">заявки на участие в запросе котировок, ее отзыв, осуществляются через личный кабинет </w:t>
      </w:r>
      <w:r w:rsidR="005F76D7" w:rsidRPr="008A4D85">
        <w:rPr>
          <w:sz w:val="24"/>
          <w:szCs w:val="24"/>
        </w:rPr>
        <w:t>Участник</w:t>
      </w:r>
      <w:r w:rsidRPr="008A4D85">
        <w:rPr>
          <w:sz w:val="24"/>
          <w:szCs w:val="24"/>
        </w:rPr>
        <w:t xml:space="preserve">а электронных процедур на ЭТП на сайте </w:t>
      </w:r>
      <w:hyperlink r:id="rId11" w:history="1">
        <w:r w:rsidRPr="008A4D85">
          <w:rPr>
            <w:rStyle w:val="a8"/>
            <w:color w:val="auto"/>
            <w:sz w:val="24"/>
            <w:szCs w:val="24"/>
            <w:u w:val="none"/>
          </w:rPr>
          <w:t>ЭТП</w:t>
        </w:r>
      </w:hyperlink>
      <w:r w:rsidRPr="008A4D85">
        <w:rPr>
          <w:sz w:val="24"/>
          <w:szCs w:val="24"/>
        </w:rPr>
        <w:t>.</w:t>
      </w:r>
      <w:proofErr w:type="gramEnd"/>
    </w:p>
    <w:p w:rsidR="004825E0" w:rsidRPr="008A4D85" w:rsidRDefault="004825E0" w:rsidP="004825E0">
      <w:pPr>
        <w:pStyle w:val="12"/>
        <w:tabs>
          <w:tab w:val="left" w:pos="142"/>
        </w:tabs>
        <w:ind w:firstLine="567"/>
        <w:rPr>
          <w:sz w:val="24"/>
          <w:szCs w:val="24"/>
        </w:rPr>
      </w:pPr>
      <w:r w:rsidRPr="008A4D85">
        <w:rPr>
          <w:sz w:val="24"/>
          <w:szCs w:val="24"/>
        </w:rPr>
        <w:t xml:space="preserve">2.4.3.8. </w:t>
      </w:r>
      <w:r w:rsidR="005F76D7" w:rsidRPr="008A4D85">
        <w:rPr>
          <w:sz w:val="24"/>
          <w:szCs w:val="24"/>
        </w:rPr>
        <w:t>Заказчик</w:t>
      </w:r>
      <w:r w:rsidRPr="008A4D85">
        <w:rPr>
          <w:sz w:val="24"/>
          <w:szCs w:val="24"/>
        </w:rPr>
        <w:t xml:space="preserve"> рассматривает только те</w:t>
      </w:r>
      <w:r w:rsidR="00BF68BD" w:rsidRPr="008A4D85">
        <w:rPr>
          <w:sz w:val="24"/>
          <w:szCs w:val="24"/>
        </w:rPr>
        <w:t xml:space="preserve"> котировочные</w:t>
      </w:r>
      <w:r w:rsidRPr="008A4D85">
        <w:rPr>
          <w:sz w:val="24"/>
          <w:szCs w:val="24"/>
        </w:rPr>
        <w:t xml:space="preserve"> заявки на участие в </w:t>
      </w:r>
      <w:r w:rsidR="00EA6309" w:rsidRPr="008A4D85">
        <w:rPr>
          <w:sz w:val="24"/>
          <w:szCs w:val="24"/>
        </w:rPr>
        <w:t>запросе котировок</w:t>
      </w:r>
      <w:r w:rsidRPr="008A4D85">
        <w:rPr>
          <w:sz w:val="24"/>
          <w:szCs w:val="24"/>
        </w:rPr>
        <w:t xml:space="preserve">, которые подписаны электронной подписью и направлены ему до наступления срока окончания подачи </w:t>
      </w:r>
      <w:r w:rsidR="00BF68BD" w:rsidRPr="008A4D85">
        <w:rPr>
          <w:sz w:val="24"/>
          <w:szCs w:val="24"/>
        </w:rPr>
        <w:t xml:space="preserve">котировочных </w:t>
      </w:r>
      <w:r w:rsidRPr="008A4D85">
        <w:rPr>
          <w:sz w:val="24"/>
          <w:szCs w:val="24"/>
        </w:rPr>
        <w:t>заявок.</w:t>
      </w:r>
    </w:p>
    <w:p w:rsidR="004825E0" w:rsidRPr="008A4D85" w:rsidRDefault="004825E0" w:rsidP="004825E0">
      <w:pPr>
        <w:pStyle w:val="12"/>
        <w:tabs>
          <w:tab w:val="left" w:pos="142"/>
        </w:tabs>
        <w:ind w:firstLine="567"/>
        <w:rPr>
          <w:sz w:val="24"/>
          <w:szCs w:val="24"/>
        </w:rPr>
      </w:pPr>
      <w:r w:rsidRPr="008A4D85">
        <w:rPr>
          <w:sz w:val="24"/>
          <w:szCs w:val="24"/>
        </w:rPr>
        <w:t xml:space="preserve">2.4.3.9. Лица, зарегистрированные на ЭТП, осуществляют обмен электронными документами только с </w:t>
      </w:r>
      <w:r w:rsidR="005F76D7" w:rsidRPr="008A4D85">
        <w:rPr>
          <w:sz w:val="24"/>
          <w:szCs w:val="24"/>
        </w:rPr>
        <w:t>Заказчик</w:t>
      </w:r>
      <w:r w:rsidRPr="008A4D85">
        <w:rPr>
          <w:sz w:val="24"/>
          <w:szCs w:val="24"/>
        </w:rPr>
        <w:t>ом.</w:t>
      </w:r>
    </w:p>
    <w:p w:rsidR="004825E0" w:rsidRPr="008A4D85" w:rsidRDefault="004825E0" w:rsidP="004825E0">
      <w:pPr>
        <w:pStyle w:val="12"/>
        <w:tabs>
          <w:tab w:val="left" w:pos="142"/>
          <w:tab w:val="left" w:pos="1701"/>
        </w:tabs>
        <w:ind w:firstLine="567"/>
        <w:rPr>
          <w:sz w:val="24"/>
          <w:szCs w:val="24"/>
        </w:rPr>
      </w:pPr>
      <w:r w:rsidRPr="008A4D85">
        <w:rPr>
          <w:sz w:val="24"/>
          <w:szCs w:val="24"/>
        </w:rPr>
        <w:t>2.4.3.10. Лица, зарегистрированные на ЭТП, несут ответственность за сохранность закрытой части ключа электронной подписи и правильность эксплуатации системы криптографической защиты информации.</w:t>
      </w:r>
    </w:p>
    <w:p w:rsidR="001613EE" w:rsidRPr="008A4D85" w:rsidRDefault="00187FEB" w:rsidP="004825E0">
      <w:pPr>
        <w:pStyle w:val="12"/>
        <w:tabs>
          <w:tab w:val="left" w:pos="142"/>
          <w:tab w:val="left" w:pos="1701"/>
        </w:tabs>
        <w:ind w:firstLine="567"/>
        <w:rPr>
          <w:sz w:val="24"/>
          <w:szCs w:val="24"/>
        </w:rPr>
      </w:pPr>
      <w:r w:rsidRPr="008A4D85">
        <w:rPr>
          <w:sz w:val="24"/>
          <w:szCs w:val="24"/>
        </w:rPr>
        <w:t xml:space="preserve">2.4.3.11. </w:t>
      </w:r>
      <w:proofErr w:type="gramStart"/>
      <w:r w:rsidRPr="008A4D85">
        <w:rPr>
          <w:sz w:val="24"/>
          <w:szCs w:val="24"/>
        </w:rPr>
        <w:t>Заказчик вправе не рассматривать электронные документы, заверенные электронной подписью, если нарушены правила использования электронной подписи, установленные законодательством Российской Федерации, в том числе, если сертификат ключа подписи утратил силу, электронная подпись используется с превышением полномочий и/или устарели данные, представленные для выдачи сертификата ключа подписи (изменены реквизиты юридического/физического лица, полномочия должностного лица, которому выдан сертификат ключа подписи).</w:t>
      </w:r>
      <w:proofErr w:type="gramEnd"/>
    </w:p>
    <w:p w:rsidR="00857DC4" w:rsidRPr="008A4D85" w:rsidRDefault="00857DC4" w:rsidP="004825E0">
      <w:pPr>
        <w:pStyle w:val="12"/>
        <w:tabs>
          <w:tab w:val="left" w:pos="142"/>
          <w:tab w:val="left" w:pos="1701"/>
        </w:tabs>
        <w:ind w:firstLine="567"/>
        <w:rPr>
          <w:sz w:val="24"/>
          <w:szCs w:val="24"/>
        </w:rPr>
      </w:pPr>
    </w:p>
    <w:p w:rsidR="00357A00" w:rsidRPr="008A4D85" w:rsidRDefault="00357A00" w:rsidP="00FC791F">
      <w:pPr>
        <w:pStyle w:val="2"/>
        <w:numPr>
          <w:ilvl w:val="1"/>
          <w:numId w:val="8"/>
        </w:numPr>
        <w:spacing w:before="0" w:after="0"/>
        <w:jc w:val="both"/>
        <w:rPr>
          <w:rFonts w:ascii="Times New Roman" w:hAnsi="Times New Roman" w:cs="Times New Roman"/>
          <w:i w:val="0"/>
          <w:sz w:val="24"/>
          <w:szCs w:val="24"/>
        </w:rPr>
      </w:pPr>
      <w:r w:rsidRPr="008A4D85">
        <w:rPr>
          <w:rFonts w:ascii="Times New Roman" w:hAnsi="Times New Roman" w:cs="Times New Roman"/>
          <w:i w:val="0"/>
          <w:sz w:val="24"/>
          <w:szCs w:val="24"/>
        </w:rPr>
        <w:t xml:space="preserve">  </w:t>
      </w:r>
      <w:r w:rsidR="00B34B3E" w:rsidRPr="008A4D85">
        <w:rPr>
          <w:rFonts w:ascii="Times New Roman" w:hAnsi="Times New Roman" w:cs="Times New Roman"/>
          <w:i w:val="0"/>
          <w:sz w:val="24"/>
          <w:szCs w:val="24"/>
        </w:rPr>
        <w:t>Котировочная</w:t>
      </w:r>
      <w:r w:rsidRPr="008A4D85">
        <w:rPr>
          <w:rFonts w:ascii="Times New Roman" w:hAnsi="Times New Roman" w:cs="Times New Roman"/>
          <w:i w:val="0"/>
          <w:sz w:val="24"/>
          <w:szCs w:val="24"/>
        </w:rPr>
        <w:t xml:space="preserve"> заявка</w:t>
      </w:r>
    </w:p>
    <w:p w:rsidR="00857DC4" w:rsidRPr="008A4D85" w:rsidRDefault="00857DC4" w:rsidP="00857DC4"/>
    <w:p w:rsidR="00357A00" w:rsidRPr="008A4D85" w:rsidRDefault="00357A00" w:rsidP="006A1EB4">
      <w:pPr>
        <w:pStyle w:val="3"/>
        <w:spacing w:before="0" w:after="0"/>
        <w:ind w:firstLine="708"/>
        <w:jc w:val="both"/>
        <w:rPr>
          <w:rFonts w:ascii="Times New Roman" w:hAnsi="Times New Roman" w:cs="Times New Roman"/>
          <w:sz w:val="24"/>
          <w:szCs w:val="24"/>
        </w:rPr>
      </w:pPr>
      <w:r w:rsidRPr="008A4D85">
        <w:rPr>
          <w:rFonts w:ascii="Times New Roman" w:hAnsi="Times New Roman" w:cs="Times New Roman"/>
          <w:bCs w:val="0"/>
          <w:sz w:val="24"/>
          <w:szCs w:val="24"/>
        </w:rPr>
        <w:t>2.5.1.</w:t>
      </w:r>
      <w:r w:rsidRPr="008A4D85">
        <w:rPr>
          <w:rFonts w:ascii="Times New Roman" w:hAnsi="Times New Roman" w:cs="Times New Roman"/>
          <w:b w:val="0"/>
          <w:bCs w:val="0"/>
          <w:sz w:val="24"/>
          <w:szCs w:val="24"/>
        </w:rPr>
        <w:t xml:space="preserve"> </w:t>
      </w:r>
      <w:r w:rsidRPr="008A4D85">
        <w:rPr>
          <w:rFonts w:ascii="Times New Roman" w:hAnsi="Times New Roman" w:cs="Times New Roman"/>
          <w:sz w:val="24"/>
          <w:szCs w:val="24"/>
        </w:rPr>
        <w:t xml:space="preserve">Состав </w:t>
      </w:r>
      <w:r w:rsidR="00B34B3E" w:rsidRPr="008A4D85">
        <w:rPr>
          <w:rFonts w:ascii="Times New Roman" w:hAnsi="Times New Roman" w:cs="Times New Roman"/>
          <w:sz w:val="24"/>
          <w:szCs w:val="24"/>
        </w:rPr>
        <w:t>котировочной</w:t>
      </w:r>
      <w:r w:rsidRPr="008A4D85">
        <w:rPr>
          <w:rFonts w:ascii="Times New Roman" w:hAnsi="Times New Roman" w:cs="Times New Roman"/>
          <w:sz w:val="24"/>
          <w:szCs w:val="24"/>
        </w:rPr>
        <w:t xml:space="preserve"> заявки</w:t>
      </w:r>
    </w:p>
    <w:p w:rsidR="00357A00" w:rsidRPr="008A4D85" w:rsidRDefault="0056228C" w:rsidP="0056228C">
      <w:pPr>
        <w:pStyle w:val="a9"/>
        <w:tabs>
          <w:tab w:val="left" w:pos="1701"/>
        </w:tabs>
        <w:suppressAutoHyphens/>
        <w:ind w:firstLine="0"/>
        <w:rPr>
          <w:sz w:val="24"/>
        </w:rPr>
      </w:pPr>
      <w:r w:rsidRPr="008A4D85">
        <w:rPr>
          <w:sz w:val="24"/>
        </w:rPr>
        <w:t xml:space="preserve">          2.5.1.1. </w:t>
      </w:r>
      <w:r w:rsidR="00B34B3E" w:rsidRPr="008A4D85">
        <w:rPr>
          <w:sz w:val="24"/>
        </w:rPr>
        <w:t>Котировочная</w:t>
      </w:r>
      <w:r w:rsidR="00357A00" w:rsidRPr="008A4D85">
        <w:rPr>
          <w:sz w:val="24"/>
        </w:rPr>
        <w:t xml:space="preserve"> заявка должна содержать всю требуемую в  </w:t>
      </w:r>
      <w:r w:rsidR="00B34B3E" w:rsidRPr="008A4D85">
        <w:rPr>
          <w:sz w:val="24"/>
        </w:rPr>
        <w:t>котировочной</w:t>
      </w:r>
      <w:r w:rsidR="00357A00" w:rsidRPr="008A4D85">
        <w:rPr>
          <w:sz w:val="24"/>
        </w:rPr>
        <w:t xml:space="preserve"> документации информацию и документы.</w:t>
      </w:r>
      <w:r w:rsidR="00357A00" w:rsidRPr="008A4D85">
        <w:rPr>
          <w:rFonts w:eastAsia="Times New Roman"/>
          <w:i/>
          <w:sz w:val="24"/>
        </w:rPr>
        <w:t xml:space="preserve"> </w:t>
      </w:r>
    </w:p>
    <w:p w:rsidR="00357A00" w:rsidRPr="008A4D85" w:rsidRDefault="00B34B3E" w:rsidP="00FC791F">
      <w:pPr>
        <w:pStyle w:val="a9"/>
        <w:numPr>
          <w:ilvl w:val="2"/>
          <w:numId w:val="9"/>
        </w:numPr>
        <w:tabs>
          <w:tab w:val="left" w:pos="1701"/>
        </w:tabs>
        <w:suppressAutoHyphens/>
        <w:ind w:left="0" w:firstLine="709"/>
        <w:rPr>
          <w:sz w:val="24"/>
        </w:rPr>
      </w:pPr>
      <w:r w:rsidRPr="008A4D85">
        <w:rPr>
          <w:sz w:val="24"/>
        </w:rPr>
        <w:t>Котировочная</w:t>
      </w:r>
      <w:r w:rsidR="00357A00" w:rsidRPr="008A4D85">
        <w:rPr>
          <w:sz w:val="24"/>
        </w:rPr>
        <w:t xml:space="preserve"> заявка </w:t>
      </w:r>
      <w:r w:rsidR="00BF68BD" w:rsidRPr="008A4D85">
        <w:rPr>
          <w:sz w:val="24"/>
        </w:rPr>
        <w:t>Претенд</w:t>
      </w:r>
      <w:r w:rsidR="00357A00" w:rsidRPr="008A4D85">
        <w:rPr>
          <w:sz w:val="24"/>
        </w:rPr>
        <w:t xml:space="preserve">ента, не соответствующая требованиям </w:t>
      </w:r>
      <w:r w:rsidRPr="008A4D85">
        <w:rPr>
          <w:sz w:val="24"/>
        </w:rPr>
        <w:t>котировочной</w:t>
      </w:r>
      <w:r w:rsidR="00357A00" w:rsidRPr="008A4D85">
        <w:rPr>
          <w:sz w:val="24"/>
        </w:rPr>
        <w:t xml:space="preserve"> документации, отклоняется. </w:t>
      </w:r>
    </w:p>
    <w:p w:rsidR="00357A00" w:rsidRPr="008A4D85" w:rsidRDefault="00B34B3E" w:rsidP="00FC791F">
      <w:pPr>
        <w:pStyle w:val="a9"/>
        <w:numPr>
          <w:ilvl w:val="2"/>
          <w:numId w:val="9"/>
        </w:numPr>
        <w:tabs>
          <w:tab w:val="left" w:pos="1701"/>
        </w:tabs>
        <w:suppressAutoHyphens/>
        <w:ind w:left="0" w:firstLine="709"/>
        <w:rPr>
          <w:sz w:val="24"/>
        </w:rPr>
      </w:pPr>
      <w:r w:rsidRPr="008A4D85">
        <w:rPr>
          <w:sz w:val="24"/>
        </w:rPr>
        <w:t>Котировочная</w:t>
      </w:r>
      <w:r w:rsidR="00357A00" w:rsidRPr="008A4D85">
        <w:rPr>
          <w:sz w:val="24"/>
        </w:rPr>
        <w:t xml:space="preserve"> заявка оформляется на русском языке. Вся переписка, связанная с проведением </w:t>
      </w:r>
      <w:r w:rsidR="000B642A" w:rsidRPr="008A4D85">
        <w:rPr>
          <w:bCs/>
          <w:sz w:val="24"/>
        </w:rPr>
        <w:t>запроса котировок</w:t>
      </w:r>
      <w:r w:rsidR="00357A00" w:rsidRPr="008A4D85">
        <w:rPr>
          <w:sz w:val="24"/>
        </w:rPr>
        <w:t xml:space="preserve">, ведется на русском языке, если иное не предусмотрено </w:t>
      </w:r>
      <w:r w:rsidR="000B642A" w:rsidRPr="008A4D85">
        <w:rPr>
          <w:sz w:val="24"/>
        </w:rPr>
        <w:t xml:space="preserve">котировочной </w:t>
      </w:r>
      <w:r w:rsidR="00357A00" w:rsidRPr="008A4D85">
        <w:rPr>
          <w:sz w:val="24"/>
        </w:rPr>
        <w:t>документацией</w:t>
      </w:r>
      <w:r w:rsidR="000B642A" w:rsidRPr="008A4D85">
        <w:rPr>
          <w:sz w:val="24"/>
        </w:rPr>
        <w:t xml:space="preserve">. </w:t>
      </w:r>
      <w:r w:rsidR="00357A00" w:rsidRPr="008A4D85">
        <w:rPr>
          <w:sz w:val="24"/>
        </w:rPr>
        <w:t xml:space="preserve">В случае если для участия в </w:t>
      </w:r>
      <w:r w:rsidR="000B642A" w:rsidRPr="008A4D85">
        <w:rPr>
          <w:bCs/>
          <w:sz w:val="24"/>
        </w:rPr>
        <w:t>запросе котировок</w:t>
      </w:r>
      <w:r w:rsidR="00357A00" w:rsidRPr="008A4D85">
        <w:rPr>
          <w:sz w:val="24"/>
        </w:rPr>
        <w:t xml:space="preserve"> иностранному лицу потребуется извещение, </w:t>
      </w:r>
      <w:r w:rsidR="000B642A" w:rsidRPr="008A4D85">
        <w:rPr>
          <w:sz w:val="24"/>
        </w:rPr>
        <w:t xml:space="preserve">котировочная </w:t>
      </w:r>
      <w:r w:rsidR="00357A00" w:rsidRPr="008A4D85">
        <w:rPr>
          <w:sz w:val="24"/>
        </w:rPr>
        <w:t xml:space="preserve">документация на иностранном языке, перевод на иностранный язык такое лицо осуществляет самостоятельно за свой счет, если иного не установлено в </w:t>
      </w:r>
      <w:r w:rsidR="000B642A" w:rsidRPr="008A4D85">
        <w:rPr>
          <w:sz w:val="24"/>
        </w:rPr>
        <w:t xml:space="preserve">котировочной </w:t>
      </w:r>
      <w:r w:rsidR="00357A00" w:rsidRPr="008A4D85">
        <w:rPr>
          <w:sz w:val="24"/>
        </w:rPr>
        <w:t>документации</w:t>
      </w:r>
      <w:r w:rsidR="000B642A" w:rsidRPr="008A4D85">
        <w:rPr>
          <w:sz w:val="24"/>
        </w:rPr>
        <w:t>.</w:t>
      </w:r>
      <w:r w:rsidR="00357A00" w:rsidRPr="008A4D85">
        <w:rPr>
          <w:sz w:val="24"/>
        </w:rPr>
        <w:t xml:space="preserve"> </w:t>
      </w:r>
    </w:p>
    <w:p w:rsidR="00357A00" w:rsidRPr="008A4D85" w:rsidRDefault="00357A00" w:rsidP="00FC791F">
      <w:pPr>
        <w:pStyle w:val="a9"/>
        <w:numPr>
          <w:ilvl w:val="2"/>
          <w:numId w:val="9"/>
        </w:numPr>
        <w:tabs>
          <w:tab w:val="left" w:pos="1701"/>
        </w:tabs>
        <w:suppressAutoHyphens/>
        <w:ind w:left="0" w:firstLine="709"/>
        <w:rPr>
          <w:sz w:val="24"/>
        </w:rPr>
      </w:pPr>
      <w:r w:rsidRPr="008A4D85">
        <w:rPr>
          <w:sz w:val="24"/>
        </w:rPr>
        <w:t xml:space="preserve">В случае участия иностранного лица в </w:t>
      </w:r>
      <w:r w:rsidR="00FF03A2" w:rsidRPr="008A4D85">
        <w:rPr>
          <w:sz w:val="24"/>
        </w:rPr>
        <w:t>запросе котировок</w:t>
      </w:r>
      <w:r w:rsidRPr="008A4D85">
        <w:rPr>
          <w:sz w:val="24"/>
        </w:rPr>
        <w:t xml:space="preserve">, такое лицо в составе </w:t>
      </w:r>
      <w:r w:rsidR="00D2547C" w:rsidRPr="008A4D85">
        <w:rPr>
          <w:sz w:val="24"/>
        </w:rPr>
        <w:t xml:space="preserve">котировочной </w:t>
      </w:r>
      <w:r w:rsidRPr="008A4D85">
        <w:rPr>
          <w:sz w:val="24"/>
        </w:rPr>
        <w:t xml:space="preserve">заявки должно представить все документы, предусмотренные </w:t>
      </w:r>
      <w:r w:rsidR="00B34B3E" w:rsidRPr="008A4D85">
        <w:rPr>
          <w:sz w:val="24"/>
        </w:rPr>
        <w:t>котировочной</w:t>
      </w:r>
      <w:r w:rsidRPr="008A4D85">
        <w:rPr>
          <w:sz w:val="24"/>
        </w:rPr>
        <w:t xml:space="preserve"> документацией (или аналогичные документы, выдаваемые в соответствии с законодательством государства, в котором зарегистрировано и осуществляет деятельность такое лицо).</w:t>
      </w:r>
    </w:p>
    <w:p w:rsidR="00357A00" w:rsidRPr="008A4D85" w:rsidRDefault="00357A00" w:rsidP="00FC791F">
      <w:pPr>
        <w:pStyle w:val="a9"/>
        <w:numPr>
          <w:ilvl w:val="2"/>
          <w:numId w:val="9"/>
        </w:numPr>
        <w:tabs>
          <w:tab w:val="left" w:pos="1701"/>
        </w:tabs>
        <w:suppressAutoHyphens/>
        <w:ind w:left="0" w:firstLine="709"/>
        <w:rPr>
          <w:sz w:val="24"/>
        </w:rPr>
      </w:pPr>
      <w:r w:rsidRPr="008A4D85">
        <w:rPr>
          <w:sz w:val="24"/>
        </w:rPr>
        <w:t xml:space="preserve">Если в составе </w:t>
      </w:r>
      <w:r w:rsidR="00BF68BD" w:rsidRPr="008A4D85">
        <w:rPr>
          <w:sz w:val="24"/>
        </w:rPr>
        <w:t xml:space="preserve">котировочной </w:t>
      </w:r>
      <w:r w:rsidRPr="008A4D85">
        <w:rPr>
          <w:sz w:val="24"/>
        </w:rPr>
        <w:t xml:space="preserve">заявки представлен документ, который не поддается прочтению (ввиду, например, низкого качества копирования/сканирования </w:t>
      </w:r>
      <w:r w:rsidR="00BF68BD" w:rsidRPr="008A4D85">
        <w:rPr>
          <w:sz w:val="24"/>
        </w:rPr>
        <w:t>Претенд</w:t>
      </w:r>
      <w:r w:rsidR="006A1EB4" w:rsidRPr="008A4D85">
        <w:rPr>
          <w:sz w:val="24"/>
        </w:rPr>
        <w:t>ентом</w:t>
      </w:r>
      <w:r w:rsidRPr="008A4D85">
        <w:rPr>
          <w:sz w:val="24"/>
        </w:rPr>
        <w:t>, повреждения документа</w:t>
      </w:r>
      <w:r w:rsidR="00D559DC" w:rsidRPr="008A4D85">
        <w:rPr>
          <w:sz w:val="24"/>
        </w:rPr>
        <w:t xml:space="preserve"> </w:t>
      </w:r>
      <w:r w:rsidR="00BF68BD" w:rsidRPr="008A4D85">
        <w:rPr>
          <w:sz w:val="24"/>
        </w:rPr>
        <w:t>Претенд</w:t>
      </w:r>
      <w:r w:rsidR="006A1EB4" w:rsidRPr="008A4D85">
        <w:rPr>
          <w:sz w:val="24"/>
        </w:rPr>
        <w:t>ентом</w:t>
      </w:r>
      <w:r w:rsidRPr="008A4D85">
        <w:rPr>
          <w:sz w:val="24"/>
        </w:rPr>
        <w:t xml:space="preserve">, предоставления </w:t>
      </w:r>
      <w:r w:rsidR="00BF68BD" w:rsidRPr="008A4D85">
        <w:rPr>
          <w:sz w:val="24"/>
        </w:rPr>
        <w:t>Претенд</w:t>
      </w:r>
      <w:r w:rsidR="006A1EB4" w:rsidRPr="008A4D85">
        <w:rPr>
          <w:sz w:val="24"/>
        </w:rPr>
        <w:t>ентом</w:t>
      </w:r>
      <w:r w:rsidRPr="008A4D85">
        <w:rPr>
          <w:sz w:val="24"/>
        </w:rPr>
        <w:t xml:space="preserve"> поврежденного документа и др.), документ считается непредставленным и не рассматривается.</w:t>
      </w:r>
    </w:p>
    <w:p w:rsidR="00357A00" w:rsidRPr="008A4D85" w:rsidRDefault="00357A00" w:rsidP="00FC791F">
      <w:pPr>
        <w:pStyle w:val="a9"/>
        <w:numPr>
          <w:ilvl w:val="2"/>
          <w:numId w:val="9"/>
        </w:numPr>
        <w:tabs>
          <w:tab w:val="left" w:pos="1701"/>
        </w:tabs>
        <w:suppressAutoHyphens/>
        <w:ind w:left="0" w:firstLine="709"/>
        <w:rPr>
          <w:sz w:val="24"/>
        </w:rPr>
      </w:pPr>
      <w:r w:rsidRPr="008A4D85">
        <w:rPr>
          <w:sz w:val="24"/>
        </w:rPr>
        <w:t xml:space="preserve">В </w:t>
      </w:r>
      <w:r w:rsidR="00B34B3E" w:rsidRPr="008A4D85">
        <w:rPr>
          <w:sz w:val="24"/>
        </w:rPr>
        <w:t>котировочной</w:t>
      </w:r>
      <w:r w:rsidRPr="008A4D85">
        <w:rPr>
          <w:sz w:val="24"/>
        </w:rPr>
        <w:t xml:space="preserve"> заявке должны быть представлены</w:t>
      </w:r>
      <w:r w:rsidR="00D559DC" w:rsidRPr="008A4D85">
        <w:rPr>
          <w:sz w:val="24"/>
        </w:rPr>
        <w:t xml:space="preserve"> следующие документы</w:t>
      </w:r>
      <w:r w:rsidRPr="008A4D85">
        <w:rPr>
          <w:sz w:val="24"/>
        </w:rPr>
        <w:t>:</w:t>
      </w:r>
    </w:p>
    <w:p w:rsidR="00BE5494" w:rsidRPr="008A4D85" w:rsidRDefault="00BE5494" w:rsidP="00FC791F">
      <w:pPr>
        <w:pStyle w:val="a9"/>
        <w:numPr>
          <w:ilvl w:val="3"/>
          <w:numId w:val="9"/>
        </w:numPr>
        <w:tabs>
          <w:tab w:val="left" w:pos="1440"/>
        </w:tabs>
        <w:suppressAutoHyphens/>
        <w:ind w:left="0" w:firstLine="709"/>
        <w:rPr>
          <w:sz w:val="24"/>
        </w:rPr>
      </w:pPr>
      <w:r w:rsidRPr="008A4D85">
        <w:rPr>
          <w:sz w:val="24"/>
        </w:rPr>
        <w:t xml:space="preserve">надлежащим образом оформленные, в соответствии с формами, являющимися приложениями №№ 1, 2, 3 к котировочной документации, заверенные подписью и печатью (при ее наличии) Претендента, котировочная заявка на участие в запросе котировок, сведения о </w:t>
      </w:r>
      <w:r w:rsidRPr="008A4D85">
        <w:rPr>
          <w:sz w:val="24"/>
        </w:rPr>
        <w:lastRenderedPageBreak/>
        <w:t>Претенденте, финансово-коммерческое предложение</w:t>
      </w:r>
      <w:r w:rsidR="00596F68" w:rsidRPr="008A4D85">
        <w:rPr>
          <w:sz w:val="24"/>
        </w:rPr>
        <w:t>.</w:t>
      </w:r>
      <w:r w:rsidR="00596F68" w:rsidRPr="008A4D85">
        <w:rPr>
          <w:rFonts w:eastAsia="Times New Roman"/>
          <w:sz w:val="24"/>
        </w:rPr>
        <w:t xml:space="preserve"> </w:t>
      </w:r>
      <w:r w:rsidR="00BC2803" w:rsidRPr="008A4D85">
        <w:rPr>
          <w:sz w:val="24"/>
        </w:rPr>
        <w:t>Д</w:t>
      </w:r>
      <w:r w:rsidR="00596F68" w:rsidRPr="008A4D85">
        <w:rPr>
          <w:sz w:val="24"/>
        </w:rPr>
        <w:t>окументы должны быть сканированы с оригинала</w:t>
      </w:r>
      <w:r w:rsidRPr="008A4D85">
        <w:rPr>
          <w:sz w:val="24"/>
        </w:rPr>
        <w:t>;</w:t>
      </w:r>
    </w:p>
    <w:p w:rsidR="00BE5494" w:rsidRPr="008A4D85" w:rsidRDefault="00BE5494" w:rsidP="00FC791F">
      <w:pPr>
        <w:pStyle w:val="a9"/>
        <w:numPr>
          <w:ilvl w:val="3"/>
          <w:numId w:val="9"/>
        </w:numPr>
        <w:tabs>
          <w:tab w:val="left" w:pos="1440"/>
        </w:tabs>
        <w:suppressAutoHyphens/>
        <w:ind w:left="0" w:firstLine="709"/>
        <w:rPr>
          <w:sz w:val="24"/>
        </w:rPr>
      </w:pPr>
      <w:r w:rsidRPr="008A4D85">
        <w:rPr>
          <w:sz w:val="24"/>
        </w:rPr>
        <w:t>копия Устава (или копии всех заполненных страниц паспорта гражданина Российской Федерации или иных документов, удостоверяющих личность – для физических лиц) в последней редакции с учетом всех внесенных изменений</w:t>
      </w:r>
      <w:r w:rsidRPr="008A4D85">
        <w:rPr>
          <w:rFonts w:eastAsia="Times New Roman"/>
          <w:sz w:val="24"/>
        </w:rPr>
        <w:t xml:space="preserve"> </w:t>
      </w:r>
      <w:proofErr w:type="gramStart"/>
      <w:r w:rsidRPr="008A4D85">
        <w:rPr>
          <w:sz w:val="24"/>
        </w:rPr>
        <w:t>заверенный</w:t>
      </w:r>
      <w:proofErr w:type="gramEnd"/>
      <w:r w:rsidRPr="008A4D85">
        <w:rPr>
          <w:sz w:val="24"/>
        </w:rPr>
        <w:t xml:space="preserve"> печатью (при ее наличии) и подписью Претендента. </w:t>
      </w:r>
      <w:r w:rsidR="00BC2803" w:rsidRPr="008A4D85">
        <w:rPr>
          <w:sz w:val="24"/>
        </w:rPr>
        <w:t>Документы должны быть сканированы с оригинала, нотариально заверенной копии или копии, заверенной ИФНС;</w:t>
      </w:r>
    </w:p>
    <w:p w:rsidR="00BE5494" w:rsidRPr="008A4D85" w:rsidRDefault="00BE5494" w:rsidP="00FC791F">
      <w:pPr>
        <w:pStyle w:val="a9"/>
        <w:numPr>
          <w:ilvl w:val="3"/>
          <w:numId w:val="9"/>
        </w:numPr>
        <w:tabs>
          <w:tab w:val="left" w:pos="1440"/>
        </w:tabs>
        <w:suppressAutoHyphens/>
        <w:ind w:left="0" w:firstLine="709"/>
        <w:rPr>
          <w:sz w:val="24"/>
        </w:rPr>
      </w:pPr>
      <w:r w:rsidRPr="008A4D85">
        <w:rPr>
          <w:sz w:val="24"/>
        </w:rPr>
        <w:t>копия свидетельства о государственной регистрации Пр</w:t>
      </w:r>
      <w:r w:rsidR="00BC2803" w:rsidRPr="008A4D85">
        <w:rPr>
          <w:sz w:val="24"/>
        </w:rPr>
        <w:t>етендента (для юридических лиц)</w:t>
      </w:r>
      <w:r w:rsidRPr="008A4D85">
        <w:rPr>
          <w:sz w:val="24"/>
        </w:rPr>
        <w:t>.</w:t>
      </w:r>
      <w:r w:rsidRPr="008A4D85">
        <w:rPr>
          <w:rFonts w:eastAsia="Times New Roman"/>
          <w:color w:val="000000"/>
          <w:sz w:val="24"/>
        </w:rPr>
        <w:t xml:space="preserve"> </w:t>
      </w:r>
      <w:r w:rsidR="00BC2803" w:rsidRPr="008A4D85">
        <w:rPr>
          <w:sz w:val="24"/>
        </w:rPr>
        <w:t>Документ должен быть сканирован с оригинала</w:t>
      </w:r>
      <w:r w:rsidRPr="008A4D85">
        <w:rPr>
          <w:sz w:val="24"/>
        </w:rPr>
        <w:t>;</w:t>
      </w:r>
    </w:p>
    <w:p w:rsidR="00BE5494" w:rsidRPr="008A4D85" w:rsidRDefault="00BE5494" w:rsidP="00FC791F">
      <w:pPr>
        <w:pStyle w:val="a9"/>
        <w:numPr>
          <w:ilvl w:val="3"/>
          <w:numId w:val="9"/>
        </w:numPr>
        <w:tabs>
          <w:tab w:val="left" w:pos="1440"/>
        </w:tabs>
        <w:suppressAutoHyphens/>
        <w:ind w:left="0" w:firstLine="709"/>
        <w:rPr>
          <w:sz w:val="24"/>
        </w:rPr>
      </w:pPr>
      <w:r w:rsidRPr="008A4D85">
        <w:rPr>
          <w:sz w:val="24"/>
        </w:rPr>
        <w:t>копия свидетельства о постановке на учет в налоговом органе</w:t>
      </w:r>
      <w:r w:rsidR="00BC2803" w:rsidRPr="008A4D85">
        <w:rPr>
          <w:sz w:val="24"/>
        </w:rPr>
        <w:t>.</w:t>
      </w:r>
      <w:r w:rsidRPr="008A4D85">
        <w:rPr>
          <w:sz w:val="24"/>
        </w:rPr>
        <w:t xml:space="preserve"> </w:t>
      </w:r>
      <w:r w:rsidR="00BC2803" w:rsidRPr="008A4D85">
        <w:rPr>
          <w:sz w:val="24"/>
        </w:rPr>
        <w:t>Документ должен быть сканирован с оригинала</w:t>
      </w:r>
      <w:r w:rsidRPr="008A4D85">
        <w:rPr>
          <w:sz w:val="24"/>
        </w:rPr>
        <w:t>;</w:t>
      </w:r>
    </w:p>
    <w:p w:rsidR="00BE5494" w:rsidRPr="008A4D85" w:rsidRDefault="00BE5494" w:rsidP="00FC791F">
      <w:pPr>
        <w:pStyle w:val="a9"/>
        <w:numPr>
          <w:ilvl w:val="3"/>
          <w:numId w:val="9"/>
        </w:numPr>
        <w:tabs>
          <w:tab w:val="left" w:pos="1440"/>
        </w:tabs>
        <w:suppressAutoHyphens/>
        <w:ind w:left="0" w:firstLine="709"/>
        <w:rPr>
          <w:sz w:val="24"/>
        </w:rPr>
      </w:pPr>
      <w:r w:rsidRPr="008A4D85">
        <w:rPr>
          <w:sz w:val="24"/>
        </w:rPr>
        <w:t>документы, подтверждающие полномочия лица, подписавшего котировочную заявку:</w:t>
      </w:r>
    </w:p>
    <w:p w:rsidR="00BE5494" w:rsidRPr="008A4D85" w:rsidRDefault="00BE5494" w:rsidP="00BE5494">
      <w:pPr>
        <w:pStyle w:val="a9"/>
        <w:tabs>
          <w:tab w:val="left" w:pos="1440"/>
        </w:tabs>
        <w:suppressAutoHyphens/>
        <w:ind w:firstLine="0"/>
        <w:rPr>
          <w:sz w:val="24"/>
        </w:rPr>
      </w:pPr>
      <w:r w:rsidRPr="008A4D85">
        <w:rPr>
          <w:sz w:val="24"/>
        </w:rPr>
        <w:t xml:space="preserve">- доверенность на лицо, подписавшее котировочную заявку, решение о назначении лица на должность, выдавшего доверенность, если от имени Претендента действует лицо на основании доверенности. Если от имени Претендента действует лицо на основании устава (учредительных документов), должно быть представлено решение о назначении лица на должность. </w:t>
      </w:r>
      <w:r w:rsidR="00BC2803" w:rsidRPr="008A4D85">
        <w:rPr>
          <w:sz w:val="24"/>
        </w:rPr>
        <w:t>Документы должны быть сканированы с оригинала или нотариально заверенной копии</w:t>
      </w:r>
      <w:r w:rsidRPr="008A4D85">
        <w:rPr>
          <w:sz w:val="24"/>
        </w:rPr>
        <w:t>;</w:t>
      </w:r>
    </w:p>
    <w:p w:rsidR="00BE5494" w:rsidRPr="008A4D85" w:rsidRDefault="00BE5494" w:rsidP="00FC791F">
      <w:pPr>
        <w:pStyle w:val="a9"/>
        <w:numPr>
          <w:ilvl w:val="3"/>
          <w:numId w:val="9"/>
        </w:numPr>
        <w:tabs>
          <w:tab w:val="left" w:pos="1440"/>
        </w:tabs>
        <w:suppressAutoHyphens/>
        <w:ind w:left="0" w:firstLine="709"/>
        <w:rPr>
          <w:sz w:val="24"/>
        </w:rPr>
      </w:pPr>
      <w:r w:rsidRPr="008A4D85">
        <w:rPr>
          <w:sz w:val="24"/>
        </w:rPr>
        <w:t xml:space="preserve">документы, подтверждающие соответствие Претендента запроса котировок, </w:t>
      </w:r>
      <w:r w:rsidR="0055635D" w:rsidRPr="008A4D85">
        <w:rPr>
          <w:sz w:val="24"/>
        </w:rPr>
        <w:t>предлагаем</w:t>
      </w:r>
      <w:r w:rsidR="00EB2313" w:rsidRPr="008A4D85">
        <w:rPr>
          <w:sz w:val="24"/>
        </w:rPr>
        <w:t>ых</w:t>
      </w:r>
      <w:r w:rsidR="0055635D" w:rsidRPr="008A4D85">
        <w:rPr>
          <w:sz w:val="24"/>
        </w:rPr>
        <w:t xml:space="preserve"> им </w:t>
      </w:r>
      <w:r w:rsidR="000D12C5" w:rsidRPr="008A4D85">
        <w:rPr>
          <w:sz w:val="24"/>
        </w:rPr>
        <w:t>Работ</w:t>
      </w:r>
      <w:r w:rsidR="00C37C57" w:rsidRPr="008A4D85">
        <w:rPr>
          <w:sz w:val="24"/>
        </w:rPr>
        <w:t xml:space="preserve">, </w:t>
      </w:r>
      <w:r w:rsidRPr="008A4D85">
        <w:rPr>
          <w:sz w:val="24"/>
        </w:rPr>
        <w:t xml:space="preserve">установленным требованиям котировочной документации. Перечень документов и порядок их оформления указываются в </w:t>
      </w:r>
      <w:proofErr w:type="spellStart"/>
      <w:r w:rsidR="004928A8" w:rsidRPr="008A4D85">
        <w:rPr>
          <w:sz w:val="24"/>
        </w:rPr>
        <w:t>п.п</w:t>
      </w:r>
      <w:proofErr w:type="spellEnd"/>
      <w:r w:rsidR="004928A8" w:rsidRPr="008A4D85">
        <w:rPr>
          <w:sz w:val="24"/>
        </w:rPr>
        <w:t>.</w:t>
      </w:r>
      <w:r w:rsidR="00357407" w:rsidRPr="008A4D85">
        <w:rPr>
          <w:sz w:val="24"/>
        </w:rPr>
        <w:t xml:space="preserve"> 1.1.9</w:t>
      </w:r>
      <w:r w:rsidR="006620E3" w:rsidRPr="008A4D85">
        <w:rPr>
          <w:sz w:val="24"/>
        </w:rPr>
        <w:t>.</w:t>
      </w:r>
      <w:r w:rsidR="00357407" w:rsidRPr="008A4D85">
        <w:rPr>
          <w:sz w:val="24"/>
        </w:rPr>
        <w:t>,</w:t>
      </w:r>
      <w:r w:rsidRPr="008A4D85">
        <w:rPr>
          <w:sz w:val="24"/>
        </w:rPr>
        <w:t xml:space="preserve"> 1.2.</w:t>
      </w:r>
      <w:r w:rsidR="004928A8" w:rsidRPr="008A4D85">
        <w:rPr>
          <w:sz w:val="24"/>
        </w:rPr>
        <w:t>, 2.5.6.</w:t>
      </w:r>
      <w:r w:rsidRPr="008A4D85">
        <w:rPr>
          <w:sz w:val="24"/>
        </w:rPr>
        <w:t xml:space="preserve"> котировочной документации;</w:t>
      </w:r>
    </w:p>
    <w:p w:rsidR="00BE5494" w:rsidRPr="008A4D85" w:rsidRDefault="00BE5494" w:rsidP="00FC791F">
      <w:pPr>
        <w:pStyle w:val="a9"/>
        <w:numPr>
          <w:ilvl w:val="3"/>
          <w:numId w:val="9"/>
        </w:numPr>
        <w:tabs>
          <w:tab w:val="left" w:pos="1440"/>
        </w:tabs>
        <w:suppressAutoHyphens/>
        <w:ind w:left="0" w:firstLine="709"/>
        <w:rPr>
          <w:sz w:val="24"/>
        </w:rPr>
      </w:pPr>
      <w:r w:rsidRPr="008A4D85">
        <w:rPr>
          <w:sz w:val="24"/>
        </w:rPr>
        <w:t xml:space="preserve">документы, подтверждающие внесение обеспечения котировочной заявки (если в извещении и котировочной документации содержится данное требование): оригинал банковской гарантии (если обеспечение </w:t>
      </w:r>
      <w:r w:rsidR="00A321AC" w:rsidRPr="008A4D85">
        <w:rPr>
          <w:sz w:val="24"/>
        </w:rPr>
        <w:t xml:space="preserve">котировочной </w:t>
      </w:r>
      <w:r w:rsidRPr="008A4D85">
        <w:rPr>
          <w:sz w:val="24"/>
        </w:rPr>
        <w:t>заявки установлено в форме предоставления банковской гарантии) или оригинал или копия, заверенная банком, платежного поручения о перечислении денежных средств</w:t>
      </w:r>
      <w:r w:rsidR="00BC2803" w:rsidRPr="008A4D85">
        <w:rPr>
          <w:sz w:val="24"/>
        </w:rPr>
        <w:t>. Документы должны быть сканированы с оригинала;</w:t>
      </w:r>
    </w:p>
    <w:p w:rsidR="001F482A" w:rsidRPr="008A4D85" w:rsidRDefault="00BE5494" w:rsidP="00FC791F">
      <w:pPr>
        <w:pStyle w:val="a9"/>
        <w:numPr>
          <w:ilvl w:val="3"/>
          <w:numId w:val="9"/>
        </w:numPr>
        <w:tabs>
          <w:tab w:val="left" w:pos="1440"/>
        </w:tabs>
        <w:suppressAutoHyphens/>
        <w:ind w:left="0" w:firstLine="709"/>
        <w:rPr>
          <w:sz w:val="24"/>
        </w:rPr>
      </w:pPr>
      <w:r w:rsidRPr="008A4D85">
        <w:rPr>
          <w:sz w:val="24"/>
        </w:rPr>
        <w:t xml:space="preserve">договор простого товарищества (договор о совместной деятельности) (если в запросе котировок принимает участие Претенденты, на стороне которого выступает несколько лиц). </w:t>
      </w:r>
      <w:r w:rsidR="00C05395" w:rsidRPr="008A4D85">
        <w:rPr>
          <w:sz w:val="24"/>
        </w:rPr>
        <w:t>Документы должны быть сканированы с оригинала</w:t>
      </w:r>
      <w:r w:rsidR="001F482A" w:rsidRPr="008A4D85">
        <w:rPr>
          <w:sz w:val="24"/>
        </w:rPr>
        <w:t>;</w:t>
      </w:r>
    </w:p>
    <w:p w:rsidR="00BE5494" w:rsidRPr="008A4D85" w:rsidRDefault="00BE5494" w:rsidP="00FC791F">
      <w:pPr>
        <w:pStyle w:val="a9"/>
        <w:numPr>
          <w:ilvl w:val="3"/>
          <w:numId w:val="9"/>
        </w:numPr>
        <w:tabs>
          <w:tab w:val="left" w:pos="1440"/>
        </w:tabs>
        <w:suppressAutoHyphens/>
        <w:ind w:left="0" w:firstLine="709"/>
        <w:rPr>
          <w:sz w:val="24"/>
        </w:rPr>
      </w:pPr>
      <w:proofErr w:type="gramStart"/>
      <w:r w:rsidRPr="008A4D85">
        <w:rPr>
          <w:sz w:val="24"/>
        </w:rPr>
        <w:t xml:space="preserve">документы, подтверждающие возможность </w:t>
      </w:r>
      <w:r w:rsidR="000D12C5" w:rsidRPr="008A4D85">
        <w:rPr>
          <w:sz w:val="24"/>
        </w:rPr>
        <w:t>выполнения Работ</w:t>
      </w:r>
      <w:r w:rsidRPr="008A4D85">
        <w:rPr>
          <w:sz w:val="24"/>
        </w:rPr>
        <w:t>, обосновывающие предложенную Претендентом цену и иные документы, запрашиваемые при применении антидемпинговых мер в соответствии с пунктами 1.1.5, 2.9. котировочной документации (в случае, если при проведении запроса котировок предусмотрено применение антидемпинговых мер), заверенные печатью (при ее наличии) и подписью Претендента;</w:t>
      </w:r>
      <w:proofErr w:type="gramEnd"/>
    </w:p>
    <w:p w:rsidR="001F482A" w:rsidRPr="008A4D85" w:rsidRDefault="00845D7A" w:rsidP="00FC791F">
      <w:pPr>
        <w:pStyle w:val="a9"/>
        <w:numPr>
          <w:ilvl w:val="3"/>
          <w:numId w:val="9"/>
        </w:numPr>
        <w:tabs>
          <w:tab w:val="left" w:pos="1440"/>
        </w:tabs>
        <w:suppressAutoHyphens/>
        <w:ind w:left="0" w:firstLine="709"/>
        <w:rPr>
          <w:sz w:val="24"/>
        </w:rPr>
      </w:pPr>
      <w:proofErr w:type="gramStart"/>
      <w:r w:rsidRPr="008A4D85">
        <w:rPr>
          <w:sz w:val="24"/>
        </w:rPr>
        <w:t xml:space="preserve">справка </w:t>
      </w:r>
      <w:r w:rsidRPr="008A4D85">
        <w:rPr>
          <w:bCs/>
          <w:sz w:val="24"/>
        </w:rPr>
        <w:t xml:space="preserve">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выданной по состоянию на дату не ранее 90 (девяносто) дней, до дня опубликования извещения и котировочной документации на сайтах налоговыми органами по действующей форме, </w:t>
      </w:r>
      <w:r w:rsidR="007F3BB7" w:rsidRPr="008A4D85">
        <w:rPr>
          <w:bCs/>
          <w:sz w:val="24"/>
        </w:rPr>
        <w:t xml:space="preserve">предусмотренной законодательством РФ </w:t>
      </w:r>
      <w:r w:rsidRPr="008A4D85">
        <w:rPr>
          <w:bCs/>
          <w:sz w:val="24"/>
        </w:rPr>
        <w:t>(оригинал с печатью и подписью уполномоченного лица ИФНС, либо нотариально заверенная копия</w:t>
      </w:r>
      <w:proofErr w:type="gramEnd"/>
      <w:r w:rsidRPr="008A4D85">
        <w:rPr>
          <w:bCs/>
          <w:sz w:val="24"/>
        </w:rPr>
        <w:t xml:space="preserve">). В случае наличия задолженности в размере не более 1000 (одной тысячи) рублей также необходимо представить справку о состоянии расчетов по налогам, сборам, страховым взносам, пеням, штрафам, процентам организаций и индивидуальных предпринимателей (физических </w:t>
      </w:r>
      <w:proofErr w:type="gramStart"/>
      <w:r w:rsidRPr="008A4D85">
        <w:rPr>
          <w:bCs/>
          <w:sz w:val="24"/>
        </w:rPr>
        <w:t>лиц</w:t>
      </w:r>
      <w:proofErr w:type="gramEnd"/>
      <w:r w:rsidRPr="008A4D85">
        <w:rPr>
          <w:bCs/>
          <w:sz w:val="24"/>
        </w:rPr>
        <w:t xml:space="preserve"> не являющихся индивидуальными предпринимателями), выданную по состоянию на дату не ранее 90 (девяносто) дней, до дня опубликования извещения и котировочной документации на сайтах налоговыми органами по действующей форме, </w:t>
      </w:r>
      <w:r w:rsidR="007F3BB7" w:rsidRPr="008A4D85">
        <w:rPr>
          <w:bCs/>
          <w:sz w:val="24"/>
        </w:rPr>
        <w:t xml:space="preserve">предусмотренной законодательством РФ </w:t>
      </w:r>
      <w:r w:rsidRPr="008A4D85">
        <w:rPr>
          <w:bCs/>
          <w:sz w:val="24"/>
        </w:rPr>
        <w:t xml:space="preserve">(оригинал с печатью и подписью уполномоченного лица ИФНС либо нотариально заверенная копия). </w:t>
      </w:r>
      <w:proofErr w:type="gramStart"/>
      <w:r w:rsidRPr="008A4D85">
        <w:rPr>
          <w:bCs/>
          <w:sz w:val="24"/>
        </w:rPr>
        <w:t xml:space="preserve">В случае наличия вступившего в законную силу решения суда о признании обязанности заявителя по уплате недоимки по налогам, сборам, задолженности по иным обязательным платежам в бюджеты бюджетной системы Российской Федерации исполненной или решения компетентного органа, которым указанные суммы признаны безнадежными к взысканию в соответствии с законодательством Российской </w:t>
      </w:r>
      <w:r w:rsidRPr="008A4D85">
        <w:rPr>
          <w:bCs/>
          <w:sz w:val="24"/>
        </w:rPr>
        <w:lastRenderedPageBreak/>
        <w:t>Федерации о налогах и сборах, дополнительно представляется соответствующее решение.</w:t>
      </w:r>
      <w:proofErr w:type="gramEnd"/>
      <w:r w:rsidRPr="008A4D85">
        <w:rPr>
          <w:sz w:val="24"/>
        </w:rPr>
        <w:t xml:space="preserve"> Документы должны быть сканированы с оригинала или нотариально заверенной копии</w:t>
      </w:r>
      <w:r w:rsidR="001F482A" w:rsidRPr="008A4D85">
        <w:rPr>
          <w:sz w:val="24"/>
        </w:rPr>
        <w:t>;</w:t>
      </w:r>
    </w:p>
    <w:p w:rsidR="00BE5494" w:rsidRPr="008A4D85" w:rsidRDefault="00C05395" w:rsidP="00FC791F">
      <w:pPr>
        <w:pStyle w:val="a9"/>
        <w:numPr>
          <w:ilvl w:val="3"/>
          <w:numId w:val="9"/>
        </w:numPr>
        <w:tabs>
          <w:tab w:val="left" w:pos="1440"/>
        </w:tabs>
        <w:suppressAutoHyphens/>
        <w:ind w:left="0" w:firstLine="709"/>
        <w:rPr>
          <w:sz w:val="24"/>
        </w:rPr>
      </w:pPr>
      <w:r w:rsidRPr="008A4D85">
        <w:rPr>
          <w:sz w:val="24"/>
        </w:rPr>
        <w:t>годовая бухгалтерская (финансовая) отчетность, а именно: бухгалтерский баланс и отчет о финансовых результатах, за последний завершенный отчетный период (финансовый год), по результатам которого указанная отчетность представлялась в ИФНС  (копии  с отметкой инспекции Федеральной налоговой службы либо с приложением копии документа, подтверждающего получение ИФНС/отправку в ИФНС бухгалтерской отчетности). Документы должны быть сканированы с оригинала с отметкой инспекции Федеральной налоговой службы либо без отметки инспекции ФНС с дополнительным сканированием документов, подтверждающих получение ИФНС/отправку в ИФНС бухгалтерской отчетности</w:t>
      </w:r>
      <w:r w:rsidR="00BE5494" w:rsidRPr="008A4D85">
        <w:rPr>
          <w:sz w:val="24"/>
        </w:rPr>
        <w:t>;</w:t>
      </w:r>
    </w:p>
    <w:p w:rsidR="00BE5494" w:rsidRPr="008A4D85" w:rsidRDefault="007F3BB7" w:rsidP="00FC791F">
      <w:pPr>
        <w:pStyle w:val="a9"/>
        <w:numPr>
          <w:ilvl w:val="3"/>
          <w:numId w:val="9"/>
        </w:numPr>
        <w:tabs>
          <w:tab w:val="left" w:pos="1440"/>
        </w:tabs>
        <w:suppressAutoHyphens/>
        <w:ind w:left="0" w:firstLine="709"/>
        <w:rPr>
          <w:sz w:val="24"/>
        </w:rPr>
      </w:pPr>
      <w:r w:rsidRPr="008A4D85">
        <w:rPr>
          <w:bCs/>
          <w:sz w:val="24"/>
        </w:rPr>
        <w:t>в случае применения специального налогового режима - документы подтверждающие правомерность применения специального режима налогообложения, выданные Федеральной налоговой службой (в случае применения специального налогового режима)</w:t>
      </w:r>
      <w:r w:rsidR="00BE5494" w:rsidRPr="008A4D85">
        <w:rPr>
          <w:bCs/>
          <w:sz w:val="24"/>
        </w:rPr>
        <w:t>.</w:t>
      </w:r>
      <w:r w:rsidR="00BE5494" w:rsidRPr="008A4D85">
        <w:rPr>
          <w:sz w:val="24"/>
        </w:rPr>
        <w:t xml:space="preserve"> </w:t>
      </w:r>
      <w:r w:rsidR="00C05395" w:rsidRPr="008A4D85">
        <w:rPr>
          <w:bCs/>
          <w:sz w:val="24"/>
        </w:rPr>
        <w:t>Документы должны быть сканированы с оригинала</w:t>
      </w:r>
      <w:r w:rsidR="00BE5494" w:rsidRPr="008A4D85">
        <w:rPr>
          <w:bCs/>
          <w:sz w:val="24"/>
        </w:rPr>
        <w:t>.</w:t>
      </w:r>
    </w:p>
    <w:p w:rsidR="000008B2" w:rsidRPr="008A4D85" w:rsidRDefault="000008B2" w:rsidP="000008B2">
      <w:pPr>
        <w:pStyle w:val="a9"/>
        <w:tabs>
          <w:tab w:val="left" w:pos="0"/>
          <w:tab w:val="left" w:pos="1701"/>
        </w:tabs>
        <w:rPr>
          <w:iCs/>
          <w:sz w:val="24"/>
        </w:rPr>
      </w:pPr>
      <w:r w:rsidRPr="008A4D85">
        <w:rPr>
          <w:iCs/>
          <w:sz w:val="24"/>
        </w:rPr>
        <w:t xml:space="preserve">13) документ по форме приложения № </w:t>
      </w:r>
      <w:r w:rsidR="008D2889" w:rsidRPr="008A4D85">
        <w:rPr>
          <w:iCs/>
          <w:sz w:val="24"/>
        </w:rPr>
        <w:t>5</w:t>
      </w:r>
      <w:r w:rsidRPr="008A4D85">
        <w:rPr>
          <w:iCs/>
          <w:sz w:val="24"/>
        </w:rPr>
        <w:t xml:space="preserve"> к котировочной документации с приложениями (при необходимости). Документы должны быть сканированы с оригинала или нотариально заверенной копии.</w:t>
      </w:r>
    </w:p>
    <w:p w:rsidR="00357A00" w:rsidRPr="008A4D85" w:rsidRDefault="00357A00" w:rsidP="00357A00">
      <w:pPr>
        <w:pStyle w:val="a9"/>
        <w:tabs>
          <w:tab w:val="left" w:pos="1440"/>
        </w:tabs>
        <w:suppressAutoHyphens/>
        <w:ind w:left="709" w:firstLine="0"/>
        <w:rPr>
          <w:sz w:val="24"/>
        </w:rPr>
      </w:pPr>
    </w:p>
    <w:p w:rsidR="00357A00" w:rsidRPr="008A4D85" w:rsidRDefault="00914DD6" w:rsidP="00FC791F">
      <w:pPr>
        <w:pStyle w:val="3"/>
        <w:numPr>
          <w:ilvl w:val="2"/>
          <w:numId w:val="10"/>
        </w:numPr>
        <w:spacing w:before="0" w:after="0"/>
        <w:jc w:val="both"/>
        <w:rPr>
          <w:rFonts w:ascii="Times New Roman" w:hAnsi="Times New Roman" w:cs="Times New Roman"/>
          <w:sz w:val="24"/>
          <w:szCs w:val="24"/>
        </w:rPr>
      </w:pPr>
      <w:r w:rsidRPr="008A4D85">
        <w:rPr>
          <w:rFonts w:ascii="Times New Roman" w:hAnsi="Times New Roman" w:cs="Times New Roman"/>
          <w:sz w:val="24"/>
          <w:szCs w:val="24"/>
        </w:rPr>
        <w:t xml:space="preserve"> </w:t>
      </w:r>
      <w:r w:rsidR="00357A00" w:rsidRPr="008A4D85">
        <w:rPr>
          <w:rFonts w:ascii="Times New Roman" w:hAnsi="Times New Roman" w:cs="Times New Roman"/>
          <w:sz w:val="24"/>
          <w:szCs w:val="24"/>
        </w:rPr>
        <w:t xml:space="preserve">Подача </w:t>
      </w:r>
      <w:r w:rsidR="001A3B7A" w:rsidRPr="008A4D85">
        <w:rPr>
          <w:rFonts w:ascii="Times New Roman" w:hAnsi="Times New Roman" w:cs="Times New Roman"/>
          <w:sz w:val="24"/>
          <w:szCs w:val="24"/>
        </w:rPr>
        <w:t>котировоч</w:t>
      </w:r>
      <w:r w:rsidR="008634AE" w:rsidRPr="008A4D85">
        <w:rPr>
          <w:rFonts w:ascii="Times New Roman" w:hAnsi="Times New Roman" w:cs="Times New Roman"/>
          <w:sz w:val="24"/>
          <w:szCs w:val="24"/>
        </w:rPr>
        <w:t xml:space="preserve">ных </w:t>
      </w:r>
      <w:r w:rsidR="00357A00" w:rsidRPr="008A4D85">
        <w:rPr>
          <w:rFonts w:ascii="Times New Roman" w:hAnsi="Times New Roman" w:cs="Times New Roman"/>
          <w:sz w:val="24"/>
          <w:szCs w:val="24"/>
        </w:rPr>
        <w:t>заявок</w:t>
      </w:r>
    </w:p>
    <w:p w:rsidR="00357A00" w:rsidRPr="008A4D85" w:rsidRDefault="004D4860" w:rsidP="00670739">
      <w:pPr>
        <w:pStyle w:val="a9"/>
        <w:suppressAutoHyphens/>
        <w:rPr>
          <w:sz w:val="24"/>
        </w:rPr>
      </w:pPr>
      <w:r w:rsidRPr="008A4D85">
        <w:rPr>
          <w:sz w:val="24"/>
        </w:rPr>
        <w:t xml:space="preserve">2.5.2.1. </w:t>
      </w:r>
      <w:r w:rsidR="00357A00" w:rsidRPr="008A4D85">
        <w:rPr>
          <w:sz w:val="24"/>
        </w:rPr>
        <w:t xml:space="preserve">Окончательная дата подачи </w:t>
      </w:r>
      <w:r w:rsidR="001A3B7A" w:rsidRPr="008A4D85">
        <w:rPr>
          <w:sz w:val="24"/>
        </w:rPr>
        <w:t>котировоч</w:t>
      </w:r>
      <w:r w:rsidR="00357A00" w:rsidRPr="008A4D85">
        <w:rPr>
          <w:sz w:val="24"/>
        </w:rPr>
        <w:t xml:space="preserve">ных заявок и, соответственно, дата вскрытия </w:t>
      </w:r>
      <w:r w:rsidR="001A3B7A" w:rsidRPr="008A4D85">
        <w:rPr>
          <w:sz w:val="24"/>
        </w:rPr>
        <w:t>котировоч</w:t>
      </w:r>
      <w:r w:rsidR="00357A00" w:rsidRPr="008A4D85">
        <w:rPr>
          <w:sz w:val="24"/>
        </w:rPr>
        <w:t xml:space="preserve">ных заявок может быть перенесена на более поздний срок. Соответствующие изменения даты подачи </w:t>
      </w:r>
      <w:r w:rsidR="001A3B7A" w:rsidRPr="008A4D85">
        <w:rPr>
          <w:sz w:val="24"/>
        </w:rPr>
        <w:t>котировоч</w:t>
      </w:r>
      <w:r w:rsidR="00357A00" w:rsidRPr="008A4D85">
        <w:rPr>
          <w:sz w:val="24"/>
        </w:rPr>
        <w:t xml:space="preserve">ных заявок размещаются на сайтах. Продление сроков действия обеспечения </w:t>
      </w:r>
      <w:r w:rsidR="001A3B7A" w:rsidRPr="008A4D85">
        <w:rPr>
          <w:sz w:val="24"/>
        </w:rPr>
        <w:t>котировоч</w:t>
      </w:r>
      <w:r w:rsidR="00357A00" w:rsidRPr="008A4D85">
        <w:rPr>
          <w:sz w:val="24"/>
        </w:rPr>
        <w:t>ных заявок не требуется</w:t>
      </w:r>
      <w:r w:rsidR="0055752B" w:rsidRPr="008A4D85">
        <w:rPr>
          <w:sz w:val="24"/>
        </w:rPr>
        <w:t xml:space="preserve"> (если предусмотрено обеспечение заявок котировочной документацией)</w:t>
      </w:r>
      <w:r w:rsidR="00357A00" w:rsidRPr="008A4D85">
        <w:rPr>
          <w:sz w:val="24"/>
        </w:rPr>
        <w:t>.</w:t>
      </w:r>
    </w:p>
    <w:p w:rsidR="00357A00" w:rsidRPr="008A4D85" w:rsidRDefault="004D4860" w:rsidP="00670739">
      <w:pPr>
        <w:pStyle w:val="a9"/>
        <w:suppressAutoHyphens/>
        <w:rPr>
          <w:sz w:val="24"/>
        </w:rPr>
      </w:pPr>
      <w:r w:rsidRPr="008A4D85">
        <w:rPr>
          <w:sz w:val="24"/>
        </w:rPr>
        <w:t xml:space="preserve">2.5.2.2. </w:t>
      </w:r>
      <w:r w:rsidR="00357A00" w:rsidRPr="008A4D85">
        <w:rPr>
          <w:sz w:val="24"/>
        </w:rPr>
        <w:t xml:space="preserve">Каждый </w:t>
      </w:r>
      <w:r w:rsidR="00BF68BD" w:rsidRPr="008A4D85">
        <w:rPr>
          <w:sz w:val="24"/>
        </w:rPr>
        <w:t>Претенд</w:t>
      </w:r>
      <w:r w:rsidRPr="008A4D85">
        <w:rPr>
          <w:sz w:val="24"/>
        </w:rPr>
        <w:t>ент</w:t>
      </w:r>
      <w:r w:rsidR="00357A00" w:rsidRPr="008A4D85">
        <w:rPr>
          <w:sz w:val="24"/>
        </w:rPr>
        <w:t xml:space="preserve"> может подать только одну </w:t>
      </w:r>
      <w:r w:rsidR="001A3B7A" w:rsidRPr="008A4D85">
        <w:rPr>
          <w:sz w:val="24"/>
        </w:rPr>
        <w:t>котировоч</w:t>
      </w:r>
      <w:r w:rsidR="00357A00" w:rsidRPr="008A4D85">
        <w:rPr>
          <w:sz w:val="24"/>
        </w:rPr>
        <w:t xml:space="preserve">ную заявку по каждому из лотов </w:t>
      </w:r>
      <w:r w:rsidR="00B34B3E" w:rsidRPr="008A4D85">
        <w:rPr>
          <w:sz w:val="24"/>
        </w:rPr>
        <w:t>котировочной</w:t>
      </w:r>
      <w:r w:rsidR="00357A00" w:rsidRPr="008A4D85">
        <w:rPr>
          <w:sz w:val="24"/>
        </w:rPr>
        <w:t xml:space="preserve"> документации</w:t>
      </w:r>
      <w:r w:rsidR="00357A00" w:rsidRPr="008A4D85">
        <w:rPr>
          <w:i/>
          <w:sz w:val="24"/>
        </w:rPr>
        <w:t>.</w:t>
      </w:r>
      <w:r w:rsidR="00357A00" w:rsidRPr="008A4D85">
        <w:rPr>
          <w:sz w:val="24"/>
        </w:rPr>
        <w:t xml:space="preserve"> В случае если </w:t>
      </w:r>
      <w:r w:rsidR="00BF68BD" w:rsidRPr="008A4D85">
        <w:rPr>
          <w:sz w:val="24"/>
        </w:rPr>
        <w:t>Претенд</w:t>
      </w:r>
      <w:r w:rsidR="00914DD6" w:rsidRPr="008A4D85">
        <w:rPr>
          <w:sz w:val="24"/>
        </w:rPr>
        <w:t>ент</w:t>
      </w:r>
      <w:r w:rsidR="00357A00" w:rsidRPr="008A4D85">
        <w:rPr>
          <w:sz w:val="24"/>
        </w:rPr>
        <w:t xml:space="preserve"> подает более одной </w:t>
      </w:r>
      <w:r w:rsidR="00B34B3E" w:rsidRPr="008A4D85">
        <w:rPr>
          <w:sz w:val="24"/>
        </w:rPr>
        <w:t>котировочной</w:t>
      </w:r>
      <w:r w:rsidR="00357A00" w:rsidRPr="008A4D85">
        <w:rPr>
          <w:sz w:val="24"/>
        </w:rPr>
        <w:t xml:space="preserve"> заявки</w:t>
      </w:r>
      <w:r w:rsidR="00357A00" w:rsidRPr="008A4D85">
        <w:rPr>
          <w:i/>
          <w:sz w:val="24"/>
        </w:rPr>
        <w:t xml:space="preserve"> </w:t>
      </w:r>
      <w:r w:rsidR="00357A00" w:rsidRPr="008A4D85">
        <w:rPr>
          <w:sz w:val="24"/>
        </w:rPr>
        <w:t xml:space="preserve">по одному лоту, а ранее поданные им </w:t>
      </w:r>
      <w:r w:rsidR="001A3B7A" w:rsidRPr="008A4D85">
        <w:rPr>
          <w:sz w:val="24"/>
        </w:rPr>
        <w:t>котировоч</w:t>
      </w:r>
      <w:r w:rsidR="00357A00" w:rsidRPr="008A4D85">
        <w:rPr>
          <w:sz w:val="24"/>
        </w:rPr>
        <w:t>ные заявки</w:t>
      </w:r>
      <w:r w:rsidR="00357A00" w:rsidRPr="008A4D85">
        <w:rPr>
          <w:b/>
          <w:i/>
          <w:sz w:val="24"/>
        </w:rPr>
        <w:t xml:space="preserve"> </w:t>
      </w:r>
      <w:r w:rsidR="00357A00" w:rsidRPr="008A4D85">
        <w:rPr>
          <w:sz w:val="24"/>
        </w:rPr>
        <w:t xml:space="preserve">по данному лоту не отозваны, все </w:t>
      </w:r>
      <w:r w:rsidR="001A3B7A" w:rsidRPr="008A4D85">
        <w:rPr>
          <w:sz w:val="24"/>
        </w:rPr>
        <w:t>котировоч</w:t>
      </w:r>
      <w:r w:rsidR="00357A00" w:rsidRPr="008A4D85">
        <w:rPr>
          <w:sz w:val="24"/>
        </w:rPr>
        <w:t>ные заявки по данному лоту</w:t>
      </w:r>
      <w:r w:rsidR="00357A00" w:rsidRPr="008A4D85">
        <w:rPr>
          <w:b/>
          <w:sz w:val="24"/>
        </w:rPr>
        <w:t>,</w:t>
      </w:r>
      <w:r w:rsidR="00357A00" w:rsidRPr="008A4D85">
        <w:rPr>
          <w:sz w:val="24"/>
        </w:rPr>
        <w:t xml:space="preserve"> предоставленные </w:t>
      </w:r>
      <w:r w:rsidR="00BF68BD" w:rsidRPr="008A4D85">
        <w:rPr>
          <w:sz w:val="24"/>
        </w:rPr>
        <w:t>Претенд</w:t>
      </w:r>
      <w:r w:rsidR="00914DD6" w:rsidRPr="008A4D85">
        <w:rPr>
          <w:sz w:val="24"/>
        </w:rPr>
        <w:t>ентом</w:t>
      </w:r>
      <w:r w:rsidR="00357A00" w:rsidRPr="008A4D85">
        <w:rPr>
          <w:sz w:val="24"/>
        </w:rPr>
        <w:t>, отклоняются.</w:t>
      </w:r>
    </w:p>
    <w:p w:rsidR="00357A00" w:rsidRPr="008A4D85" w:rsidRDefault="00670739" w:rsidP="00D559DC">
      <w:pPr>
        <w:pStyle w:val="a9"/>
        <w:suppressAutoHyphens/>
        <w:rPr>
          <w:sz w:val="24"/>
        </w:rPr>
      </w:pPr>
      <w:r w:rsidRPr="008A4D85">
        <w:rPr>
          <w:sz w:val="24"/>
        </w:rPr>
        <w:t xml:space="preserve">2.5.2.3. </w:t>
      </w:r>
      <w:r w:rsidR="00D2547C" w:rsidRPr="008A4D85">
        <w:rPr>
          <w:sz w:val="24"/>
        </w:rPr>
        <w:t>Котировочные з</w:t>
      </w:r>
      <w:r w:rsidR="00357A00" w:rsidRPr="008A4D85">
        <w:rPr>
          <w:sz w:val="24"/>
        </w:rPr>
        <w:t xml:space="preserve">аявки принимаются до истечения срока подачи </w:t>
      </w:r>
      <w:r w:rsidR="00E842DE" w:rsidRPr="008A4D85">
        <w:rPr>
          <w:sz w:val="24"/>
        </w:rPr>
        <w:t>котировочных заявок</w:t>
      </w:r>
      <w:r w:rsidR="00357A00" w:rsidRPr="008A4D85">
        <w:rPr>
          <w:sz w:val="24"/>
        </w:rPr>
        <w:t>. По истечении срока подачи</w:t>
      </w:r>
      <w:r w:rsidR="00C74594" w:rsidRPr="008A4D85">
        <w:rPr>
          <w:rFonts w:eastAsia="Times New Roman"/>
          <w:sz w:val="24"/>
        </w:rPr>
        <w:t xml:space="preserve"> </w:t>
      </w:r>
      <w:r w:rsidR="00C74594" w:rsidRPr="008A4D85">
        <w:rPr>
          <w:sz w:val="24"/>
        </w:rPr>
        <w:t xml:space="preserve">котировочных </w:t>
      </w:r>
      <w:r w:rsidR="00357A00" w:rsidRPr="008A4D85">
        <w:rPr>
          <w:sz w:val="24"/>
        </w:rPr>
        <w:t>заявок</w:t>
      </w:r>
      <w:r w:rsidR="00C74594" w:rsidRPr="008A4D85">
        <w:rPr>
          <w:rFonts w:eastAsia="Times New Roman"/>
          <w:sz w:val="24"/>
        </w:rPr>
        <w:t xml:space="preserve"> </w:t>
      </w:r>
      <w:r w:rsidR="00C74594" w:rsidRPr="008A4D85">
        <w:rPr>
          <w:sz w:val="24"/>
        </w:rPr>
        <w:t>котировочные</w:t>
      </w:r>
      <w:r w:rsidR="00357A00" w:rsidRPr="008A4D85">
        <w:rPr>
          <w:sz w:val="24"/>
        </w:rPr>
        <w:t xml:space="preserve"> заявки не принимаются.</w:t>
      </w:r>
    </w:p>
    <w:p w:rsidR="00F43258" w:rsidRPr="008A4D85" w:rsidRDefault="00670739" w:rsidP="00FF6160">
      <w:pPr>
        <w:jc w:val="both"/>
        <w:rPr>
          <w:rFonts w:eastAsia="MS Mincho"/>
          <w:spacing w:val="-2"/>
          <w:lang w:val="x-none" w:eastAsia="x-none"/>
        </w:rPr>
      </w:pPr>
      <w:r w:rsidRPr="008A4D85">
        <w:tab/>
      </w:r>
      <w:r w:rsidR="00F43258" w:rsidRPr="008A4D85">
        <w:rPr>
          <w:rFonts w:eastAsia="MS Mincho"/>
          <w:spacing w:val="-2"/>
          <w:lang w:eastAsia="x-none"/>
        </w:rPr>
        <w:t xml:space="preserve">2.5.2.4. </w:t>
      </w:r>
      <w:r w:rsidR="00E14D00" w:rsidRPr="008A4D85">
        <w:rPr>
          <w:rFonts w:eastAsia="MS Mincho"/>
          <w:spacing w:val="-2"/>
          <w:lang w:eastAsia="x-none"/>
        </w:rPr>
        <w:t>К</w:t>
      </w:r>
      <w:r w:rsidR="00F43258" w:rsidRPr="008A4D85">
        <w:rPr>
          <w:rFonts w:eastAsia="MS Mincho"/>
          <w:spacing w:val="-2"/>
          <w:lang w:eastAsia="x-none"/>
        </w:rPr>
        <w:t>отировочн</w:t>
      </w:r>
      <w:r w:rsidR="00E14D00" w:rsidRPr="008A4D85">
        <w:rPr>
          <w:rFonts w:eastAsia="MS Mincho"/>
          <w:spacing w:val="-2"/>
          <w:lang w:eastAsia="x-none"/>
        </w:rPr>
        <w:t>ая</w:t>
      </w:r>
      <w:r w:rsidR="00E14D00" w:rsidRPr="008A4D85">
        <w:rPr>
          <w:rFonts w:eastAsia="MS Mincho"/>
          <w:spacing w:val="-2"/>
          <w:lang w:val="x-none" w:eastAsia="x-none"/>
        </w:rPr>
        <w:t xml:space="preserve"> заявк</w:t>
      </w:r>
      <w:r w:rsidR="00E14D00" w:rsidRPr="008A4D85">
        <w:rPr>
          <w:rFonts w:eastAsia="MS Mincho"/>
          <w:spacing w:val="-2"/>
          <w:lang w:eastAsia="x-none"/>
        </w:rPr>
        <w:t xml:space="preserve">а в </w:t>
      </w:r>
      <w:r w:rsidR="00F43258" w:rsidRPr="008A4D85">
        <w:rPr>
          <w:rFonts w:eastAsia="MS Mincho"/>
          <w:spacing w:val="-2"/>
          <w:lang w:val="x-none" w:eastAsia="x-none"/>
        </w:rPr>
        <w:t xml:space="preserve"> </w:t>
      </w:r>
      <w:r w:rsidR="00F43258" w:rsidRPr="008A4D85">
        <w:rPr>
          <w:rFonts w:eastAsia="MS Mincho"/>
          <w:spacing w:val="-2"/>
          <w:lang w:eastAsia="x-none"/>
        </w:rPr>
        <w:t xml:space="preserve"> </w:t>
      </w:r>
      <w:r w:rsidR="00E14D00" w:rsidRPr="008A4D85">
        <w:rPr>
          <w:rFonts w:eastAsia="MS Mincho"/>
          <w:spacing w:val="-2"/>
          <w:lang w:eastAsia="x-none"/>
        </w:rPr>
        <w:t>электронной форме</w:t>
      </w:r>
      <w:r w:rsidR="00E14D00" w:rsidRPr="008A4D85">
        <w:rPr>
          <w:rFonts w:eastAsia="MS Mincho"/>
          <w:spacing w:val="-2"/>
          <w:lang w:val="x-none" w:eastAsia="x-none"/>
        </w:rPr>
        <w:t xml:space="preserve"> </w:t>
      </w:r>
      <w:r w:rsidR="00F43258" w:rsidRPr="008A4D85">
        <w:rPr>
          <w:rFonts w:eastAsia="MS Mincho"/>
          <w:spacing w:val="-2"/>
          <w:lang w:val="x-none" w:eastAsia="x-none"/>
        </w:rPr>
        <w:t xml:space="preserve">должна </w:t>
      </w:r>
      <w:r w:rsidR="00050454" w:rsidRPr="008A4D85">
        <w:rPr>
          <w:rFonts w:eastAsia="MS Mincho"/>
          <w:spacing w:val="-2"/>
          <w:lang w:eastAsia="x-none"/>
        </w:rPr>
        <w:t>включат</w:t>
      </w:r>
      <w:r w:rsidR="00E04CE1" w:rsidRPr="008A4D85">
        <w:rPr>
          <w:rFonts w:eastAsia="MS Mincho"/>
          <w:spacing w:val="-2"/>
          <w:lang w:eastAsia="x-none"/>
        </w:rPr>
        <w:t>ь</w:t>
      </w:r>
      <w:r w:rsidR="00050454" w:rsidRPr="008A4D85">
        <w:rPr>
          <w:rFonts w:eastAsia="MS Mincho"/>
          <w:spacing w:val="-2"/>
          <w:lang w:eastAsia="x-none"/>
        </w:rPr>
        <w:t xml:space="preserve"> в себя </w:t>
      </w:r>
      <w:r w:rsidR="00F43258" w:rsidRPr="008A4D85">
        <w:rPr>
          <w:rFonts w:eastAsia="MS Mincho"/>
          <w:spacing w:val="-2"/>
          <w:lang w:val="x-none" w:eastAsia="x-none"/>
        </w:rPr>
        <w:t>документ</w:t>
      </w:r>
      <w:r w:rsidR="00050454" w:rsidRPr="008A4D85">
        <w:rPr>
          <w:rFonts w:eastAsia="MS Mincho"/>
          <w:spacing w:val="-2"/>
          <w:lang w:eastAsia="x-none"/>
        </w:rPr>
        <w:t>ы</w:t>
      </w:r>
      <w:r w:rsidR="00F43258" w:rsidRPr="008A4D85">
        <w:rPr>
          <w:rFonts w:eastAsia="MS Mincho"/>
          <w:spacing w:val="-2"/>
          <w:lang w:val="x-none" w:eastAsia="x-none"/>
        </w:rPr>
        <w:t>, перечисленны</w:t>
      </w:r>
      <w:r w:rsidR="00E04CE1" w:rsidRPr="008A4D85">
        <w:rPr>
          <w:rFonts w:eastAsia="MS Mincho"/>
          <w:spacing w:val="-2"/>
          <w:lang w:eastAsia="x-none"/>
        </w:rPr>
        <w:t>е</w:t>
      </w:r>
      <w:r w:rsidR="00F43258" w:rsidRPr="008A4D85">
        <w:rPr>
          <w:rFonts w:eastAsia="MS Mincho"/>
          <w:spacing w:val="-2"/>
          <w:lang w:val="x-none" w:eastAsia="x-none"/>
        </w:rPr>
        <w:t xml:space="preserve"> в </w:t>
      </w:r>
      <w:r w:rsidR="00596F68" w:rsidRPr="008A4D85">
        <w:rPr>
          <w:rFonts w:eastAsia="MS Mincho"/>
          <w:spacing w:val="-2"/>
          <w:lang w:eastAsia="x-none"/>
        </w:rPr>
        <w:t>под</w:t>
      </w:r>
      <w:r w:rsidR="00F43258" w:rsidRPr="008A4D85">
        <w:rPr>
          <w:rFonts w:eastAsia="MS Mincho"/>
          <w:spacing w:val="-2"/>
          <w:lang w:val="x-none" w:eastAsia="x-none"/>
        </w:rPr>
        <w:t>пункт</w:t>
      </w:r>
      <w:r w:rsidR="00E14D00" w:rsidRPr="008A4D85">
        <w:rPr>
          <w:rFonts w:eastAsia="MS Mincho"/>
          <w:spacing w:val="-2"/>
          <w:lang w:eastAsia="x-none"/>
        </w:rPr>
        <w:t>е</w:t>
      </w:r>
      <w:r w:rsidR="00F43258" w:rsidRPr="008A4D85">
        <w:rPr>
          <w:rFonts w:eastAsia="MS Mincho"/>
          <w:spacing w:val="-2"/>
          <w:lang w:val="x-none" w:eastAsia="x-none"/>
        </w:rPr>
        <w:t xml:space="preserve"> </w:t>
      </w:r>
      <w:r w:rsidR="00E14D00" w:rsidRPr="008A4D85">
        <w:rPr>
          <w:rFonts w:eastAsia="MS Mincho"/>
          <w:spacing w:val="-2"/>
          <w:lang w:eastAsia="x-none"/>
        </w:rPr>
        <w:t xml:space="preserve"> 2.5.1.6.</w:t>
      </w:r>
      <w:r w:rsidR="00F43258" w:rsidRPr="008A4D85">
        <w:rPr>
          <w:rFonts w:eastAsia="MS Mincho"/>
          <w:spacing w:val="-2"/>
          <w:lang w:val="x-none" w:eastAsia="x-none"/>
        </w:rPr>
        <w:t xml:space="preserve"> ко</w:t>
      </w:r>
      <w:r w:rsidR="00F43258" w:rsidRPr="008A4D85">
        <w:rPr>
          <w:rFonts w:eastAsia="MS Mincho"/>
          <w:spacing w:val="-2"/>
          <w:lang w:eastAsia="x-none"/>
        </w:rPr>
        <w:t>тировочной</w:t>
      </w:r>
      <w:r w:rsidR="00F43258" w:rsidRPr="008A4D85">
        <w:rPr>
          <w:rFonts w:eastAsia="MS Mincho"/>
          <w:spacing w:val="-2"/>
          <w:lang w:val="x-none" w:eastAsia="x-none"/>
        </w:rPr>
        <w:t xml:space="preserve"> документации, упакованных в архив или серию архивов (многотомный архив) с использованием программы-архиватора.</w:t>
      </w:r>
    </w:p>
    <w:p w:rsidR="00F43258" w:rsidRPr="008A4D85" w:rsidRDefault="00F43258" w:rsidP="00F43258">
      <w:pPr>
        <w:tabs>
          <w:tab w:val="left" w:pos="360"/>
        </w:tabs>
        <w:ind w:firstLine="709"/>
        <w:jc w:val="both"/>
        <w:rPr>
          <w:rFonts w:eastAsia="MS Mincho"/>
          <w:spacing w:val="-2"/>
          <w:lang w:val="x-none" w:eastAsia="x-none"/>
        </w:rPr>
      </w:pPr>
      <w:r w:rsidRPr="008A4D85">
        <w:rPr>
          <w:rFonts w:eastAsia="MS Mincho"/>
          <w:spacing w:val="-2"/>
          <w:lang w:val="x-none" w:eastAsia="x-none"/>
        </w:rPr>
        <w:t>Объем каждого файла архива не должен превышать 10 Мб.</w:t>
      </w:r>
    </w:p>
    <w:p w:rsidR="00F43258" w:rsidRPr="008A4D85" w:rsidRDefault="00F43258" w:rsidP="00F43258">
      <w:pPr>
        <w:tabs>
          <w:tab w:val="left" w:pos="360"/>
        </w:tabs>
        <w:ind w:firstLine="709"/>
        <w:jc w:val="both"/>
        <w:rPr>
          <w:rFonts w:eastAsia="MS Mincho"/>
          <w:spacing w:val="-2"/>
          <w:lang w:val="x-none" w:eastAsia="x-none"/>
        </w:rPr>
      </w:pPr>
      <w:r w:rsidRPr="008A4D85">
        <w:rPr>
          <w:rFonts w:eastAsia="MS Mincho"/>
          <w:spacing w:val="-2"/>
          <w:lang w:eastAsia="x-none"/>
        </w:rPr>
        <w:t>2.5.2.</w:t>
      </w:r>
      <w:r w:rsidR="00D24162" w:rsidRPr="008A4D85">
        <w:rPr>
          <w:rFonts w:eastAsia="MS Mincho"/>
          <w:spacing w:val="-2"/>
          <w:lang w:eastAsia="x-none"/>
        </w:rPr>
        <w:t>5</w:t>
      </w:r>
      <w:r w:rsidRPr="008A4D85">
        <w:rPr>
          <w:rFonts w:eastAsia="MS Mincho"/>
          <w:spacing w:val="-2"/>
          <w:lang w:eastAsia="x-none"/>
        </w:rPr>
        <w:t>.</w:t>
      </w:r>
      <w:r w:rsidRPr="008A4D85">
        <w:rPr>
          <w:rFonts w:eastAsia="MS Mincho"/>
          <w:spacing w:val="-2"/>
          <w:lang w:val="x-none" w:eastAsia="x-none"/>
        </w:rPr>
        <w:t xml:space="preserve"> </w:t>
      </w:r>
      <w:r w:rsidR="00D24162" w:rsidRPr="008A4D85">
        <w:rPr>
          <w:rFonts w:eastAsia="MS Mincho"/>
          <w:spacing w:val="-2"/>
          <w:lang w:eastAsia="x-none"/>
        </w:rPr>
        <w:t>Котировочная заявка</w:t>
      </w:r>
      <w:r w:rsidRPr="008A4D85">
        <w:rPr>
          <w:rFonts w:eastAsia="MS Mincho"/>
          <w:spacing w:val="-2"/>
          <w:lang w:val="x-none" w:eastAsia="x-none"/>
        </w:rPr>
        <w:t xml:space="preserve"> </w:t>
      </w:r>
      <w:r w:rsidR="00D24162" w:rsidRPr="008A4D85">
        <w:rPr>
          <w:rFonts w:eastAsia="MS Mincho"/>
          <w:spacing w:val="-2"/>
          <w:lang w:eastAsia="x-none"/>
        </w:rPr>
        <w:t>в электронной</w:t>
      </w:r>
      <w:r w:rsidR="00D24162" w:rsidRPr="008A4D85">
        <w:rPr>
          <w:rFonts w:eastAsia="MS Mincho"/>
          <w:spacing w:val="-2"/>
          <w:lang w:val="x-none" w:eastAsia="x-none"/>
        </w:rPr>
        <w:t xml:space="preserve"> </w:t>
      </w:r>
      <w:r w:rsidR="00D24162" w:rsidRPr="008A4D85">
        <w:rPr>
          <w:rFonts w:eastAsia="MS Mincho"/>
          <w:spacing w:val="-2"/>
          <w:lang w:eastAsia="x-none"/>
        </w:rPr>
        <w:t>форме</w:t>
      </w:r>
      <w:r w:rsidR="00D24162" w:rsidRPr="008A4D85">
        <w:rPr>
          <w:rFonts w:eastAsia="MS Mincho"/>
          <w:spacing w:val="-2"/>
          <w:lang w:val="x-none" w:eastAsia="x-none"/>
        </w:rPr>
        <w:t xml:space="preserve"> </w:t>
      </w:r>
      <w:r w:rsidRPr="008A4D85">
        <w:rPr>
          <w:rFonts w:eastAsia="MS Mincho"/>
          <w:spacing w:val="-2"/>
          <w:lang w:val="x-none" w:eastAsia="x-none"/>
        </w:rPr>
        <w:t xml:space="preserve">подается в виде сканированных документов в формате </w:t>
      </w:r>
      <w:r w:rsidRPr="008A4D85">
        <w:rPr>
          <w:rFonts w:eastAsia="MS Mincho"/>
          <w:spacing w:val="-2"/>
          <w:lang w:val="en-US" w:eastAsia="x-none"/>
        </w:rPr>
        <w:t>pdf</w:t>
      </w:r>
      <w:r w:rsidRPr="008A4D85">
        <w:rPr>
          <w:rFonts w:eastAsia="MS Mincho"/>
          <w:spacing w:val="-2"/>
          <w:vertAlign w:val="superscript"/>
          <w:lang w:val="en-US" w:eastAsia="x-none"/>
        </w:rPr>
        <w:footnoteReference w:id="1"/>
      </w:r>
      <w:r w:rsidRPr="008A4D85">
        <w:rPr>
          <w:rFonts w:eastAsia="MS Mincho"/>
          <w:spacing w:val="-2"/>
          <w:lang w:val="x-none" w:eastAsia="x-none"/>
        </w:rPr>
        <w:t xml:space="preserve"> (требуемое разрешение при сканировании документов составляет 100-200</w:t>
      </w:r>
      <w:r w:rsidRPr="008A4D85">
        <w:rPr>
          <w:rFonts w:eastAsia="MS Mincho"/>
          <w:spacing w:val="-2"/>
          <w:lang w:val="en-US" w:eastAsia="x-none"/>
        </w:rPr>
        <w:t>dpi</w:t>
      </w:r>
      <w:r w:rsidRPr="008A4D85">
        <w:rPr>
          <w:rFonts w:eastAsia="MS Mincho"/>
          <w:spacing w:val="-2"/>
          <w:vertAlign w:val="superscript"/>
          <w:lang w:val="en-US" w:eastAsia="x-none"/>
        </w:rPr>
        <w:footnoteReference w:id="2"/>
      </w:r>
      <w:r w:rsidRPr="008A4D85">
        <w:rPr>
          <w:rFonts w:eastAsia="MS Mincho"/>
          <w:spacing w:val="-2"/>
          <w:lang w:val="x-none" w:eastAsia="x-none"/>
        </w:rPr>
        <w:t xml:space="preserve">). Допускается сканирование в черно-белом режиме. </w:t>
      </w:r>
    </w:p>
    <w:p w:rsidR="00F43258" w:rsidRPr="008A4D85" w:rsidRDefault="00F43258" w:rsidP="00F43258">
      <w:pPr>
        <w:tabs>
          <w:tab w:val="left" w:pos="360"/>
        </w:tabs>
        <w:ind w:firstLine="709"/>
        <w:jc w:val="both"/>
        <w:rPr>
          <w:rFonts w:eastAsia="MS Mincho"/>
          <w:spacing w:val="-2"/>
          <w:lang w:eastAsia="x-none"/>
        </w:rPr>
      </w:pPr>
      <w:r w:rsidRPr="008A4D85">
        <w:rPr>
          <w:rFonts w:eastAsia="MS Mincho"/>
          <w:spacing w:val="-2"/>
          <w:lang w:eastAsia="x-none"/>
        </w:rPr>
        <w:t xml:space="preserve">2.5.2.6. </w:t>
      </w:r>
      <w:r w:rsidRPr="008A4D85">
        <w:rPr>
          <w:rFonts w:eastAsia="MS Mincho"/>
          <w:spacing w:val="-2"/>
          <w:lang w:val="x-none" w:eastAsia="x-none"/>
        </w:rPr>
        <w:t>Для надлежащей подачи электронн</w:t>
      </w:r>
      <w:r w:rsidRPr="008A4D85">
        <w:rPr>
          <w:rFonts w:eastAsia="MS Mincho"/>
          <w:spacing w:val="-2"/>
          <w:lang w:eastAsia="x-none"/>
        </w:rPr>
        <w:t>ой</w:t>
      </w:r>
      <w:r w:rsidRPr="008A4D85">
        <w:rPr>
          <w:rFonts w:eastAsia="MS Mincho"/>
          <w:spacing w:val="-2"/>
          <w:lang w:val="x-none" w:eastAsia="x-none"/>
        </w:rPr>
        <w:t xml:space="preserve"> част</w:t>
      </w:r>
      <w:r w:rsidRPr="008A4D85">
        <w:rPr>
          <w:rFonts w:eastAsia="MS Mincho"/>
          <w:spacing w:val="-2"/>
          <w:lang w:eastAsia="x-none"/>
        </w:rPr>
        <w:t>и</w:t>
      </w:r>
      <w:r w:rsidRPr="008A4D85">
        <w:rPr>
          <w:rFonts w:eastAsia="MS Mincho"/>
          <w:spacing w:val="-2"/>
          <w:lang w:val="x-none" w:eastAsia="x-none"/>
        </w:rPr>
        <w:t xml:space="preserve"> </w:t>
      </w:r>
      <w:r w:rsidR="00D24162" w:rsidRPr="008A4D85">
        <w:rPr>
          <w:rFonts w:eastAsia="MS Mincho"/>
          <w:spacing w:val="-2"/>
          <w:lang w:eastAsia="x-none"/>
        </w:rPr>
        <w:t>котировочной</w:t>
      </w:r>
      <w:r w:rsidRPr="008A4D85">
        <w:rPr>
          <w:rFonts w:eastAsia="MS Mincho"/>
          <w:spacing w:val="-2"/>
          <w:lang w:val="x-none" w:eastAsia="x-none"/>
        </w:rPr>
        <w:t xml:space="preserve"> заявк</w:t>
      </w:r>
      <w:r w:rsidRPr="008A4D85">
        <w:rPr>
          <w:rFonts w:eastAsia="MS Mincho"/>
          <w:spacing w:val="-2"/>
          <w:lang w:eastAsia="x-none"/>
        </w:rPr>
        <w:t>и</w:t>
      </w:r>
      <w:r w:rsidRPr="008A4D85">
        <w:rPr>
          <w:rFonts w:eastAsia="MS Mincho"/>
          <w:spacing w:val="-2"/>
          <w:lang w:val="x-none" w:eastAsia="x-none"/>
        </w:rPr>
        <w:t xml:space="preserve"> на участие в </w:t>
      </w:r>
      <w:r w:rsidR="00D24162" w:rsidRPr="008A4D85">
        <w:rPr>
          <w:rFonts w:eastAsia="MS Mincho"/>
          <w:spacing w:val="-2"/>
          <w:lang w:eastAsia="x-none"/>
        </w:rPr>
        <w:t>запросе котировок</w:t>
      </w:r>
      <w:r w:rsidRPr="008A4D85">
        <w:rPr>
          <w:rFonts w:eastAsia="MS Mincho"/>
          <w:spacing w:val="-2"/>
          <w:lang w:val="x-none" w:eastAsia="x-none"/>
        </w:rPr>
        <w:t xml:space="preserve"> </w:t>
      </w:r>
      <w:r w:rsidR="00BF68BD" w:rsidRPr="008A4D85">
        <w:rPr>
          <w:rFonts w:eastAsia="MS Mincho"/>
          <w:spacing w:val="-2"/>
          <w:lang w:eastAsia="x-none"/>
        </w:rPr>
        <w:t>Претенд</w:t>
      </w:r>
      <w:r w:rsidRPr="008A4D85">
        <w:rPr>
          <w:rFonts w:eastAsia="MS Mincho"/>
          <w:spacing w:val="-2"/>
          <w:lang w:eastAsia="x-none"/>
        </w:rPr>
        <w:t>енты</w:t>
      </w:r>
      <w:r w:rsidRPr="008A4D85">
        <w:rPr>
          <w:rFonts w:eastAsia="MS Mincho"/>
          <w:spacing w:val="-2"/>
          <w:lang w:val="x-none" w:eastAsia="x-none"/>
        </w:rPr>
        <w:t xml:space="preserve"> в личном кабинете электронных процедур на ЭТП, на странице данного </w:t>
      </w:r>
      <w:r w:rsidR="00D24787" w:rsidRPr="008A4D85">
        <w:rPr>
          <w:rFonts w:eastAsia="MS Mincho"/>
          <w:spacing w:val="-2"/>
          <w:lang w:eastAsia="x-none"/>
        </w:rPr>
        <w:t>запроса котировок</w:t>
      </w:r>
      <w:r w:rsidRPr="008A4D85">
        <w:rPr>
          <w:rFonts w:eastAsia="MS Mincho"/>
          <w:spacing w:val="-2"/>
          <w:lang w:val="x-none" w:eastAsia="x-none"/>
        </w:rPr>
        <w:t xml:space="preserve"> на сайте </w:t>
      </w:r>
      <w:r w:rsidRPr="008A4D85">
        <w:rPr>
          <w:rFonts w:eastAsia="MS Mincho"/>
          <w:bCs/>
          <w:spacing w:val="-2"/>
          <w:lang w:eastAsia="x-none"/>
        </w:rPr>
        <w:t xml:space="preserve">utp.sberbank-ast.ru </w:t>
      </w:r>
      <w:r w:rsidRPr="008A4D85">
        <w:rPr>
          <w:rFonts w:eastAsia="MS Mincho"/>
          <w:spacing w:val="-2"/>
          <w:lang w:val="x-none" w:eastAsia="x-none"/>
        </w:rPr>
        <w:t xml:space="preserve">подают </w:t>
      </w:r>
      <w:r w:rsidR="00E04CE1" w:rsidRPr="008A4D85">
        <w:rPr>
          <w:rFonts w:eastAsia="MS Mincho"/>
          <w:spacing w:val="-2"/>
          <w:lang w:eastAsia="x-none"/>
        </w:rPr>
        <w:t>котировочную заявку</w:t>
      </w:r>
      <w:r w:rsidRPr="008A4D85">
        <w:rPr>
          <w:rFonts w:eastAsia="MS Mincho"/>
          <w:spacing w:val="-2"/>
          <w:lang w:val="x-none" w:eastAsia="x-none"/>
        </w:rPr>
        <w:t xml:space="preserve">, с использованием соответствующего функционала в соответствии с </w:t>
      </w:r>
      <w:r w:rsidRPr="008A4D85">
        <w:rPr>
          <w:rFonts w:eastAsia="Calibri"/>
          <w:lang w:val="x-none" w:eastAsia="en-US"/>
        </w:rPr>
        <w:t xml:space="preserve"> </w:t>
      </w:r>
      <w:r w:rsidRPr="008A4D85">
        <w:rPr>
          <w:rFonts w:eastAsia="MS Mincho"/>
          <w:spacing w:val="-2"/>
          <w:lang w:val="x-none" w:eastAsia="x-none"/>
        </w:rPr>
        <w:t xml:space="preserve">руководством пользователя, размещенном на сайте ЭТП. </w:t>
      </w:r>
    </w:p>
    <w:p w:rsidR="00857DC4" w:rsidRPr="008A4D85" w:rsidRDefault="00857DC4" w:rsidP="00F43258">
      <w:pPr>
        <w:tabs>
          <w:tab w:val="left" w:pos="360"/>
        </w:tabs>
        <w:ind w:firstLine="709"/>
        <w:jc w:val="both"/>
        <w:rPr>
          <w:rFonts w:eastAsia="MS Mincho"/>
          <w:spacing w:val="-2"/>
          <w:lang w:eastAsia="x-none"/>
        </w:rPr>
      </w:pPr>
    </w:p>
    <w:p w:rsidR="00357A00" w:rsidRPr="008A4D85" w:rsidRDefault="006A5303" w:rsidP="00914DD6">
      <w:pPr>
        <w:pStyle w:val="3"/>
        <w:spacing w:before="0" w:after="0"/>
        <w:jc w:val="both"/>
        <w:rPr>
          <w:rFonts w:ascii="Times New Roman" w:hAnsi="Times New Roman" w:cs="Times New Roman"/>
          <w:sz w:val="24"/>
          <w:szCs w:val="24"/>
        </w:rPr>
      </w:pPr>
      <w:r w:rsidRPr="008A4D85">
        <w:rPr>
          <w:rFonts w:ascii="Times New Roman" w:hAnsi="Times New Roman" w:cs="Times New Roman"/>
          <w:sz w:val="24"/>
          <w:szCs w:val="24"/>
        </w:rPr>
        <w:t xml:space="preserve">       </w:t>
      </w:r>
      <w:r w:rsidR="00914DD6" w:rsidRPr="008A4D85">
        <w:rPr>
          <w:rFonts w:ascii="Times New Roman" w:hAnsi="Times New Roman" w:cs="Times New Roman"/>
          <w:sz w:val="24"/>
          <w:szCs w:val="24"/>
        </w:rPr>
        <w:t xml:space="preserve">   2.5.3.         </w:t>
      </w:r>
      <w:r w:rsidR="00357A00" w:rsidRPr="008A4D85">
        <w:rPr>
          <w:rFonts w:ascii="Times New Roman" w:hAnsi="Times New Roman" w:cs="Times New Roman"/>
          <w:sz w:val="24"/>
          <w:szCs w:val="24"/>
        </w:rPr>
        <w:t xml:space="preserve">Изменение и отзыв </w:t>
      </w:r>
      <w:r w:rsidR="001A3B7A" w:rsidRPr="008A4D85">
        <w:rPr>
          <w:rFonts w:ascii="Times New Roman" w:hAnsi="Times New Roman" w:cs="Times New Roman"/>
          <w:sz w:val="24"/>
          <w:szCs w:val="24"/>
        </w:rPr>
        <w:t>котировоч</w:t>
      </w:r>
      <w:r w:rsidR="00357A00" w:rsidRPr="008A4D85">
        <w:rPr>
          <w:rFonts w:ascii="Times New Roman" w:hAnsi="Times New Roman" w:cs="Times New Roman"/>
          <w:sz w:val="24"/>
          <w:szCs w:val="24"/>
        </w:rPr>
        <w:t>ных заявок</w:t>
      </w:r>
    </w:p>
    <w:p w:rsidR="00842D6E" w:rsidRPr="008A4D85" w:rsidRDefault="00842D6E" w:rsidP="00842D6E">
      <w:pPr>
        <w:pStyle w:val="a9"/>
        <w:suppressAutoHyphens/>
        <w:rPr>
          <w:color w:val="000000" w:themeColor="text1"/>
          <w:sz w:val="24"/>
        </w:rPr>
      </w:pPr>
      <w:r w:rsidRPr="008A4D85">
        <w:rPr>
          <w:color w:val="000000" w:themeColor="text1"/>
          <w:sz w:val="24"/>
        </w:rPr>
        <w:t>2.5.3.1. Претендент вправе изменить или отозвать поданную котировочную заявку в любое время до истечения срока подачи котировочных заявок, не утрачивая права на обеспечение</w:t>
      </w:r>
      <w:r w:rsidR="000B642A" w:rsidRPr="008A4D85">
        <w:rPr>
          <w:rFonts w:eastAsia="Times New Roman"/>
          <w:sz w:val="24"/>
        </w:rPr>
        <w:t xml:space="preserve"> </w:t>
      </w:r>
      <w:r w:rsidR="000B642A" w:rsidRPr="008A4D85">
        <w:rPr>
          <w:color w:val="000000" w:themeColor="text1"/>
          <w:sz w:val="24"/>
        </w:rPr>
        <w:t>котировочной</w:t>
      </w:r>
      <w:r w:rsidRPr="008A4D85">
        <w:rPr>
          <w:color w:val="000000" w:themeColor="text1"/>
          <w:sz w:val="24"/>
        </w:rPr>
        <w:t xml:space="preserve"> заявки (если обеспечение </w:t>
      </w:r>
      <w:r w:rsidR="000B642A" w:rsidRPr="008A4D85">
        <w:rPr>
          <w:color w:val="000000" w:themeColor="text1"/>
          <w:sz w:val="24"/>
        </w:rPr>
        <w:t xml:space="preserve">котировочной </w:t>
      </w:r>
      <w:r w:rsidRPr="008A4D85">
        <w:rPr>
          <w:color w:val="000000" w:themeColor="text1"/>
          <w:sz w:val="24"/>
        </w:rPr>
        <w:t>заявки предусмотрено котировочной документацией).</w:t>
      </w:r>
    </w:p>
    <w:p w:rsidR="00842D6E" w:rsidRPr="008A4D85" w:rsidRDefault="00842D6E" w:rsidP="00842D6E">
      <w:pPr>
        <w:pStyle w:val="12"/>
        <w:rPr>
          <w:color w:val="000000" w:themeColor="text1"/>
          <w:sz w:val="24"/>
          <w:szCs w:val="24"/>
        </w:rPr>
      </w:pPr>
      <w:r w:rsidRPr="008A4D85">
        <w:rPr>
          <w:color w:val="000000" w:themeColor="text1"/>
          <w:sz w:val="24"/>
          <w:szCs w:val="24"/>
        </w:rPr>
        <w:t>2.5.3.2. Никакие изменения не могут быть внесены в котировочную заявку после окончания срока подачи котировочных заявок.</w:t>
      </w:r>
    </w:p>
    <w:p w:rsidR="00842D6E" w:rsidRPr="008A4D85" w:rsidRDefault="00842D6E" w:rsidP="00842D6E">
      <w:pPr>
        <w:pStyle w:val="12"/>
        <w:rPr>
          <w:color w:val="000000" w:themeColor="text1"/>
          <w:sz w:val="24"/>
          <w:szCs w:val="24"/>
        </w:rPr>
      </w:pPr>
      <w:r w:rsidRPr="008A4D85">
        <w:rPr>
          <w:color w:val="000000" w:themeColor="text1"/>
          <w:sz w:val="24"/>
          <w:szCs w:val="24"/>
        </w:rPr>
        <w:lastRenderedPageBreak/>
        <w:t xml:space="preserve">2.5.3.3. При проведении запроса котировок в электронной форме на ЭТП для изменения </w:t>
      </w:r>
      <w:r w:rsidR="00B5791E" w:rsidRPr="008A4D85">
        <w:rPr>
          <w:color w:val="000000" w:themeColor="text1"/>
          <w:sz w:val="24"/>
          <w:szCs w:val="24"/>
        </w:rPr>
        <w:t>котировочной заявки</w:t>
      </w:r>
      <w:r w:rsidR="00D82018" w:rsidRPr="008A4D85">
        <w:rPr>
          <w:color w:val="000000" w:themeColor="text1"/>
          <w:sz w:val="24"/>
          <w:szCs w:val="24"/>
        </w:rPr>
        <w:t xml:space="preserve"> </w:t>
      </w:r>
      <w:r w:rsidRPr="008A4D85">
        <w:rPr>
          <w:color w:val="000000" w:themeColor="text1"/>
          <w:sz w:val="24"/>
          <w:szCs w:val="24"/>
        </w:rPr>
        <w:t xml:space="preserve">необходимо отозвать котировочную заявку путем ее удаления или перевода в состояние редактирования, внести в нее изменения, подписать электронной подписью и вновь направить на электронную процедуру. Без отзыва </w:t>
      </w:r>
      <w:r w:rsidR="000B642A" w:rsidRPr="008A4D85">
        <w:rPr>
          <w:color w:val="000000" w:themeColor="text1"/>
          <w:sz w:val="24"/>
          <w:szCs w:val="24"/>
        </w:rPr>
        <w:t xml:space="preserve">котировочной </w:t>
      </w:r>
      <w:r w:rsidRPr="008A4D85">
        <w:rPr>
          <w:color w:val="000000" w:themeColor="text1"/>
          <w:sz w:val="24"/>
          <w:szCs w:val="24"/>
        </w:rPr>
        <w:t xml:space="preserve">заявки изменить ее невозможно. </w:t>
      </w:r>
      <w:proofErr w:type="gramStart"/>
      <w:r w:rsidR="00875E47" w:rsidRPr="008A4D85">
        <w:rPr>
          <w:color w:val="000000" w:themeColor="text1"/>
          <w:sz w:val="24"/>
          <w:szCs w:val="24"/>
        </w:rPr>
        <w:t>Для внесения изменений в поданную котировочную заявку или отзыва заявки необходимо руководствоваться «Регламентом торговой секции «закупки и продажи Универсальной торговой площадки», размещенном на сайте ЭТП</w:t>
      </w:r>
      <w:r w:rsidRPr="008A4D85">
        <w:rPr>
          <w:color w:val="000000" w:themeColor="text1"/>
          <w:sz w:val="24"/>
          <w:szCs w:val="24"/>
        </w:rPr>
        <w:t>.</w:t>
      </w:r>
      <w:proofErr w:type="gramEnd"/>
    </w:p>
    <w:p w:rsidR="006316DD" w:rsidRPr="008A4D85" w:rsidRDefault="006316DD" w:rsidP="00464A7C">
      <w:pPr>
        <w:tabs>
          <w:tab w:val="left" w:pos="1843"/>
        </w:tabs>
        <w:ind w:firstLine="709"/>
        <w:jc w:val="both"/>
      </w:pPr>
    </w:p>
    <w:p w:rsidR="00357A00" w:rsidRPr="008A4D85" w:rsidRDefault="006A5303" w:rsidP="00464A7C">
      <w:pPr>
        <w:tabs>
          <w:tab w:val="left" w:pos="1843"/>
        </w:tabs>
        <w:ind w:firstLine="709"/>
        <w:jc w:val="both"/>
        <w:rPr>
          <w:rFonts w:eastAsia="Calibri"/>
          <w:b/>
          <w:bCs/>
          <w:lang w:eastAsia="en-US"/>
        </w:rPr>
      </w:pPr>
      <w:r w:rsidRPr="008A4D85">
        <w:rPr>
          <w:b/>
        </w:rPr>
        <w:t xml:space="preserve">2.5.4.          </w:t>
      </w:r>
      <w:r w:rsidR="00357A00" w:rsidRPr="008A4D85">
        <w:rPr>
          <w:b/>
        </w:rPr>
        <w:t xml:space="preserve">Обеспечение </w:t>
      </w:r>
      <w:r w:rsidR="001A3B7A" w:rsidRPr="008A4D85">
        <w:rPr>
          <w:b/>
        </w:rPr>
        <w:t>котировоч</w:t>
      </w:r>
      <w:r w:rsidR="00357A00" w:rsidRPr="008A4D85">
        <w:rPr>
          <w:b/>
        </w:rPr>
        <w:t>ных заявок</w:t>
      </w:r>
      <w:r w:rsidR="00357A00" w:rsidRPr="008A4D85">
        <w:rPr>
          <w:rFonts w:eastAsia="Calibri"/>
          <w:b/>
          <w:bCs/>
          <w:lang w:eastAsia="en-US"/>
        </w:rPr>
        <w:t xml:space="preserve"> </w:t>
      </w:r>
    </w:p>
    <w:p w:rsidR="00ED4522" w:rsidRDefault="00ED4522" w:rsidP="00ED4522">
      <w:pPr>
        <w:jc w:val="both"/>
        <w:rPr>
          <w:rFonts w:eastAsia="MS Mincho"/>
        </w:rPr>
      </w:pPr>
      <w:r w:rsidRPr="008A4D85">
        <w:rPr>
          <w:rFonts w:eastAsia="MS Mincho"/>
        </w:rPr>
        <w:t>Формой котировочной документации не предусмотрено.</w:t>
      </w:r>
    </w:p>
    <w:p w:rsidR="00F6579D" w:rsidRPr="008A4D85" w:rsidRDefault="00F6579D" w:rsidP="00ED4522">
      <w:pPr>
        <w:jc w:val="both"/>
        <w:rPr>
          <w:rFonts w:eastAsia="MS Mincho"/>
        </w:rPr>
      </w:pPr>
    </w:p>
    <w:p w:rsidR="00357A00" w:rsidRPr="008A4D85" w:rsidRDefault="00914DD6" w:rsidP="00FC791F">
      <w:pPr>
        <w:pStyle w:val="3"/>
        <w:numPr>
          <w:ilvl w:val="2"/>
          <w:numId w:val="11"/>
        </w:numPr>
        <w:spacing w:before="0" w:after="0"/>
        <w:jc w:val="both"/>
        <w:rPr>
          <w:rFonts w:ascii="Times New Roman" w:hAnsi="Times New Roman" w:cs="Times New Roman"/>
          <w:sz w:val="24"/>
          <w:szCs w:val="24"/>
        </w:rPr>
      </w:pPr>
      <w:r w:rsidRPr="008A4D85">
        <w:rPr>
          <w:rFonts w:ascii="Times New Roman" w:hAnsi="Times New Roman" w:cs="Times New Roman"/>
          <w:sz w:val="24"/>
          <w:szCs w:val="24"/>
        </w:rPr>
        <w:t xml:space="preserve">         </w:t>
      </w:r>
      <w:r w:rsidR="00357A00" w:rsidRPr="008A4D85">
        <w:rPr>
          <w:rFonts w:ascii="Times New Roman" w:hAnsi="Times New Roman" w:cs="Times New Roman"/>
          <w:sz w:val="24"/>
          <w:szCs w:val="24"/>
        </w:rPr>
        <w:t>Условия финансово-коммерческого предложения</w:t>
      </w:r>
    </w:p>
    <w:p w:rsidR="00357A00" w:rsidRPr="008A4D85" w:rsidRDefault="00914DD6" w:rsidP="00E87FBF">
      <w:pPr>
        <w:pStyle w:val="af0"/>
        <w:rPr>
          <w:b w:val="0"/>
          <w:i w:val="0"/>
          <w:sz w:val="24"/>
          <w:szCs w:val="24"/>
        </w:rPr>
      </w:pPr>
      <w:r w:rsidRPr="008A4D85">
        <w:rPr>
          <w:b w:val="0"/>
          <w:i w:val="0"/>
          <w:sz w:val="24"/>
          <w:szCs w:val="24"/>
        </w:rPr>
        <w:t xml:space="preserve">2.5.5.1.   </w:t>
      </w:r>
      <w:r w:rsidR="00357A00" w:rsidRPr="008A4D85">
        <w:rPr>
          <w:b w:val="0"/>
          <w:i w:val="0"/>
          <w:sz w:val="24"/>
          <w:szCs w:val="24"/>
        </w:rPr>
        <w:t xml:space="preserve">Финансово-коммерческое предложение должно быть оформлено в соответствии с формой приложения № 3 к </w:t>
      </w:r>
      <w:r w:rsidR="00B34B3E" w:rsidRPr="008A4D85">
        <w:rPr>
          <w:b w:val="0"/>
          <w:i w:val="0"/>
          <w:sz w:val="24"/>
          <w:szCs w:val="24"/>
        </w:rPr>
        <w:t>котировочной</w:t>
      </w:r>
      <w:r w:rsidR="00357A00" w:rsidRPr="008A4D85">
        <w:rPr>
          <w:b w:val="0"/>
          <w:i w:val="0"/>
          <w:sz w:val="24"/>
          <w:szCs w:val="24"/>
        </w:rPr>
        <w:t xml:space="preserve"> документации. </w:t>
      </w:r>
    </w:p>
    <w:p w:rsidR="007A2DF9" w:rsidRPr="008A4D85" w:rsidRDefault="007A2DF9" w:rsidP="00E87FBF">
      <w:pPr>
        <w:pStyle w:val="af0"/>
        <w:rPr>
          <w:b w:val="0"/>
          <w:i w:val="0"/>
          <w:sz w:val="24"/>
          <w:szCs w:val="24"/>
        </w:rPr>
      </w:pPr>
    </w:p>
    <w:p w:rsidR="00ED4522" w:rsidRPr="008A4D85" w:rsidRDefault="00D55F27" w:rsidP="00D55F27">
      <w:pPr>
        <w:pStyle w:val="af0"/>
        <w:ind w:left="708" w:firstLine="0"/>
        <w:rPr>
          <w:b w:val="0"/>
          <w:i w:val="0"/>
          <w:sz w:val="24"/>
          <w:szCs w:val="24"/>
        </w:rPr>
      </w:pPr>
      <w:r w:rsidRPr="008A4D85">
        <w:rPr>
          <w:b w:val="0"/>
          <w:i w:val="0"/>
          <w:sz w:val="24"/>
          <w:szCs w:val="24"/>
        </w:rPr>
        <w:t>2.5.5.2.</w:t>
      </w:r>
      <w:r w:rsidR="00357A00" w:rsidRPr="008A4D85">
        <w:rPr>
          <w:b w:val="0"/>
          <w:i w:val="0"/>
          <w:sz w:val="24"/>
          <w:szCs w:val="24"/>
        </w:rPr>
        <w:t xml:space="preserve">Цены необходимо приводить в рублях с учетом всех возможных расходов </w:t>
      </w:r>
    </w:p>
    <w:p w:rsidR="00357A00" w:rsidRPr="008A4D85" w:rsidRDefault="005F76D7" w:rsidP="00ED4522">
      <w:pPr>
        <w:pStyle w:val="af0"/>
        <w:ind w:firstLine="0"/>
        <w:rPr>
          <w:b w:val="0"/>
          <w:i w:val="0"/>
          <w:sz w:val="24"/>
          <w:szCs w:val="24"/>
        </w:rPr>
      </w:pPr>
      <w:r w:rsidRPr="008A4D85">
        <w:rPr>
          <w:b w:val="0"/>
          <w:i w:val="0"/>
          <w:sz w:val="24"/>
          <w:szCs w:val="24"/>
        </w:rPr>
        <w:t>Участник</w:t>
      </w:r>
      <w:r w:rsidR="00357A00" w:rsidRPr="008A4D85">
        <w:rPr>
          <w:b w:val="0"/>
          <w:i w:val="0"/>
          <w:sz w:val="24"/>
          <w:szCs w:val="24"/>
        </w:rPr>
        <w:t>а.</w:t>
      </w:r>
    </w:p>
    <w:p w:rsidR="00357A00" w:rsidRPr="008A4D85" w:rsidRDefault="00D55F27" w:rsidP="00D55F27">
      <w:pPr>
        <w:pStyle w:val="af0"/>
        <w:ind w:left="708" w:firstLine="0"/>
        <w:rPr>
          <w:b w:val="0"/>
          <w:i w:val="0"/>
          <w:sz w:val="24"/>
          <w:szCs w:val="24"/>
        </w:rPr>
      </w:pPr>
      <w:r w:rsidRPr="008A4D85">
        <w:rPr>
          <w:b w:val="0"/>
          <w:i w:val="0"/>
          <w:sz w:val="24"/>
          <w:szCs w:val="24"/>
        </w:rPr>
        <w:t>2.5.5.3</w:t>
      </w:r>
      <w:r w:rsidR="00914DD6" w:rsidRPr="008A4D85">
        <w:rPr>
          <w:b w:val="0"/>
          <w:i w:val="0"/>
          <w:sz w:val="24"/>
          <w:szCs w:val="24"/>
        </w:rPr>
        <w:t xml:space="preserve">  </w:t>
      </w:r>
      <w:r w:rsidR="00357A00" w:rsidRPr="008A4D85">
        <w:rPr>
          <w:b w:val="0"/>
          <w:i w:val="0"/>
          <w:sz w:val="24"/>
          <w:szCs w:val="24"/>
        </w:rPr>
        <w:t>Цены должны быть указаны с учетом НДС и без учета НДС.</w:t>
      </w:r>
    </w:p>
    <w:p w:rsidR="003D00ED" w:rsidRPr="008A4D85" w:rsidRDefault="003D00ED" w:rsidP="003D00ED">
      <w:pPr>
        <w:pStyle w:val="af0"/>
        <w:rPr>
          <w:b w:val="0"/>
          <w:i w:val="0"/>
          <w:sz w:val="24"/>
          <w:szCs w:val="24"/>
        </w:rPr>
      </w:pPr>
      <w:r w:rsidRPr="008A4D85">
        <w:rPr>
          <w:b w:val="0"/>
          <w:i w:val="0"/>
          <w:sz w:val="24"/>
          <w:szCs w:val="24"/>
        </w:rPr>
        <w:t xml:space="preserve">2.5.5.4. Для целей единообразного подхода к расчету сумм финансово-коммерческого предложения суммы с учетом НДС необходимо рассчитывать следующим образом: цена единицы </w:t>
      </w:r>
      <w:proofErr w:type="gramStart"/>
      <w:r w:rsidR="000D12C5" w:rsidRPr="008A4D85">
        <w:rPr>
          <w:b w:val="0"/>
          <w:i w:val="0"/>
          <w:sz w:val="24"/>
          <w:szCs w:val="24"/>
        </w:rPr>
        <w:t>Р</w:t>
      </w:r>
      <w:proofErr w:type="gramEnd"/>
      <w:r w:rsidRPr="008A4D85">
        <w:rPr>
          <w:b w:val="0"/>
          <w:i w:val="0"/>
          <w:sz w:val="24"/>
          <w:szCs w:val="24"/>
        </w:rPr>
        <w:t xml:space="preserve"> без учета НДС, округленная до двух знаков после запятой, умножается на количество, полученное значение округляется до двух знаков после запятой и умножается на 1,2 (либо иной коэффициент в зависимости от ставки НДС, применяемой в отношении Участника).</w:t>
      </w:r>
    </w:p>
    <w:p w:rsidR="003D00ED" w:rsidRPr="008A4D85" w:rsidRDefault="003D00ED" w:rsidP="003D00ED">
      <w:pPr>
        <w:pStyle w:val="af0"/>
        <w:rPr>
          <w:b w:val="0"/>
          <w:i w:val="0"/>
          <w:sz w:val="24"/>
          <w:szCs w:val="24"/>
        </w:rPr>
      </w:pPr>
      <w:r w:rsidRPr="008A4D85">
        <w:rPr>
          <w:b w:val="0"/>
          <w:i w:val="0"/>
          <w:sz w:val="24"/>
          <w:szCs w:val="24"/>
        </w:rPr>
        <w:t>2.5.5.5. Финансово-коммерческое предложение должно содержать все условия, предусмотренные котировочной документацией и позволяющие оценить котировочную заявку Претендента. Условия должны быть изложены таким образом, чтобы при рассмотрении и оценке котировочных заявок не допускалось их неоднозначное толкование. Все условия котировочной заявки Претендента понимаются Заказчиком буквально, в случае расхождений показателей изложенных цифрами и прописью, приоритет имеют написанные прописью.</w:t>
      </w:r>
    </w:p>
    <w:p w:rsidR="00357A00" w:rsidRPr="008A4D85" w:rsidRDefault="003D00ED" w:rsidP="003D00ED">
      <w:pPr>
        <w:pStyle w:val="af0"/>
        <w:rPr>
          <w:b w:val="0"/>
          <w:i w:val="0"/>
          <w:sz w:val="24"/>
          <w:szCs w:val="24"/>
        </w:rPr>
      </w:pPr>
      <w:r w:rsidRPr="008A4D85">
        <w:rPr>
          <w:b w:val="0"/>
          <w:i w:val="0"/>
          <w:sz w:val="24"/>
          <w:szCs w:val="24"/>
        </w:rPr>
        <w:t>2.5.5.6.  Предложение Претендента о цене, содержащееся в финансово-коммерческом предложении не должно превышать начальную (максимальную) цену договора, установленную в котировочной документации (с учетом НДС и без учета НДС). Единичные расценки, предложенные Претендентом, не должны превышать единичные расценки, установленные в котировочной документации (с учетом НДС и без учета НДС).</w:t>
      </w:r>
    </w:p>
    <w:p w:rsidR="001613EE" w:rsidRPr="008A4D85" w:rsidRDefault="001613EE" w:rsidP="00E87FBF">
      <w:pPr>
        <w:pStyle w:val="af0"/>
        <w:rPr>
          <w:b w:val="0"/>
          <w:i w:val="0"/>
          <w:sz w:val="24"/>
          <w:szCs w:val="24"/>
        </w:rPr>
      </w:pPr>
    </w:p>
    <w:p w:rsidR="00357A00" w:rsidRPr="008A4D85" w:rsidRDefault="00773DF7" w:rsidP="00464A7C">
      <w:pPr>
        <w:pStyle w:val="3"/>
        <w:spacing w:before="0" w:after="0"/>
        <w:ind w:left="472"/>
        <w:jc w:val="both"/>
        <w:rPr>
          <w:rFonts w:ascii="Times New Roman" w:hAnsi="Times New Roman" w:cs="Times New Roman"/>
          <w:sz w:val="24"/>
          <w:szCs w:val="24"/>
        </w:rPr>
      </w:pPr>
      <w:r w:rsidRPr="008A4D85">
        <w:rPr>
          <w:rFonts w:ascii="Times New Roman" w:hAnsi="Times New Roman" w:cs="Times New Roman"/>
          <w:sz w:val="24"/>
          <w:szCs w:val="24"/>
        </w:rPr>
        <w:t xml:space="preserve">   2.5.6.</w:t>
      </w:r>
      <w:r w:rsidR="00E87FBF" w:rsidRPr="008A4D85">
        <w:rPr>
          <w:rFonts w:ascii="Times New Roman" w:hAnsi="Times New Roman" w:cs="Times New Roman"/>
          <w:sz w:val="24"/>
          <w:szCs w:val="24"/>
        </w:rPr>
        <w:t xml:space="preserve">   </w:t>
      </w:r>
      <w:r w:rsidRPr="008A4D85">
        <w:rPr>
          <w:rFonts w:ascii="Times New Roman" w:hAnsi="Times New Roman" w:cs="Times New Roman"/>
          <w:sz w:val="24"/>
          <w:szCs w:val="24"/>
        </w:rPr>
        <w:t xml:space="preserve">     </w:t>
      </w:r>
      <w:r w:rsidR="00357A00" w:rsidRPr="008A4D85">
        <w:rPr>
          <w:rFonts w:ascii="Times New Roman" w:hAnsi="Times New Roman" w:cs="Times New Roman"/>
          <w:sz w:val="24"/>
          <w:szCs w:val="24"/>
        </w:rPr>
        <w:t>Предоставление технического предложения</w:t>
      </w:r>
    </w:p>
    <w:p w:rsidR="00357A00" w:rsidRPr="008A4D85" w:rsidRDefault="00773DF7" w:rsidP="00FC791F">
      <w:pPr>
        <w:pStyle w:val="a6"/>
        <w:numPr>
          <w:ilvl w:val="2"/>
          <w:numId w:val="12"/>
        </w:numPr>
        <w:tabs>
          <w:tab w:val="left" w:pos="1560"/>
        </w:tabs>
        <w:ind w:left="0" w:firstLine="709"/>
        <w:jc w:val="both"/>
      </w:pPr>
      <w:r w:rsidRPr="008A4D85">
        <w:t xml:space="preserve">    </w:t>
      </w:r>
      <w:r w:rsidR="00357A00" w:rsidRPr="008A4D85">
        <w:t>Техническое предложение предоставляется в порядке, предусмотренном</w:t>
      </w:r>
      <w:r w:rsidR="00E87FBF" w:rsidRPr="008A4D85">
        <w:t xml:space="preserve"> под</w:t>
      </w:r>
      <w:r w:rsidR="00357A00" w:rsidRPr="008A4D85">
        <w:t xml:space="preserve">пунктом </w:t>
      </w:r>
      <w:r w:rsidR="00E87FBF" w:rsidRPr="008A4D85">
        <w:t>1.</w:t>
      </w:r>
      <w:r w:rsidR="004D4193" w:rsidRPr="008A4D85">
        <w:t>2.</w:t>
      </w:r>
      <w:r w:rsidR="00357A00" w:rsidRPr="008A4D85">
        <w:t xml:space="preserve"> </w:t>
      </w:r>
      <w:r w:rsidR="00B34B3E" w:rsidRPr="008A4D85">
        <w:t>котировочной</w:t>
      </w:r>
      <w:r w:rsidR="00357A00" w:rsidRPr="008A4D85">
        <w:t xml:space="preserve"> документации.</w:t>
      </w:r>
    </w:p>
    <w:p w:rsidR="00FE52E9" w:rsidRPr="008A4D85" w:rsidRDefault="00773DF7" w:rsidP="00FE52E9">
      <w:pPr>
        <w:ind w:firstLine="236"/>
        <w:jc w:val="both"/>
      </w:pPr>
      <w:r w:rsidRPr="008A4D85">
        <w:t xml:space="preserve">        2.5.6.2.       </w:t>
      </w:r>
      <w:r w:rsidR="00FE52E9" w:rsidRPr="008A4D85">
        <w:t xml:space="preserve">В техническом предложении Участника должны быть отражены все условия, указанные в </w:t>
      </w:r>
      <w:r w:rsidR="00646E06" w:rsidRPr="008A4D85">
        <w:t>п.</w:t>
      </w:r>
      <w:r w:rsidR="00FE52E9" w:rsidRPr="008A4D85">
        <w:t>п.1.2.</w:t>
      </w:r>
      <w:r w:rsidR="00646E06" w:rsidRPr="008A4D85">
        <w:t>1., 1.2.2.</w:t>
      </w:r>
      <w:r w:rsidR="006018F9" w:rsidRPr="008A4D85">
        <w:t>, 1.2.3</w:t>
      </w:r>
      <w:r w:rsidR="004971A1" w:rsidRPr="008A4D85">
        <w:t>.</w:t>
      </w:r>
      <w:r w:rsidR="00646E06" w:rsidRPr="008A4D85">
        <w:t xml:space="preserve"> </w:t>
      </w:r>
      <w:r w:rsidR="00FE52E9" w:rsidRPr="008A4D85">
        <w:t xml:space="preserve"> технического задания котировочной документации. Техническое предложение должно быть заверено подписью и печатью (при ее наличии) Претендента.</w:t>
      </w:r>
    </w:p>
    <w:p w:rsidR="0055635D" w:rsidRPr="008A4D85" w:rsidRDefault="00773DF7" w:rsidP="0055635D">
      <w:pPr>
        <w:ind w:firstLine="472"/>
        <w:jc w:val="both"/>
      </w:pPr>
      <w:r w:rsidRPr="008A4D85">
        <w:t xml:space="preserve">    2.5.6.3.     </w:t>
      </w:r>
      <w:r w:rsidR="0055635D" w:rsidRPr="008A4D85">
        <w:t xml:space="preserve">Все условия, указанные в техническом предложении, должны быть изложены таким образом, чтобы Заказчик мог определить конкретные показатели, характеристики </w:t>
      </w:r>
      <w:r w:rsidR="00393443" w:rsidRPr="008A4D85">
        <w:t>предлагаем</w:t>
      </w:r>
      <w:r w:rsidR="00D34D10" w:rsidRPr="008A4D85">
        <w:t>ых</w:t>
      </w:r>
      <w:r w:rsidR="00393443" w:rsidRPr="008A4D85">
        <w:t xml:space="preserve"> </w:t>
      </w:r>
      <w:r w:rsidR="000D12C5" w:rsidRPr="008A4D85">
        <w:t>Работ</w:t>
      </w:r>
      <w:r w:rsidR="0055635D" w:rsidRPr="008A4D85">
        <w:t>.</w:t>
      </w:r>
      <w:r w:rsidR="0055635D" w:rsidRPr="008A4D85">
        <w:rPr>
          <w:bCs/>
        </w:rPr>
        <w:t xml:space="preserve"> Значения показателей не должны допускать разночтения или двусмысленное толкование и содержать «не менее», «не более», «не ниже», «не выше», «от», «до», то есть должны быть конкретными (за исключением значений показателей, для которых предусмотрен диапазон в соответствии с техниче</w:t>
      </w:r>
      <w:r w:rsidR="00C6240C" w:rsidRPr="008A4D85">
        <w:rPr>
          <w:bCs/>
        </w:rPr>
        <w:t>ским</w:t>
      </w:r>
      <w:r w:rsidR="0055635D" w:rsidRPr="008A4D85">
        <w:rPr>
          <w:bCs/>
        </w:rPr>
        <w:t xml:space="preserve"> </w:t>
      </w:r>
      <w:r w:rsidR="00C6240C" w:rsidRPr="008A4D85">
        <w:rPr>
          <w:bCs/>
        </w:rPr>
        <w:t>заданием</w:t>
      </w:r>
      <w:r w:rsidR="0055635D" w:rsidRPr="008A4D85">
        <w:rPr>
          <w:bCs/>
        </w:rPr>
        <w:t>)</w:t>
      </w:r>
      <w:r w:rsidR="00C6240C" w:rsidRPr="008A4D85">
        <w:rPr>
          <w:bCs/>
        </w:rPr>
        <w:t>, (при наличии так</w:t>
      </w:r>
      <w:r w:rsidR="00D34D10" w:rsidRPr="008A4D85">
        <w:rPr>
          <w:bCs/>
        </w:rPr>
        <w:t>их</w:t>
      </w:r>
      <w:r w:rsidR="00C6240C" w:rsidRPr="008A4D85">
        <w:rPr>
          <w:bCs/>
        </w:rPr>
        <w:t xml:space="preserve"> </w:t>
      </w:r>
      <w:r w:rsidR="000D12C5" w:rsidRPr="008A4D85">
        <w:rPr>
          <w:bCs/>
        </w:rPr>
        <w:t>Работ</w:t>
      </w:r>
      <w:r w:rsidR="00C6240C" w:rsidRPr="008A4D85">
        <w:rPr>
          <w:bCs/>
        </w:rPr>
        <w:t>)</w:t>
      </w:r>
      <w:r w:rsidR="0055635D" w:rsidRPr="008A4D85">
        <w:rPr>
          <w:bCs/>
        </w:rPr>
        <w:t>.</w:t>
      </w:r>
    </w:p>
    <w:p w:rsidR="001613EE" w:rsidRPr="008A4D85" w:rsidRDefault="001613EE" w:rsidP="00773DF7">
      <w:pPr>
        <w:ind w:firstLine="472"/>
        <w:jc w:val="both"/>
      </w:pPr>
    </w:p>
    <w:p w:rsidR="00017A3F" w:rsidRPr="008A4D85" w:rsidRDefault="00941D4C" w:rsidP="00464A7C">
      <w:pPr>
        <w:pStyle w:val="3"/>
        <w:spacing w:before="0" w:after="0"/>
        <w:ind w:left="237" w:firstLine="472"/>
        <w:jc w:val="both"/>
        <w:rPr>
          <w:rFonts w:ascii="Times New Roman" w:hAnsi="Times New Roman" w:cs="Times New Roman"/>
          <w:sz w:val="24"/>
          <w:szCs w:val="24"/>
        </w:rPr>
      </w:pPr>
      <w:r w:rsidRPr="008A4D85">
        <w:rPr>
          <w:rFonts w:ascii="Times New Roman" w:hAnsi="Times New Roman" w:cs="Times New Roman"/>
          <w:sz w:val="24"/>
          <w:szCs w:val="24"/>
        </w:rPr>
        <w:t xml:space="preserve">2.6. </w:t>
      </w:r>
      <w:r w:rsidR="002B5627" w:rsidRPr="008A4D85">
        <w:rPr>
          <w:rFonts w:ascii="Times New Roman" w:hAnsi="Times New Roman" w:cs="Times New Roman"/>
          <w:sz w:val="24"/>
          <w:szCs w:val="24"/>
        </w:rPr>
        <w:t xml:space="preserve">Вскрытие </w:t>
      </w:r>
      <w:r w:rsidR="001A3B7A" w:rsidRPr="008A4D85">
        <w:rPr>
          <w:rFonts w:ascii="Times New Roman" w:hAnsi="Times New Roman" w:cs="Times New Roman"/>
          <w:sz w:val="24"/>
          <w:szCs w:val="24"/>
        </w:rPr>
        <w:t>котировоч</w:t>
      </w:r>
      <w:r w:rsidR="0000574C" w:rsidRPr="008A4D85">
        <w:rPr>
          <w:rFonts w:ascii="Times New Roman" w:hAnsi="Times New Roman" w:cs="Times New Roman"/>
          <w:sz w:val="24"/>
          <w:szCs w:val="24"/>
        </w:rPr>
        <w:t>ны</w:t>
      </w:r>
      <w:r w:rsidRPr="008A4D85">
        <w:rPr>
          <w:rFonts w:ascii="Times New Roman" w:hAnsi="Times New Roman" w:cs="Times New Roman"/>
          <w:sz w:val="24"/>
          <w:szCs w:val="24"/>
        </w:rPr>
        <w:t>х</w:t>
      </w:r>
      <w:r w:rsidR="0000574C" w:rsidRPr="008A4D85">
        <w:rPr>
          <w:rFonts w:ascii="Times New Roman" w:hAnsi="Times New Roman" w:cs="Times New Roman"/>
          <w:sz w:val="24"/>
          <w:szCs w:val="24"/>
        </w:rPr>
        <w:t xml:space="preserve"> заяв</w:t>
      </w:r>
      <w:r w:rsidRPr="008A4D85">
        <w:rPr>
          <w:rFonts w:ascii="Times New Roman" w:hAnsi="Times New Roman" w:cs="Times New Roman"/>
          <w:sz w:val="24"/>
          <w:szCs w:val="24"/>
        </w:rPr>
        <w:t>о</w:t>
      </w:r>
      <w:r w:rsidR="0000574C" w:rsidRPr="008A4D85">
        <w:rPr>
          <w:rFonts w:ascii="Times New Roman" w:hAnsi="Times New Roman" w:cs="Times New Roman"/>
          <w:sz w:val="24"/>
          <w:szCs w:val="24"/>
        </w:rPr>
        <w:t>к</w:t>
      </w:r>
    </w:p>
    <w:p w:rsidR="009F6B5B" w:rsidRPr="008A4D85" w:rsidRDefault="002D6334" w:rsidP="00FC791F">
      <w:pPr>
        <w:pStyle w:val="a6"/>
        <w:numPr>
          <w:ilvl w:val="2"/>
          <w:numId w:val="14"/>
        </w:numPr>
        <w:ind w:left="0" w:firstLine="709"/>
        <w:jc w:val="both"/>
      </w:pPr>
      <w:r w:rsidRPr="008A4D85">
        <w:t>К</w:t>
      </w:r>
      <w:r w:rsidR="001A3B7A" w:rsidRPr="008A4D85">
        <w:t>отировоч</w:t>
      </w:r>
      <w:r w:rsidR="00941D4C" w:rsidRPr="008A4D85">
        <w:t>ны</w:t>
      </w:r>
      <w:r w:rsidRPr="008A4D85">
        <w:t>е</w:t>
      </w:r>
      <w:r w:rsidR="005C0036" w:rsidRPr="008A4D85">
        <w:t xml:space="preserve"> заяв</w:t>
      </w:r>
      <w:r w:rsidR="00941D4C" w:rsidRPr="008A4D85">
        <w:t>к</w:t>
      </w:r>
      <w:r w:rsidRPr="008A4D85">
        <w:t>и</w:t>
      </w:r>
      <w:r w:rsidR="00D642B4" w:rsidRPr="008A4D85">
        <w:t xml:space="preserve"> вскрываются </w:t>
      </w:r>
      <w:r w:rsidR="005654F5" w:rsidRPr="008A4D85">
        <w:t>на ЭТП в срок</w:t>
      </w:r>
      <w:r w:rsidR="00D642B4" w:rsidRPr="008A4D85">
        <w:t>, указанны</w:t>
      </w:r>
      <w:r w:rsidR="005654F5" w:rsidRPr="008A4D85">
        <w:t>й</w:t>
      </w:r>
      <w:r w:rsidR="00D642B4" w:rsidRPr="008A4D85">
        <w:t xml:space="preserve"> в </w:t>
      </w:r>
      <w:r w:rsidR="00E87FBF" w:rsidRPr="008A4D85">
        <w:t>подпункте 1.</w:t>
      </w:r>
      <w:r w:rsidR="008A5FFD" w:rsidRPr="008A4D85">
        <w:t>1.</w:t>
      </w:r>
      <w:r w:rsidR="003D3192" w:rsidRPr="008A4D85">
        <w:t>8</w:t>
      </w:r>
      <w:r w:rsidR="000036F2" w:rsidRPr="008A4D85">
        <w:t xml:space="preserve"> </w:t>
      </w:r>
      <w:r w:rsidR="00B34B3E" w:rsidRPr="008A4D85">
        <w:t>котировочной</w:t>
      </w:r>
      <w:r w:rsidR="00D642B4" w:rsidRPr="008A4D85">
        <w:t xml:space="preserve"> документации.</w:t>
      </w:r>
      <w:r w:rsidR="000B2A62" w:rsidRPr="008A4D85">
        <w:t xml:space="preserve"> </w:t>
      </w:r>
    </w:p>
    <w:p w:rsidR="009F6B5B" w:rsidRPr="008A4D85" w:rsidRDefault="00D642B4" w:rsidP="00FC791F">
      <w:pPr>
        <w:pStyle w:val="a6"/>
        <w:numPr>
          <w:ilvl w:val="2"/>
          <w:numId w:val="14"/>
        </w:numPr>
        <w:ind w:left="0" w:firstLine="709"/>
        <w:jc w:val="both"/>
      </w:pPr>
      <w:proofErr w:type="gramStart"/>
      <w:r w:rsidRPr="008A4D85">
        <w:t xml:space="preserve">В случае установления факта подачи одним </w:t>
      </w:r>
      <w:r w:rsidR="00BF68BD" w:rsidRPr="008A4D85">
        <w:t>Претенд</w:t>
      </w:r>
      <w:r w:rsidR="00BE03CB" w:rsidRPr="008A4D85">
        <w:t>ентом</w:t>
      </w:r>
      <w:r w:rsidRPr="008A4D85">
        <w:t xml:space="preserve"> </w:t>
      </w:r>
      <w:r w:rsidR="00B34B3E" w:rsidRPr="008A4D85">
        <w:t>запроса котировок</w:t>
      </w:r>
      <w:r w:rsidRPr="008A4D85">
        <w:t xml:space="preserve"> двух и более </w:t>
      </w:r>
      <w:r w:rsidR="00FF03A2" w:rsidRPr="008A4D85">
        <w:t>котировочных</w:t>
      </w:r>
      <w:r w:rsidR="002D6334" w:rsidRPr="008A4D85">
        <w:t xml:space="preserve"> з</w:t>
      </w:r>
      <w:r w:rsidRPr="008A4D85">
        <w:t xml:space="preserve">аявок в отношении одного и того же лота при условии, что поданные ранее этим </w:t>
      </w:r>
      <w:r w:rsidR="00BF68BD" w:rsidRPr="008A4D85">
        <w:t>Претенд</w:t>
      </w:r>
      <w:r w:rsidR="00BE03CB" w:rsidRPr="008A4D85">
        <w:t>ент</w:t>
      </w:r>
      <w:r w:rsidRPr="008A4D85">
        <w:t xml:space="preserve">ом </w:t>
      </w:r>
      <w:r w:rsidR="00B34B3E" w:rsidRPr="008A4D85">
        <w:t>запроса котировок</w:t>
      </w:r>
      <w:r w:rsidRPr="008A4D85">
        <w:t xml:space="preserve"> </w:t>
      </w:r>
      <w:r w:rsidR="001A3B7A" w:rsidRPr="008A4D85">
        <w:t>котировоч</w:t>
      </w:r>
      <w:r w:rsidRPr="008A4D85">
        <w:t xml:space="preserve">ные заявки не отозваны, все </w:t>
      </w:r>
      <w:r w:rsidR="001A3B7A" w:rsidRPr="008A4D85">
        <w:lastRenderedPageBreak/>
        <w:t>котировоч</w:t>
      </w:r>
      <w:r w:rsidRPr="008A4D85">
        <w:t xml:space="preserve">ные заявки этого </w:t>
      </w:r>
      <w:r w:rsidR="00BF68BD" w:rsidRPr="008A4D85">
        <w:t>Претенд</w:t>
      </w:r>
      <w:r w:rsidR="00BE03CB" w:rsidRPr="008A4D85">
        <w:t>ент</w:t>
      </w:r>
      <w:r w:rsidRPr="008A4D85">
        <w:t xml:space="preserve">а </w:t>
      </w:r>
      <w:r w:rsidR="00B34B3E" w:rsidRPr="008A4D85">
        <w:t>запроса котировок</w:t>
      </w:r>
      <w:r w:rsidRPr="008A4D85">
        <w:t>, поданные в отношении одного и того же лота</w:t>
      </w:r>
      <w:r w:rsidR="00C70206" w:rsidRPr="008A4D85">
        <w:t xml:space="preserve"> </w:t>
      </w:r>
      <w:r w:rsidRPr="008A4D85">
        <w:t xml:space="preserve"> не рассматриваются и возвращаются этому </w:t>
      </w:r>
      <w:r w:rsidR="00BF68BD" w:rsidRPr="008A4D85">
        <w:t>Претенд</w:t>
      </w:r>
      <w:r w:rsidR="00BE03CB" w:rsidRPr="008A4D85">
        <w:t>ент</w:t>
      </w:r>
      <w:r w:rsidRPr="008A4D85">
        <w:t xml:space="preserve">у </w:t>
      </w:r>
      <w:r w:rsidR="00B34B3E" w:rsidRPr="008A4D85">
        <w:t>запроса котировок</w:t>
      </w:r>
      <w:r w:rsidR="008A5FFD" w:rsidRPr="008A4D85">
        <w:t xml:space="preserve"> по его требованию</w:t>
      </w:r>
      <w:r w:rsidRPr="008A4D85">
        <w:t>.</w:t>
      </w:r>
      <w:r w:rsidR="00364A7D" w:rsidRPr="008A4D85">
        <w:rPr>
          <w:i/>
        </w:rPr>
        <w:t xml:space="preserve"> </w:t>
      </w:r>
      <w:proofErr w:type="gramEnd"/>
    </w:p>
    <w:p w:rsidR="009F6B5B" w:rsidRPr="008A4D85" w:rsidRDefault="00314A74" w:rsidP="00FC791F">
      <w:pPr>
        <w:pStyle w:val="a6"/>
        <w:numPr>
          <w:ilvl w:val="2"/>
          <w:numId w:val="14"/>
        </w:numPr>
        <w:ind w:left="0" w:firstLine="709"/>
        <w:jc w:val="both"/>
      </w:pPr>
      <w:r w:rsidRPr="008A4D85">
        <w:t xml:space="preserve">При вскрытии </w:t>
      </w:r>
      <w:r w:rsidR="001A3B7A" w:rsidRPr="008A4D85">
        <w:t>котировоч</w:t>
      </w:r>
      <w:r w:rsidR="00D407E5" w:rsidRPr="008A4D85">
        <w:t>ных заявок</w:t>
      </w:r>
      <w:r w:rsidRPr="008A4D85">
        <w:t xml:space="preserve"> документы по существу не рассматриваются</w:t>
      </w:r>
      <w:r w:rsidR="001E0C91" w:rsidRPr="008A4D85">
        <w:t>.</w:t>
      </w:r>
    </w:p>
    <w:p w:rsidR="00D82018" w:rsidRPr="008A4D85" w:rsidRDefault="00314A74" w:rsidP="009C2B21">
      <w:pPr>
        <w:pStyle w:val="a6"/>
        <w:numPr>
          <w:ilvl w:val="2"/>
          <w:numId w:val="14"/>
        </w:numPr>
        <w:ind w:left="0" w:firstLine="709"/>
        <w:jc w:val="both"/>
      </w:pPr>
      <w:r w:rsidRPr="008A4D85">
        <w:t xml:space="preserve">По итогам вскрытия </w:t>
      </w:r>
      <w:r w:rsidR="001A3B7A" w:rsidRPr="008A4D85">
        <w:t>котировоч</w:t>
      </w:r>
      <w:r w:rsidR="00D407E5" w:rsidRPr="008A4D85">
        <w:t>ных заявок</w:t>
      </w:r>
      <w:r w:rsidRPr="008A4D85">
        <w:t xml:space="preserve"> </w:t>
      </w:r>
      <w:r w:rsidR="002D17A2" w:rsidRPr="008A4D85">
        <w:t xml:space="preserve">оформляется </w:t>
      </w:r>
      <w:r w:rsidRPr="008A4D85">
        <w:t xml:space="preserve">протокол, </w:t>
      </w:r>
      <w:r w:rsidR="00D407E5" w:rsidRPr="008A4D85">
        <w:t xml:space="preserve">вскрытия </w:t>
      </w:r>
      <w:r w:rsidR="00E842DE" w:rsidRPr="008A4D85">
        <w:t>котировочных заявок</w:t>
      </w:r>
      <w:r w:rsidR="00D407E5" w:rsidRPr="008A4D85">
        <w:t xml:space="preserve"> с указанием данных о поступивших </w:t>
      </w:r>
      <w:r w:rsidR="001A3B7A" w:rsidRPr="008A4D85">
        <w:t>котировоч</w:t>
      </w:r>
      <w:r w:rsidR="00D407E5" w:rsidRPr="008A4D85">
        <w:t>ных заявк</w:t>
      </w:r>
      <w:r w:rsidR="005C0036" w:rsidRPr="008A4D85">
        <w:t>ах</w:t>
      </w:r>
      <w:r w:rsidR="007916A6" w:rsidRPr="008A4D85">
        <w:t>. Протокол (выписка из протокола)</w:t>
      </w:r>
      <w:r w:rsidR="00D407E5" w:rsidRPr="008A4D85">
        <w:t xml:space="preserve"> </w:t>
      </w:r>
      <w:r w:rsidRPr="008A4D85">
        <w:t>подлеж</w:t>
      </w:r>
      <w:r w:rsidR="00D55F27" w:rsidRPr="008A4D85">
        <w:t>а</w:t>
      </w:r>
      <w:r w:rsidRPr="008A4D85">
        <w:t xml:space="preserve">т публикации </w:t>
      </w:r>
      <w:r w:rsidR="00AE0F92" w:rsidRPr="008A4D85">
        <w:t>на сайтах</w:t>
      </w:r>
      <w:r w:rsidRPr="008A4D85">
        <w:t xml:space="preserve"> не позднее </w:t>
      </w:r>
      <w:r w:rsidR="00921311" w:rsidRPr="008A4D85">
        <w:t>2</w:t>
      </w:r>
      <w:r w:rsidRPr="008A4D85">
        <w:t xml:space="preserve"> </w:t>
      </w:r>
      <w:r w:rsidR="007916A6" w:rsidRPr="008A4D85">
        <w:t xml:space="preserve">(двух) календарных </w:t>
      </w:r>
      <w:r w:rsidRPr="008A4D85">
        <w:t xml:space="preserve">дней с даты </w:t>
      </w:r>
      <w:r w:rsidR="00D55F27" w:rsidRPr="008A4D85">
        <w:t>их</w:t>
      </w:r>
      <w:r w:rsidRPr="008A4D85">
        <w:t xml:space="preserve"> подписания.</w:t>
      </w:r>
      <w:r w:rsidR="00D82018" w:rsidRPr="008A4D85">
        <w:t xml:space="preserve"> Просмотр протокол</w:t>
      </w:r>
      <w:r w:rsidR="007916A6" w:rsidRPr="008A4D85">
        <w:t>а</w:t>
      </w:r>
      <w:r w:rsidR="00D82018" w:rsidRPr="008A4D85">
        <w:t xml:space="preserve"> </w:t>
      </w:r>
      <w:r w:rsidR="004A6EE1" w:rsidRPr="008A4D85">
        <w:t>вскрытия</w:t>
      </w:r>
      <w:r w:rsidR="00D82018" w:rsidRPr="008A4D85">
        <w:t xml:space="preserve"> котировочных заявок </w:t>
      </w:r>
      <w:r w:rsidR="007916A6" w:rsidRPr="008A4D85">
        <w:t xml:space="preserve">(выписки из протокола) </w:t>
      </w:r>
      <w:r w:rsidR="00D82018" w:rsidRPr="008A4D85">
        <w:t xml:space="preserve">возможен </w:t>
      </w:r>
      <w:r w:rsidR="009C2B21" w:rsidRPr="008A4D85">
        <w:t xml:space="preserve">на следующих сайтах: на сайте utp.sberbank-ast.ru  - только в личном кабинете Участника электронных процедур на ЭТП на странице данного запроса котировок, на сайте www.dgt.ru </w:t>
      </w:r>
      <w:r w:rsidR="00050454" w:rsidRPr="008A4D85">
        <w:t>(</w:t>
      </w:r>
      <w:r w:rsidR="009C2B21" w:rsidRPr="008A4D85">
        <w:t>раздел «Закупки»</w:t>
      </w:r>
      <w:r w:rsidR="00050454" w:rsidRPr="008A4D85">
        <w:t>)</w:t>
      </w:r>
      <w:r w:rsidR="009C2B21" w:rsidRPr="008A4D85">
        <w:t>.</w:t>
      </w:r>
    </w:p>
    <w:p w:rsidR="001613EE" w:rsidRPr="008A4D85" w:rsidRDefault="001613EE" w:rsidP="001613EE">
      <w:pPr>
        <w:pStyle w:val="a6"/>
        <w:ind w:left="709"/>
        <w:jc w:val="both"/>
      </w:pPr>
    </w:p>
    <w:p w:rsidR="002B5627" w:rsidRPr="008A4D85" w:rsidRDefault="00BE03CB" w:rsidP="00FC791F">
      <w:pPr>
        <w:pStyle w:val="3"/>
        <w:numPr>
          <w:ilvl w:val="1"/>
          <w:numId w:val="14"/>
        </w:numPr>
        <w:spacing w:before="0" w:after="0"/>
        <w:ind w:hanging="248"/>
        <w:jc w:val="both"/>
        <w:rPr>
          <w:rFonts w:ascii="Times New Roman" w:hAnsi="Times New Roman" w:cs="Times New Roman"/>
          <w:sz w:val="24"/>
          <w:szCs w:val="24"/>
        </w:rPr>
      </w:pPr>
      <w:r w:rsidRPr="008A4D85">
        <w:rPr>
          <w:rFonts w:ascii="Times New Roman" w:hAnsi="Times New Roman" w:cs="Times New Roman"/>
          <w:b w:val="0"/>
          <w:bCs w:val="0"/>
          <w:sz w:val="24"/>
          <w:szCs w:val="24"/>
        </w:rPr>
        <w:t xml:space="preserve">    </w:t>
      </w:r>
      <w:r w:rsidR="002B5627" w:rsidRPr="008A4D85">
        <w:rPr>
          <w:rFonts w:ascii="Times New Roman" w:hAnsi="Times New Roman" w:cs="Times New Roman"/>
          <w:sz w:val="24"/>
          <w:szCs w:val="24"/>
        </w:rPr>
        <w:t xml:space="preserve">Рассмотрение и </w:t>
      </w:r>
      <w:r w:rsidR="00992B25" w:rsidRPr="008A4D85">
        <w:rPr>
          <w:rFonts w:ascii="Times New Roman" w:hAnsi="Times New Roman" w:cs="Times New Roman"/>
          <w:sz w:val="24"/>
          <w:szCs w:val="24"/>
        </w:rPr>
        <w:t>оценка</w:t>
      </w:r>
      <w:r w:rsidR="002B5627" w:rsidRPr="008A4D85">
        <w:rPr>
          <w:rFonts w:ascii="Times New Roman" w:hAnsi="Times New Roman" w:cs="Times New Roman"/>
          <w:sz w:val="24"/>
          <w:szCs w:val="24"/>
        </w:rPr>
        <w:t xml:space="preserve"> </w:t>
      </w:r>
      <w:r w:rsidR="001A3B7A" w:rsidRPr="008A4D85">
        <w:rPr>
          <w:rFonts w:ascii="Times New Roman" w:hAnsi="Times New Roman" w:cs="Times New Roman"/>
          <w:sz w:val="24"/>
          <w:szCs w:val="24"/>
        </w:rPr>
        <w:t>котировоч</w:t>
      </w:r>
      <w:r w:rsidR="002B5627" w:rsidRPr="008A4D85">
        <w:rPr>
          <w:rFonts w:ascii="Times New Roman" w:hAnsi="Times New Roman" w:cs="Times New Roman"/>
          <w:sz w:val="24"/>
          <w:szCs w:val="24"/>
        </w:rPr>
        <w:t>ных заявок</w:t>
      </w:r>
      <w:r w:rsidR="00056715" w:rsidRPr="008A4D85">
        <w:rPr>
          <w:rFonts w:ascii="Times New Roman" w:eastAsia="Calibri" w:hAnsi="Times New Roman" w:cs="Times New Roman"/>
          <w:b w:val="0"/>
          <w:bCs w:val="0"/>
          <w:sz w:val="24"/>
          <w:szCs w:val="24"/>
          <w:lang w:eastAsia="en-US"/>
        </w:rPr>
        <w:t xml:space="preserve"> </w:t>
      </w:r>
    </w:p>
    <w:p w:rsidR="005C0036" w:rsidRPr="008A4D85" w:rsidRDefault="005F76D7" w:rsidP="00FC791F">
      <w:pPr>
        <w:pStyle w:val="a6"/>
        <w:numPr>
          <w:ilvl w:val="2"/>
          <w:numId w:val="14"/>
        </w:numPr>
        <w:ind w:left="0" w:firstLine="709"/>
        <w:jc w:val="both"/>
        <w:rPr>
          <w:rFonts w:eastAsia="MS Mincho"/>
        </w:rPr>
      </w:pPr>
      <w:r w:rsidRPr="008A4D85">
        <w:rPr>
          <w:rFonts w:eastAsia="MS Mincho"/>
        </w:rPr>
        <w:t>Заказчик</w:t>
      </w:r>
      <w:r w:rsidR="005C0036" w:rsidRPr="008A4D85">
        <w:rPr>
          <w:rFonts w:eastAsia="MS Mincho"/>
        </w:rPr>
        <w:t xml:space="preserve"> рассматривает котировочные заявки на предмет соответствия их требованиям, указанным в </w:t>
      </w:r>
      <w:r w:rsidR="007916A6" w:rsidRPr="008A4D85">
        <w:rPr>
          <w:rFonts w:eastAsia="MS Mincho"/>
        </w:rPr>
        <w:t>котировочной документации</w:t>
      </w:r>
      <w:r w:rsidR="005C0036" w:rsidRPr="008A4D85">
        <w:rPr>
          <w:rFonts w:eastAsia="MS Mincho"/>
        </w:rPr>
        <w:t>, и сопоставляет предложения по цене договора (цене лота).</w:t>
      </w:r>
    </w:p>
    <w:p w:rsidR="007916A6" w:rsidRPr="008A4D85" w:rsidRDefault="007916A6" w:rsidP="00DD1D86">
      <w:pPr>
        <w:pStyle w:val="a6"/>
        <w:ind w:left="709"/>
        <w:jc w:val="both"/>
        <w:rPr>
          <w:rFonts w:eastAsia="MS Mincho"/>
        </w:rPr>
      </w:pPr>
      <w:r w:rsidRPr="008A4D85">
        <w:rPr>
          <w:rFonts w:eastAsia="MS Mincho"/>
        </w:rPr>
        <w:t>Сведения о Претенденте закупки проверяются Заказчиком, в том числе на основании выписки из единого государственного реестра юридических лиц, выписки из единого государственного реестра индивидуальных предпринимателей, размещенной на сайте https://</w:t>
      </w:r>
      <w:r w:rsidRPr="008A4D85">
        <w:rPr>
          <w:rFonts w:eastAsia="MS Mincho"/>
          <w:lang w:val="en-US"/>
        </w:rPr>
        <w:t>www</w:t>
      </w:r>
      <w:r w:rsidRPr="008A4D85">
        <w:rPr>
          <w:rFonts w:eastAsia="MS Mincho"/>
        </w:rPr>
        <w:t>.nalog.ru/.</w:t>
      </w:r>
    </w:p>
    <w:p w:rsidR="009F6B5B" w:rsidRPr="008A4D85" w:rsidRDefault="005F76D7" w:rsidP="00322E22">
      <w:pPr>
        <w:pStyle w:val="a6"/>
        <w:numPr>
          <w:ilvl w:val="2"/>
          <w:numId w:val="14"/>
        </w:numPr>
        <w:ind w:left="0" w:firstLine="709"/>
        <w:jc w:val="both"/>
        <w:rPr>
          <w:rFonts w:eastAsia="MS Mincho"/>
        </w:rPr>
      </w:pPr>
      <w:r w:rsidRPr="008A4D85">
        <w:rPr>
          <w:rFonts w:eastAsia="MS Mincho"/>
        </w:rPr>
        <w:t>Заказчик</w:t>
      </w:r>
      <w:r w:rsidR="00716A0B" w:rsidRPr="008A4D85">
        <w:rPr>
          <w:rFonts w:eastAsia="MS Mincho"/>
        </w:rPr>
        <w:t xml:space="preserve"> вправе продлить срок рассмотрения и оценки </w:t>
      </w:r>
      <w:r w:rsidR="001A3B7A" w:rsidRPr="008A4D85">
        <w:rPr>
          <w:rFonts w:eastAsia="MS Mincho"/>
        </w:rPr>
        <w:t>котировоч</w:t>
      </w:r>
      <w:r w:rsidR="00716A0B" w:rsidRPr="008A4D85">
        <w:rPr>
          <w:rFonts w:eastAsia="MS Mincho"/>
        </w:rPr>
        <w:t xml:space="preserve">ных заявок, срок подведения итогов </w:t>
      </w:r>
      <w:r w:rsidR="00B34B3E" w:rsidRPr="008A4D85">
        <w:rPr>
          <w:rFonts w:eastAsia="MS Mincho"/>
        </w:rPr>
        <w:t>запроса котировок</w:t>
      </w:r>
      <w:r w:rsidR="00716A0B" w:rsidRPr="008A4D85">
        <w:rPr>
          <w:rFonts w:eastAsia="MS Mincho"/>
        </w:rPr>
        <w:t xml:space="preserve">, но не более чем на </w:t>
      </w:r>
      <w:r w:rsidR="005C0036" w:rsidRPr="008A4D85">
        <w:rPr>
          <w:rFonts w:eastAsia="MS Mincho"/>
        </w:rPr>
        <w:t>1</w:t>
      </w:r>
      <w:r w:rsidR="00716A0B" w:rsidRPr="008A4D85">
        <w:rPr>
          <w:rFonts w:eastAsia="MS Mincho"/>
        </w:rPr>
        <w:t>0</w:t>
      </w:r>
      <w:r w:rsidR="007E2FC8" w:rsidRPr="008A4D85">
        <w:rPr>
          <w:rFonts w:eastAsia="MS Mincho"/>
        </w:rPr>
        <w:t xml:space="preserve"> (</w:t>
      </w:r>
      <w:r w:rsidR="005C0036" w:rsidRPr="008A4D85">
        <w:rPr>
          <w:rFonts w:eastAsia="MS Mincho"/>
        </w:rPr>
        <w:t>десять</w:t>
      </w:r>
      <w:r w:rsidR="007E2FC8" w:rsidRPr="008A4D85">
        <w:rPr>
          <w:rFonts w:eastAsia="MS Mincho"/>
        </w:rPr>
        <w:t>)</w:t>
      </w:r>
      <w:r w:rsidR="00716A0B" w:rsidRPr="008A4D85">
        <w:rPr>
          <w:rFonts w:eastAsia="MS Mincho"/>
        </w:rPr>
        <w:t xml:space="preserve"> рабочих дней. При этом </w:t>
      </w:r>
      <w:r w:rsidRPr="008A4D85">
        <w:rPr>
          <w:rFonts w:eastAsia="MS Mincho"/>
        </w:rPr>
        <w:t>Заказчик</w:t>
      </w:r>
      <w:r w:rsidR="00716A0B" w:rsidRPr="008A4D85">
        <w:rPr>
          <w:rFonts w:eastAsia="MS Mincho"/>
        </w:rPr>
        <w:t xml:space="preserve"> размещает соответствующее уведомление </w:t>
      </w:r>
      <w:r w:rsidR="008A5FFD" w:rsidRPr="008A4D85">
        <w:rPr>
          <w:rFonts w:eastAsia="MS Mincho"/>
        </w:rPr>
        <w:t xml:space="preserve">на сайтах </w:t>
      </w:r>
      <w:r w:rsidR="00716A0B" w:rsidRPr="008A4D85">
        <w:rPr>
          <w:rFonts w:eastAsia="MS Mincho"/>
        </w:rPr>
        <w:t xml:space="preserve">в течение </w:t>
      </w:r>
      <w:r w:rsidR="005C0036" w:rsidRPr="008A4D85">
        <w:rPr>
          <w:rFonts w:eastAsia="MS Mincho"/>
        </w:rPr>
        <w:t>1</w:t>
      </w:r>
      <w:r w:rsidR="00716A0B" w:rsidRPr="008A4D85">
        <w:rPr>
          <w:rFonts w:eastAsia="MS Mincho"/>
        </w:rPr>
        <w:t xml:space="preserve"> </w:t>
      </w:r>
      <w:r w:rsidR="005C0036" w:rsidRPr="008A4D85">
        <w:rPr>
          <w:rFonts w:eastAsia="MS Mincho"/>
        </w:rPr>
        <w:t>(одного</w:t>
      </w:r>
      <w:r w:rsidR="007706AA" w:rsidRPr="008A4D85">
        <w:rPr>
          <w:rFonts w:eastAsia="MS Mincho"/>
        </w:rPr>
        <w:t xml:space="preserve">) </w:t>
      </w:r>
      <w:r w:rsidR="005C0036" w:rsidRPr="008A4D85">
        <w:rPr>
          <w:rFonts w:eastAsia="MS Mincho"/>
        </w:rPr>
        <w:t>рабочего</w:t>
      </w:r>
      <w:r w:rsidR="007706AA" w:rsidRPr="008A4D85">
        <w:rPr>
          <w:rFonts w:eastAsia="MS Mincho"/>
        </w:rPr>
        <w:t xml:space="preserve"> </w:t>
      </w:r>
      <w:r w:rsidR="00716A0B" w:rsidRPr="008A4D85">
        <w:rPr>
          <w:rFonts w:eastAsia="MS Mincho"/>
        </w:rPr>
        <w:t>дн</w:t>
      </w:r>
      <w:r w:rsidR="005C0036" w:rsidRPr="008A4D85">
        <w:rPr>
          <w:rFonts w:eastAsia="MS Mincho"/>
        </w:rPr>
        <w:t>я</w:t>
      </w:r>
      <w:r w:rsidR="00716A0B" w:rsidRPr="008A4D85">
        <w:rPr>
          <w:rFonts w:eastAsia="MS Mincho"/>
        </w:rPr>
        <w:t xml:space="preserve"> </w:t>
      </w:r>
      <w:proofErr w:type="gramStart"/>
      <w:r w:rsidR="00716A0B" w:rsidRPr="008A4D85">
        <w:rPr>
          <w:rFonts w:eastAsia="MS Mincho"/>
        </w:rPr>
        <w:t>с даты принятия</w:t>
      </w:r>
      <w:proofErr w:type="gramEnd"/>
      <w:r w:rsidR="00716A0B" w:rsidRPr="008A4D85">
        <w:rPr>
          <w:rFonts w:eastAsia="MS Mincho"/>
        </w:rPr>
        <w:t xml:space="preserve"> решения о продлении срока рассмотрения и оценки </w:t>
      </w:r>
      <w:r w:rsidR="000B642A" w:rsidRPr="008A4D85">
        <w:rPr>
          <w:rFonts w:eastAsia="MS Mincho"/>
        </w:rPr>
        <w:t xml:space="preserve">котировочных </w:t>
      </w:r>
      <w:r w:rsidR="00716A0B" w:rsidRPr="008A4D85">
        <w:rPr>
          <w:rFonts w:eastAsia="MS Mincho"/>
        </w:rPr>
        <w:t>заявок.</w:t>
      </w:r>
      <w:r w:rsidR="00364A7D" w:rsidRPr="008A4D85">
        <w:rPr>
          <w:rFonts w:eastAsia="MS Mincho"/>
          <w:i/>
        </w:rPr>
        <w:t xml:space="preserve"> </w:t>
      </w:r>
    </w:p>
    <w:p w:rsidR="005C0036" w:rsidRPr="008A4D85" w:rsidRDefault="005C0036" w:rsidP="00322E22">
      <w:pPr>
        <w:pStyle w:val="27"/>
        <w:keepNext w:val="0"/>
        <w:spacing w:before="0"/>
        <w:ind w:left="567" w:firstLine="0"/>
        <w:rPr>
          <w:rFonts w:cs="Times New Roman"/>
          <w:szCs w:val="24"/>
        </w:rPr>
      </w:pPr>
      <w:r w:rsidRPr="008A4D85">
        <w:rPr>
          <w:rFonts w:cs="Times New Roman"/>
          <w:szCs w:val="24"/>
        </w:rPr>
        <w:t xml:space="preserve">2.7.3. </w:t>
      </w:r>
      <w:r w:rsidR="005F76D7" w:rsidRPr="008A4D85">
        <w:rPr>
          <w:rFonts w:cs="Times New Roman"/>
          <w:szCs w:val="24"/>
        </w:rPr>
        <w:t>Заказчик</w:t>
      </w:r>
      <w:r w:rsidRPr="008A4D85">
        <w:rPr>
          <w:rFonts w:cs="Times New Roman"/>
          <w:szCs w:val="24"/>
        </w:rPr>
        <w:t xml:space="preserve"> может отклонить котировочные заявки в случае:</w:t>
      </w:r>
    </w:p>
    <w:p w:rsidR="009305DA" w:rsidRPr="008A4D85" w:rsidRDefault="005C0036" w:rsidP="006574F8">
      <w:pPr>
        <w:pStyle w:val="27"/>
        <w:numPr>
          <w:ilvl w:val="4"/>
          <w:numId w:val="16"/>
        </w:numPr>
        <w:spacing w:before="0"/>
        <w:rPr>
          <w:rFonts w:cs="Times New Roman"/>
          <w:szCs w:val="24"/>
        </w:rPr>
      </w:pPr>
      <w:r w:rsidRPr="008A4D85">
        <w:rPr>
          <w:rFonts w:cs="Times New Roman"/>
          <w:szCs w:val="24"/>
        </w:rPr>
        <w:t xml:space="preserve">несоответствия котировочной заявки требованиям, указанным в </w:t>
      </w:r>
      <w:r w:rsidR="007916A6" w:rsidRPr="008A4D85">
        <w:rPr>
          <w:rFonts w:cs="Times New Roman"/>
          <w:szCs w:val="24"/>
        </w:rPr>
        <w:t>З</w:t>
      </w:r>
      <w:r w:rsidRPr="008A4D85">
        <w:rPr>
          <w:rFonts w:cs="Times New Roman"/>
          <w:szCs w:val="24"/>
        </w:rPr>
        <w:t>апросе котировок</w:t>
      </w:r>
      <w:r w:rsidR="009305DA" w:rsidRPr="008A4D85">
        <w:rPr>
          <w:rFonts w:cs="Times New Roman"/>
          <w:szCs w:val="24"/>
        </w:rPr>
        <w:t>, в том числе:</w:t>
      </w:r>
    </w:p>
    <w:p w:rsidR="009305DA" w:rsidRPr="008A4D85" w:rsidRDefault="009305DA" w:rsidP="00322E22">
      <w:pPr>
        <w:pStyle w:val="27"/>
        <w:spacing w:before="0"/>
        <w:ind w:firstLine="0"/>
        <w:rPr>
          <w:rFonts w:cs="Times New Roman"/>
          <w:szCs w:val="24"/>
        </w:rPr>
      </w:pPr>
      <w:r w:rsidRPr="008A4D85">
        <w:rPr>
          <w:rFonts w:cs="Times New Roman"/>
          <w:szCs w:val="24"/>
        </w:rPr>
        <w:t>котировочная заявка не соответствует форме, установленной котировочной документацией, не содержит документов, иной информации согласно требованиям котировочной документации;</w:t>
      </w:r>
    </w:p>
    <w:p w:rsidR="005C0036" w:rsidRPr="008A4D85" w:rsidRDefault="009305DA" w:rsidP="00322E22">
      <w:pPr>
        <w:pStyle w:val="27"/>
        <w:spacing w:before="0"/>
        <w:rPr>
          <w:rFonts w:cs="Times New Roman"/>
          <w:szCs w:val="24"/>
        </w:rPr>
      </w:pPr>
      <w:r w:rsidRPr="008A4D85">
        <w:rPr>
          <w:rFonts w:cs="Times New Roman"/>
          <w:szCs w:val="24"/>
        </w:rPr>
        <w:t>документы не подписаны должным образом (в соответствии с требованиями котировочной документации).</w:t>
      </w:r>
    </w:p>
    <w:p w:rsidR="005C0036" w:rsidRPr="008A4D85" w:rsidRDefault="005C0036" w:rsidP="006574F8">
      <w:pPr>
        <w:pStyle w:val="27"/>
        <w:keepNext w:val="0"/>
        <w:numPr>
          <w:ilvl w:val="4"/>
          <w:numId w:val="16"/>
        </w:numPr>
        <w:spacing w:before="0"/>
        <w:rPr>
          <w:rFonts w:cs="Times New Roman"/>
          <w:szCs w:val="24"/>
        </w:rPr>
      </w:pPr>
      <w:r w:rsidRPr="008A4D85">
        <w:rPr>
          <w:rFonts w:cs="Times New Roman"/>
          <w:szCs w:val="24"/>
        </w:rPr>
        <w:t>при предложении в котировочной заявке цены договора выше начальной (максимальной) цены договора (цены лота);</w:t>
      </w:r>
    </w:p>
    <w:p w:rsidR="005C0036" w:rsidRPr="008A4D85" w:rsidRDefault="005C0036" w:rsidP="006574F8">
      <w:pPr>
        <w:pStyle w:val="27"/>
        <w:keepNext w:val="0"/>
        <w:numPr>
          <w:ilvl w:val="4"/>
          <w:numId w:val="16"/>
        </w:numPr>
        <w:spacing w:before="0"/>
        <w:rPr>
          <w:rFonts w:cs="Times New Roman"/>
          <w:szCs w:val="24"/>
        </w:rPr>
      </w:pPr>
      <w:r w:rsidRPr="008A4D85">
        <w:rPr>
          <w:rFonts w:cs="Times New Roman"/>
          <w:szCs w:val="24"/>
        </w:rPr>
        <w:t>отказа от проведения запроса котировок;</w:t>
      </w:r>
    </w:p>
    <w:p w:rsidR="005C0036" w:rsidRPr="008A4D85" w:rsidRDefault="005C0036" w:rsidP="006574F8">
      <w:pPr>
        <w:pStyle w:val="27"/>
        <w:keepNext w:val="0"/>
        <w:numPr>
          <w:ilvl w:val="4"/>
          <w:numId w:val="16"/>
        </w:numPr>
        <w:spacing w:before="0"/>
        <w:rPr>
          <w:rFonts w:cs="Times New Roman"/>
          <w:szCs w:val="24"/>
        </w:rPr>
      </w:pPr>
      <w:r w:rsidRPr="008A4D85">
        <w:rPr>
          <w:rFonts w:cs="Times New Roman"/>
          <w:szCs w:val="24"/>
        </w:rPr>
        <w:t xml:space="preserve">непредставления </w:t>
      </w:r>
      <w:r w:rsidR="00BF68BD" w:rsidRPr="008A4D85">
        <w:rPr>
          <w:rFonts w:cs="Times New Roman"/>
          <w:szCs w:val="24"/>
        </w:rPr>
        <w:t>Претенд</w:t>
      </w:r>
      <w:r w:rsidRPr="008A4D85">
        <w:rPr>
          <w:rFonts w:cs="Times New Roman"/>
          <w:szCs w:val="24"/>
        </w:rPr>
        <w:t xml:space="preserve">ентом разъяснений положений котировочной заявки (в случае наличия требования </w:t>
      </w:r>
      <w:r w:rsidR="005F76D7" w:rsidRPr="008A4D85">
        <w:rPr>
          <w:rFonts w:cs="Times New Roman"/>
          <w:szCs w:val="24"/>
        </w:rPr>
        <w:t>Заказчик</w:t>
      </w:r>
      <w:r w:rsidRPr="008A4D85">
        <w:rPr>
          <w:rFonts w:cs="Times New Roman"/>
          <w:szCs w:val="24"/>
        </w:rPr>
        <w:t>а).</w:t>
      </w:r>
    </w:p>
    <w:p w:rsidR="005C0036" w:rsidRPr="008A4D85" w:rsidRDefault="005C0036" w:rsidP="00322E22">
      <w:pPr>
        <w:ind w:left="567"/>
      </w:pPr>
      <w:r w:rsidRPr="008A4D85">
        <w:t>2.7.4. Отклонение котировочных заявок по иным основаниям не допускается.</w:t>
      </w:r>
    </w:p>
    <w:p w:rsidR="009F6B5B" w:rsidRPr="008A4D85" w:rsidRDefault="008A6A11" w:rsidP="00464A7C">
      <w:pPr>
        <w:ind w:firstLine="567"/>
        <w:jc w:val="both"/>
        <w:rPr>
          <w:rFonts w:eastAsia="MS Mincho"/>
        </w:rPr>
      </w:pPr>
      <w:r w:rsidRPr="008A4D85">
        <w:t xml:space="preserve">2.7.5. </w:t>
      </w:r>
      <w:r w:rsidR="00264960" w:rsidRPr="008A4D85">
        <w:t xml:space="preserve">В случае установления недостоверности информации, содержащейся в документах, представленных </w:t>
      </w:r>
      <w:r w:rsidR="00BF68BD" w:rsidRPr="008A4D85">
        <w:t>Претенд</w:t>
      </w:r>
      <w:r w:rsidR="00264960" w:rsidRPr="008A4D85">
        <w:t xml:space="preserve">ентом, </w:t>
      </w:r>
      <w:r w:rsidR="005F76D7" w:rsidRPr="008A4D85">
        <w:t>Заказчик</w:t>
      </w:r>
      <w:r w:rsidR="00264960" w:rsidRPr="008A4D85">
        <w:t xml:space="preserve"> </w:t>
      </w:r>
      <w:r w:rsidR="005C0036" w:rsidRPr="008A4D85">
        <w:t>может</w:t>
      </w:r>
      <w:r w:rsidR="00264960" w:rsidRPr="008A4D85">
        <w:t xml:space="preserve"> отстранить такого </w:t>
      </w:r>
      <w:r w:rsidR="00BF68BD" w:rsidRPr="008A4D85">
        <w:t>Претенд</w:t>
      </w:r>
      <w:r w:rsidR="00264960" w:rsidRPr="008A4D85">
        <w:t xml:space="preserve">ента </w:t>
      </w:r>
      <w:r w:rsidR="000B642A" w:rsidRPr="008A4D85">
        <w:rPr>
          <w:bCs/>
        </w:rPr>
        <w:t>запроса котировок</w:t>
      </w:r>
      <w:r w:rsidR="00264960" w:rsidRPr="008A4D85">
        <w:t xml:space="preserve"> на любом этапе ее проведения</w:t>
      </w:r>
      <w:r w:rsidR="00ED0224" w:rsidRPr="008A4D85">
        <w:rPr>
          <w:rFonts w:eastAsia="MS Mincho"/>
        </w:rPr>
        <w:t>.</w:t>
      </w:r>
    </w:p>
    <w:p w:rsidR="008A6A11" w:rsidRPr="008A4D85" w:rsidRDefault="008A6A11" w:rsidP="00464A7C">
      <w:pPr>
        <w:pStyle w:val="27"/>
        <w:keepNext w:val="0"/>
        <w:spacing w:before="0"/>
        <w:rPr>
          <w:rFonts w:cs="Times New Roman"/>
          <w:szCs w:val="24"/>
        </w:rPr>
      </w:pPr>
      <w:r w:rsidRPr="008A4D85">
        <w:rPr>
          <w:rFonts w:cs="Times New Roman"/>
          <w:szCs w:val="24"/>
        </w:rPr>
        <w:t xml:space="preserve">2.7.6. В ходе рассмотрения котировочных заявок </w:t>
      </w:r>
      <w:r w:rsidR="005F76D7" w:rsidRPr="008A4D85">
        <w:rPr>
          <w:rFonts w:cs="Times New Roman"/>
          <w:szCs w:val="24"/>
        </w:rPr>
        <w:t>Заказчик</w:t>
      </w:r>
      <w:r w:rsidRPr="008A4D85">
        <w:rPr>
          <w:rFonts w:cs="Times New Roman"/>
          <w:szCs w:val="24"/>
        </w:rPr>
        <w:t xml:space="preserve"> вправе потребовать от </w:t>
      </w:r>
      <w:r w:rsidR="00BF68BD" w:rsidRPr="008A4D85">
        <w:rPr>
          <w:rFonts w:cs="Times New Roman"/>
          <w:szCs w:val="24"/>
        </w:rPr>
        <w:t>Претенд</w:t>
      </w:r>
      <w:r w:rsidRPr="008A4D85">
        <w:rPr>
          <w:rFonts w:cs="Times New Roman"/>
          <w:szCs w:val="24"/>
        </w:rPr>
        <w:t>ента разъяснения сведений, содержащихся в котировочных заявках, не допуская при этом изменения содержания котировочной заявки.</w:t>
      </w:r>
    </w:p>
    <w:p w:rsidR="00611FE7" w:rsidRPr="008A4D85" w:rsidRDefault="008A6A11" w:rsidP="008A6A11">
      <w:pPr>
        <w:ind w:firstLine="567"/>
        <w:jc w:val="both"/>
        <w:rPr>
          <w:rFonts w:eastAsia="MS Mincho"/>
        </w:rPr>
      </w:pPr>
      <w:r w:rsidRPr="008A4D85">
        <w:t xml:space="preserve">2.7.8. </w:t>
      </w:r>
      <w:r w:rsidR="005F76D7" w:rsidRPr="008A4D85">
        <w:t>Заказчик</w:t>
      </w:r>
      <w:r w:rsidR="00ED0224" w:rsidRPr="008A4D85">
        <w:t xml:space="preserve"> вправе до подведения итогов </w:t>
      </w:r>
      <w:r w:rsidR="00B34B3E" w:rsidRPr="008A4D85">
        <w:t>запроса котировок</w:t>
      </w:r>
      <w:r w:rsidR="00ED0224" w:rsidRPr="008A4D85">
        <w:t xml:space="preserve"> в письменной форме запросить </w:t>
      </w:r>
      <w:r w:rsidR="00264960" w:rsidRPr="008A4D85">
        <w:t xml:space="preserve">у государственных и иных учреждений, юридических и физических лиц информацию и документы, необходимые для подтверждения достоверности сведений, представленных в составе </w:t>
      </w:r>
      <w:r w:rsidR="00B34B3E" w:rsidRPr="008A4D85">
        <w:t>котировочной</w:t>
      </w:r>
      <w:r w:rsidR="00264960" w:rsidRPr="008A4D85">
        <w:t xml:space="preserve"> заявки, а также для подтверждения соответствия </w:t>
      </w:r>
      <w:r w:rsidR="00BF68BD" w:rsidRPr="008A4D85">
        <w:t>Претенд</w:t>
      </w:r>
      <w:r w:rsidR="00264960" w:rsidRPr="008A4D85">
        <w:t>ента, предлагаем</w:t>
      </w:r>
      <w:r w:rsidR="0028639C" w:rsidRPr="008A4D85">
        <w:t>ых</w:t>
      </w:r>
      <w:r w:rsidR="00264960" w:rsidRPr="008A4D85">
        <w:t xml:space="preserve"> им </w:t>
      </w:r>
      <w:r w:rsidR="000D12C5" w:rsidRPr="008A4D85">
        <w:t>Работ</w:t>
      </w:r>
      <w:r w:rsidR="00264960" w:rsidRPr="008A4D85">
        <w:t xml:space="preserve">, требованиям </w:t>
      </w:r>
      <w:r w:rsidR="00B34B3E" w:rsidRPr="008A4D85">
        <w:t>котировочной</w:t>
      </w:r>
      <w:r w:rsidR="00264960" w:rsidRPr="008A4D85">
        <w:t xml:space="preserve"> документации</w:t>
      </w:r>
      <w:r w:rsidR="00ED0224" w:rsidRPr="008A4D85">
        <w:t>.</w:t>
      </w:r>
    </w:p>
    <w:p w:rsidR="00611FE7" w:rsidRPr="008A4D85" w:rsidRDefault="008A6A11" w:rsidP="008A6A11">
      <w:pPr>
        <w:ind w:firstLine="567"/>
        <w:jc w:val="both"/>
        <w:rPr>
          <w:rFonts w:eastAsia="MS Mincho"/>
        </w:rPr>
      </w:pPr>
      <w:r w:rsidRPr="008A4D85">
        <w:t xml:space="preserve">2.7.9. </w:t>
      </w:r>
      <w:r w:rsidR="005F76D7" w:rsidRPr="008A4D85">
        <w:t>Заказчик</w:t>
      </w:r>
      <w:r w:rsidR="00ED0224" w:rsidRPr="008A4D85">
        <w:t xml:space="preserve"> вправе проверять достоверность сведений, информации и документов, содержащихся в </w:t>
      </w:r>
      <w:r w:rsidR="006B4B7F" w:rsidRPr="008A4D85">
        <w:t xml:space="preserve">котировочных </w:t>
      </w:r>
      <w:r w:rsidR="00ED0224" w:rsidRPr="008A4D85">
        <w:t xml:space="preserve">заявках </w:t>
      </w:r>
      <w:r w:rsidR="005F76D7" w:rsidRPr="008A4D85">
        <w:t>Участник</w:t>
      </w:r>
      <w:r w:rsidR="00ED0224" w:rsidRPr="008A4D85">
        <w:t>ов, путем выездных проверок.</w:t>
      </w:r>
      <w:r w:rsidR="00FE54C7" w:rsidRPr="008A4D85">
        <w:t xml:space="preserve"> В случае препятствования </w:t>
      </w:r>
      <w:r w:rsidR="00EA181B" w:rsidRPr="008A4D85">
        <w:t>Претендентом</w:t>
      </w:r>
      <w:r w:rsidR="00FE54C7" w:rsidRPr="008A4D85">
        <w:t xml:space="preserve"> данной проверки, его </w:t>
      </w:r>
      <w:r w:rsidR="006B4B7F" w:rsidRPr="008A4D85">
        <w:t xml:space="preserve">котировочная </w:t>
      </w:r>
      <w:r w:rsidR="00FE54C7" w:rsidRPr="008A4D85">
        <w:t>заявка может быть отклонена.</w:t>
      </w:r>
    </w:p>
    <w:p w:rsidR="00611FE7" w:rsidRPr="008A4D85" w:rsidRDefault="00966B8B" w:rsidP="00966B8B">
      <w:pPr>
        <w:ind w:firstLine="567"/>
        <w:jc w:val="both"/>
        <w:rPr>
          <w:rFonts w:eastAsia="MS Mincho"/>
        </w:rPr>
      </w:pPr>
      <w:r w:rsidRPr="008A4D85">
        <w:t xml:space="preserve">2.7.10. </w:t>
      </w:r>
      <w:r w:rsidR="00ED0224" w:rsidRPr="008A4D85">
        <w:t xml:space="preserve">По результатам рассмотрения </w:t>
      </w:r>
      <w:r w:rsidR="001A3B7A" w:rsidRPr="008A4D85">
        <w:t>котировоч</w:t>
      </w:r>
      <w:r w:rsidR="00ED0224" w:rsidRPr="008A4D85">
        <w:t xml:space="preserve">ных заявок </w:t>
      </w:r>
      <w:r w:rsidR="005F76D7" w:rsidRPr="008A4D85">
        <w:t>Заказчик</w:t>
      </w:r>
      <w:r w:rsidR="00ED0224" w:rsidRPr="008A4D85">
        <w:t xml:space="preserve"> принимает решение о допуске (отказе в допуске) </w:t>
      </w:r>
      <w:r w:rsidR="00EA181B" w:rsidRPr="008A4D85">
        <w:t>Претендента</w:t>
      </w:r>
      <w:r w:rsidR="00ED0224" w:rsidRPr="008A4D85">
        <w:t xml:space="preserve"> </w:t>
      </w:r>
      <w:r w:rsidR="00B34B3E" w:rsidRPr="008A4D85">
        <w:t>запроса котировок</w:t>
      </w:r>
      <w:r w:rsidR="00ED0224" w:rsidRPr="008A4D85">
        <w:t xml:space="preserve"> к участию в </w:t>
      </w:r>
      <w:r w:rsidR="001A3B7A" w:rsidRPr="008A4D85">
        <w:t>запросе котировок</w:t>
      </w:r>
      <w:r w:rsidR="00ED0224" w:rsidRPr="008A4D85">
        <w:t>.</w:t>
      </w:r>
      <w:r w:rsidR="002D17A2" w:rsidRPr="008A4D85">
        <w:rPr>
          <w:b/>
          <w:i/>
        </w:rPr>
        <w:t xml:space="preserve"> </w:t>
      </w:r>
    </w:p>
    <w:p w:rsidR="00611FE7" w:rsidRPr="008A4D85" w:rsidRDefault="00966B8B" w:rsidP="000D1283">
      <w:pPr>
        <w:ind w:firstLine="567"/>
        <w:jc w:val="both"/>
        <w:rPr>
          <w:rFonts w:eastAsia="MS Mincho"/>
        </w:rPr>
      </w:pPr>
      <w:r w:rsidRPr="008A4D85">
        <w:lastRenderedPageBreak/>
        <w:t xml:space="preserve">2.7.11. </w:t>
      </w:r>
      <w:r w:rsidR="00314A74" w:rsidRPr="008A4D85">
        <w:t xml:space="preserve">При наличии информации и документов, подтверждающих, что </w:t>
      </w:r>
      <w:proofErr w:type="gramStart"/>
      <w:r w:rsidR="000D12C5" w:rsidRPr="008A4D85">
        <w:t>Работы</w:t>
      </w:r>
      <w:proofErr w:type="gramEnd"/>
      <w:r w:rsidR="00314A74" w:rsidRPr="008A4D85">
        <w:t xml:space="preserve"> предлагаемы</w:t>
      </w:r>
      <w:r w:rsidR="0028639C" w:rsidRPr="008A4D85">
        <w:t>е</w:t>
      </w:r>
      <w:r w:rsidR="00314A74" w:rsidRPr="008A4D85">
        <w:t xml:space="preserve"> в соответствии с </w:t>
      </w:r>
      <w:r w:rsidR="00EA181B" w:rsidRPr="008A4D85">
        <w:t xml:space="preserve">котировочной </w:t>
      </w:r>
      <w:r w:rsidR="00314A74" w:rsidRPr="008A4D85">
        <w:t xml:space="preserve">заявкой </w:t>
      </w:r>
      <w:r w:rsidR="00EA181B" w:rsidRPr="008A4D85">
        <w:t>Претендента</w:t>
      </w:r>
      <w:r w:rsidR="004E6C62" w:rsidRPr="008A4D85">
        <w:t>, не соответству</w:t>
      </w:r>
      <w:r w:rsidR="00D34D10" w:rsidRPr="008A4D85">
        <w:t>ю</w:t>
      </w:r>
      <w:r w:rsidR="00314A74" w:rsidRPr="008A4D85">
        <w:t xml:space="preserve">т требованиям, изложенным в документации, </w:t>
      </w:r>
      <w:r w:rsidR="000B642A" w:rsidRPr="008A4D85">
        <w:t xml:space="preserve">котировочная </w:t>
      </w:r>
      <w:r w:rsidR="00314A74" w:rsidRPr="008A4D85">
        <w:t xml:space="preserve">заявка </w:t>
      </w:r>
      <w:r w:rsidR="00EA181B" w:rsidRPr="008A4D85">
        <w:t>Претендента</w:t>
      </w:r>
      <w:r w:rsidR="00497B55" w:rsidRPr="008A4D85">
        <w:t xml:space="preserve"> </w:t>
      </w:r>
      <w:r w:rsidR="00314A74" w:rsidRPr="008A4D85">
        <w:t>отклоняется.</w:t>
      </w:r>
      <w:r w:rsidR="009D6544" w:rsidRPr="008A4D85">
        <w:rPr>
          <w:rFonts w:eastAsia="Calibri"/>
          <w:lang w:eastAsia="en-US"/>
        </w:rPr>
        <w:t xml:space="preserve"> </w:t>
      </w:r>
    </w:p>
    <w:p w:rsidR="00B260F4" w:rsidRPr="008A4D85" w:rsidRDefault="000D1283" w:rsidP="000D1283">
      <w:pPr>
        <w:ind w:firstLine="567"/>
        <w:jc w:val="both"/>
      </w:pPr>
      <w:r w:rsidRPr="008A4D85">
        <w:t xml:space="preserve">2.7.12. </w:t>
      </w:r>
      <w:r w:rsidR="00B260F4" w:rsidRPr="008A4D85">
        <w:t>Оценка заявок осуществляется на основании цены, указанной в финансово-коммерческом предложении Участников путем сопоставления.</w:t>
      </w:r>
    </w:p>
    <w:p w:rsidR="00B260F4" w:rsidRPr="008A4D85" w:rsidRDefault="00B260F4" w:rsidP="000D1283">
      <w:pPr>
        <w:ind w:firstLine="567"/>
        <w:jc w:val="both"/>
      </w:pPr>
      <w:r w:rsidRPr="008A4D85">
        <w:t>При оценке котировочных заявок сопоставляются предложения по цене без учета НДС. Сопоставление осуществляется методом математического сравнения.</w:t>
      </w:r>
    </w:p>
    <w:p w:rsidR="000D1283" w:rsidRPr="008A4D85" w:rsidRDefault="000D1283" w:rsidP="000D1283">
      <w:pPr>
        <w:ind w:firstLine="567"/>
        <w:jc w:val="both"/>
        <w:rPr>
          <w:bCs/>
        </w:rPr>
      </w:pPr>
      <w:r w:rsidRPr="008A4D85">
        <w:rPr>
          <w:bCs/>
        </w:rPr>
        <w:t>Лучшей признается котировочная заявка, которая отвечает всем требованиям, установленным в запросе котировок, и содержит наиболее низкую цену договора. При наличии нескольких равнозначных котировочных заявок лучшей признается та, которая поступила раньше.</w:t>
      </w:r>
    </w:p>
    <w:p w:rsidR="009305DA" w:rsidRPr="008A4D85" w:rsidRDefault="009305DA" w:rsidP="000D1283">
      <w:pPr>
        <w:ind w:firstLine="567"/>
        <w:jc w:val="both"/>
        <w:rPr>
          <w:bCs/>
        </w:rPr>
      </w:pPr>
      <w:r w:rsidRPr="008A4D85">
        <w:rPr>
          <w:bCs/>
        </w:rPr>
        <w:t>При проведении Запроса котировок в электронном виде, датой поступления котировочной заявки считается дата поступления электронной части котировочной заявки. Дата и время поступления котировочной заявки фиксируется средствами ЭТП.</w:t>
      </w:r>
    </w:p>
    <w:p w:rsidR="00611FE7" w:rsidRPr="008A4D85" w:rsidRDefault="000D1283" w:rsidP="000D1283">
      <w:pPr>
        <w:ind w:firstLine="567"/>
        <w:jc w:val="both"/>
        <w:rPr>
          <w:rFonts w:eastAsia="MS Mincho"/>
        </w:rPr>
      </w:pPr>
      <w:r w:rsidRPr="008A4D85">
        <w:t xml:space="preserve">2.7.13. </w:t>
      </w:r>
      <w:r w:rsidR="00314A74" w:rsidRPr="008A4D85">
        <w:t xml:space="preserve">Информация относительно процесса изучения, оценки и сопоставления </w:t>
      </w:r>
      <w:r w:rsidR="001A3B7A" w:rsidRPr="008A4D85">
        <w:t>котировоч</w:t>
      </w:r>
      <w:r w:rsidR="00314A74" w:rsidRPr="008A4D85">
        <w:t xml:space="preserve">ных заявок, определения </w:t>
      </w:r>
      <w:r w:rsidR="005F76D7" w:rsidRPr="008A4D85">
        <w:t>Победит</w:t>
      </w:r>
      <w:r w:rsidR="00EA181B" w:rsidRPr="008A4D85">
        <w:t>еля</w:t>
      </w:r>
      <w:r w:rsidR="00314A74" w:rsidRPr="008A4D85">
        <w:t xml:space="preserve"> </w:t>
      </w:r>
      <w:r w:rsidR="00B34B3E" w:rsidRPr="008A4D85">
        <w:t>запроса котировок</w:t>
      </w:r>
      <w:r w:rsidR="00314A74" w:rsidRPr="008A4D85">
        <w:t xml:space="preserve"> не подлежит разглашению </w:t>
      </w:r>
      <w:r w:rsidR="005F76D7" w:rsidRPr="008A4D85">
        <w:t>Участник</w:t>
      </w:r>
      <w:r w:rsidR="00314A74" w:rsidRPr="008A4D85">
        <w:t xml:space="preserve">ам. Попытки </w:t>
      </w:r>
      <w:r w:rsidR="005F76D7" w:rsidRPr="008A4D85">
        <w:t>Участник</w:t>
      </w:r>
      <w:r w:rsidR="00314A74" w:rsidRPr="008A4D85">
        <w:t xml:space="preserve">ов получить такую информацию до размещения протоколов </w:t>
      </w:r>
      <w:r w:rsidR="008A5FFD" w:rsidRPr="008A4D85">
        <w:t>на сайт</w:t>
      </w:r>
      <w:r w:rsidR="0019379B" w:rsidRPr="008A4D85">
        <w:t>ах</w:t>
      </w:r>
      <w:r w:rsidR="00314A74" w:rsidRPr="008A4D85">
        <w:t xml:space="preserve">, служат основанием для отклонения </w:t>
      </w:r>
      <w:r w:rsidR="001A3B7A" w:rsidRPr="008A4D85">
        <w:t>котировоч</w:t>
      </w:r>
      <w:r w:rsidR="00314A74" w:rsidRPr="008A4D85">
        <w:t xml:space="preserve">ных заявок таких </w:t>
      </w:r>
      <w:r w:rsidR="005F76D7" w:rsidRPr="008A4D85">
        <w:t>Участник</w:t>
      </w:r>
      <w:r w:rsidR="00314A74" w:rsidRPr="008A4D85">
        <w:t>ов.</w:t>
      </w:r>
      <w:r w:rsidR="009D6544" w:rsidRPr="008A4D85">
        <w:rPr>
          <w:rFonts w:eastAsia="Calibri"/>
          <w:lang w:eastAsia="en-US"/>
        </w:rPr>
        <w:t xml:space="preserve"> </w:t>
      </w:r>
    </w:p>
    <w:p w:rsidR="00611FE7" w:rsidRPr="008A4D85" w:rsidRDefault="006B4B7F" w:rsidP="006B4B7F">
      <w:pPr>
        <w:pStyle w:val="27"/>
        <w:keepNext w:val="0"/>
        <w:spacing w:before="0"/>
        <w:rPr>
          <w:rFonts w:eastAsia="MS Mincho" w:cs="Times New Roman"/>
          <w:szCs w:val="24"/>
        </w:rPr>
      </w:pPr>
      <w:r w:rsidRPr="008A4D85">
        <w:rPr>
          <w:rFonts w:cs="Times New Roman"/>
          <w:szCs w:val="24"/>
        </w:rPr>
        <w:t xml:space="preserve">2.7.14. </w:t>
      </w:r>
      <w:r w:rsidR="005F76D7" w:rsidRPr="008A4D85">
        <w:rPr>
          <w:rFonts w:cs="Times New Roman"/>
          <w:szCs w:val="24"/>
        </w:rPr>
        <w:t>Заказчик</w:t>
      </w:r>
      <w:r w:rsidR="00DA5EB0" w:rsidRPr="008A4D85">
        <w:rPr>
          <w:rFonts w:cs="Times New Roman"/>
          <w:szCs w:val="24"/>
        </w:rPr>
        <w:t xml:space="preserve"> может не принимать во внимание мелкие погрешности, несоответствия, неточности в </w:t>
      </w:r>
      <w:r w:rsidR="00B34B3E" w:rsidRPr="008A4D85">
        <w:rPr>
          <w:rFonts w:cs="Times New Roman"/>
          <w:szCs w:val="24"/>
        </w:rPr>
        <w:t>котировочной</w:t>
      </w:r>
      <w:r w:rsidR="00DA5EB0" w:rsidRPr="008A4D85">
        <w:rPr>
          <w:rFonts w:cs="Times New Roman"/>
          <w:szCs w:val="24"/>
        </w:rPr>
        <w:t xml:space="preserve"> заявке, которые существенно не влияют на ее содержание и дальнейшую оценку (при соблюдении равенства всех </w:t>
      </w:r>
      <w:r w:rsidR="005F76D7" w:rsidRPr="008A4D85">
        <w:rPr>
          <w:rFonts w:cs="Times New Roman"/>
          <w:szCs w:val="24"/>
        </w:rPr>
        <w:t>Участник</w:t>
      </w:r>
      <w:r w:rsidR="00DA5EB0" w:rsidRPr="008A4D85">
        <w:rPr>
          <w:rFonts w:cs="Times New Roman"/>
          <w:szCs w:val="24"/>
        </w:rPr>
        <w:t xml:space="preserve">ов </w:t>
      </w:r>
      <w:r w:rsidR="00B34B3E" w:rsidRPr="008A4D85">
        <w:rPr>
          <w:rFonts w:cs="Times New Roman"/>
          <w:szCs w:val="24"/>
        </w:rPr>
        <w:t>запроса котировок</w:t>
      </w:r>
      <w:r w:rsidR="00DA5EB0" w:rsidRPr="008A4D85">
        <w:rPr>
          <w:rFonts w:cs="Times New Roman"/>
          <w:szCs w:val="24"/>
        </w:rPr>
        <w:t>)</w:t>
      </w:r>
      <w:r w:rsidR="000D1283" w:rsidRPr="008A4D85">
        <w:rPr>
          <w:rFonts w:cs="Times New Roman"/>
          <w:szCs w:val="24"/>
        </w:rPr>
        <w:t>.</w:t>
      </w:r>
      <w:r w:rsidR="00DA5EB0" w:rsidRPr="008A4D85">
        <w:rPr>
          <w:rFonts w:cs="Times New Roman"/>
          <w:szCs w:val="24"/>
        </w:rPr>
        <w:t xml:space="preserve"> </w:t>
      </w:r>
    </w:p>
    <w:p w:rsidR="00611FE7" w:rsidRPr="008A4D85" w:rsidRDefault="006B4B7F" w:rsidP="00A21209">
      <w:pPr>
        <w:ind w:firstLine="567"/>
        <w:jc w:val="both"/>
        <w:rPr>
          <w:rFonts w:eastAsia="MS Mincho"/>
        </w:rPr>
      </w:pPr>
      <w:r w:rsidRPr="008A4D85">
        <w:t xml:space="preserve">2.7.15. </w:t>
      </w:r>
      <w:proofErr w:type="gramStart"/>
      <w:r w:rsidR="005F76D7" w:rsidRPr="008A4D85">
        <w:t>Заказчик</w:t>
      </w:r>
      <w:r w:rsidR="00DA5EB0" w:rsidRPr="008A4D85">
        <w:t xml:space="preserve"> вправе допустить </w:t>
      </w:r>
      <w:r w:rsidR="00BF68BD" w:rsidRPr="008A4D85">
        <w:t>Претенд</w:t>
      </w:r>
      <w:r w:rsidR="00E04C2E" w:rsidRPr="008A4D85">
        <w:t>е</w:t>
      </w:r>
      <w:r w:rsidR="00264960" w:rsidRPr="008A4D85">
        <w:t xml:space="preserve">нта </w:t>
      </w:r>
      <w:r w:rsidR="00DA5EB0" w:rsidRPr="008A4D85">
        <w:t xml:space="preserve">к участию в </w:t>
      </w:r>
      <w:r w:rsidR="00B34B3E" w:rsidRPr="008A4D85">
        <w:t>запросе котировок</w:t>
      </w:r>
      <w:r w:rsidR="00DA5EB0" w:rsidRPr="008A4D85">
        <w:t xml:space="preserve"> в случае, если </w:t>
      </w:r>
      <w:r w:rsidR="00BF68BD" w:rsidRPr="008A4D85">
        <w:t>Претенд</w:t>
      </w:r>
      <w:r w:rsidR="00264960" w:rsidRPr="008A4D85">
        <w:t xml:space="preserve">ент </w:t>
      </w:r>
      <w:r w:rsidR="00DA5EB0" w:rsidRPr="008A4D85">
        <w:t xml:space="preserve">или его </w:t>
      </w:r>
      <w:r w:rsidR="00B34B3E" w:rsidRPr="008A4D85">
        <w:t>котировочная</w:t>
      </w:r>
      <w:r w:rsidR="00DA5EB0" w:rsidRPr="008A4D85">
        <w:t xml:space="preserve"> заявка не соответствуют требованиям </w:t>
      </w:r>
      <w:r w:rsidR="00B34B3E" w:rsidRPr="008A4D85">
        <w:t>котировочной</w:t>
      </w:r>
      <w:r w:rsidR="00DA5EB0" w:rsidRPr="008A4D85">
        <w:t xml:space="preserve"> документации</w:t>
      </w:r>
      <w:r w:rsidR="008A5FFD" w:rsidRPr="008A4D85">
        <w:t>,</w:t>
      </w:r>
      <w:r w:rsidR="00DA5EB0" w:rsidRPr="008A4D85">
        <w:t xml:space="preserve"> но выявленные недостатки носят формальный характер и не влияют на содержание и условия</w:t>
      </w:r>
      <w:r w:rsidR="000B642A" w:rsidRPr="008A4D85">
        <w:rPr>
          <w:rFonts w:eastAsia="MS Mincho"/>
        </w:rPr>
        <w:t xml:space="preserve"> </w:t>
      </w:r>
      <w:r w:rsidR="000B642A" w:rsidRPr="008A4D85">
        <w:t xml:space="preserve">котировочной </w:t>
      </w:r>
      <w:r w:rsidR="00DA5EB0" w:rsidRPr="008A4D85">
        <w:t xml:space="preserve"> заявки на участие в </w:t>
      </w:r>
      <w:r w:rsidR="00B34B3E" w:rsidRPr="008A4D85">
        <w:t>запросе котировок</w:t>
      </w:r>
      <w:r w:rsidR="00DA5EB0" w:rsidRPr="008A4D85">
        <w:t xml:space="preserve">, а также на условия исполнения договора и не влекут рисков неисполнения обязательств, принятых таким </w:t>
      </w:r>
      <w:r w:rsidR="005F76D7" w:rsidRPr="008A4D85">
        <w:t>Участник</w:t>
      </w:r>
      <w:r w:rsidR="00DA5EB0" w:rsidRPr="008A4D85">
        <w:t>ом в соответствии с</w:t>
      </w:r>
      <w:proofErr w:type="gramEnd"/>
      <w:r w:rsidR="00DA5EB0" w:rsidRPr="008A4D85">
        <w:t xml:space="preserve"> его </w:t>
      </w:r>
      <w:r w:rsidR="00B34B3E" w:rsidRPr="008A4D85">
        <w:t>котировочной</w:t>
      </w:r>
      <w:r w:rsidR="00DA5EB0" w:rsidRPr="008A4D85">
        <w:t xml:space="preserve"> заявкой.</w:t>
      </w:r>
    </w:p>
    <w:p w:rsidR="00611FE7" w:rsidRPr="008A4D85" w:rsidRDefault="00A21209" w:rsidP="00A21209">
      <w:pPr>
        <w:ind w:firstLine="567"/>
        <w:jc w:val="both"/>
        <w:rPr>
          <w:rFonts w:eastAsia="MS Mincho"/>
        </w:rPr>
      </w:pPr>
      <w:r w:rsidRPr="008A4D85">
        <w:t>2.7.1</w:t>
      </w:r>
      <w:r w:rsidR="006B4B7F" w:rsidRPr="008A4D85">
        <w:t>6</w:t>
      </w:r>
      <w:r w:rsidRPr="008A4D85">
        <w:t xml:space="preserve">. </w:t>
      </w:r>
      <w:r w:rsidR="00314A74" w:rsidRPr="008A4D85">
        <w:t xml:space="preserve">Если в </w:t>
      </w:r>
      <w:r w:rsidR="00B34B3E" w:rsidRPr="008A4D85">
        <w:t>котировочной</w:t>
      </w:r>
      <w:r w:rsidR="00314A74" w:rsidRPr="008A4D85">
        <w:t xml:space="preserve"> заявке имеются расхождения между обозначением сумм словами и цифрами, то к рассмотрению принимается сумма, указанная словами.</w:t>
      </w:r>
    </w:p>
    <w:p w:rsidR="008A5FFD" w:rsidRPr="008A4D85" w:rsidRDefault="00A21209" w:rsidP="00A21209">
      <w:pPr>
        <w:ind w:firstLine="567"/>
        <w:jc w:val="both"/>
        <w:rPr>
          <w:rFonts w:eastAsia="MS Mincho"/>
        </w:rPr>
      </w:pPr>
      <w:r w:rsidRPr="008A4D85">
        <w:t>2.7.1</w:t>
      </w:r>
      <w:r w:rsidR="006B4B7F" w:rsidRPr="008A4D85">
        <w:t>7</w:t>
      </w:r>
      <w:r w:rsidRPr="008A4D85">
        <w:t>.</w:t>
      </w:r>
      <w:r w:rsidR="00314A74" w:rsidRPr="008A4D85">
        <w:t xml:space="preserve"> Если в </w:t>
      </w:r>
      <w:r w:rsidR="00B34B3E" w:rsidRPr="008A4D85">
        <w:t>котировочной</w:t>
      </w:r>
      <w:r w:rsidR="00314A74" w:rsidRPr="008A4D85">
        <w:t xml:space="preserve"> заявке имеются арифметические ошибки </w:t>
      </w:r>
      <w:r w:rsidR="00FE1438" w:rsidRPr="008A4D85">
        <w:t>при отражении единичных расценок закупаем</w:t>
      </w:r>
      <w:r w:rsidR="00D34D10" w:rsidRPr="008A4D85">
        <w:t>ых</w:t>
      </w:r>
      <w:r w:rsidR="00FE1438" w:rsidRPr="008A4D85">
        <w:t xml:space="preserve"> </w:t>
      </w:r>
      <w:r w:rsidR="000D12C5" w:rsidRPr="008A4D85">
        <w:t>Работ</w:t>
      </w:r>
      <w:r w:rsidR="0028639C" w:rsidRPr="008A4D85">
        <w:t xml:space="preserve"> </w:t>
      </w:r>
      <w:proofErr w:type="gramStart"/>
      <w:r w:rsidR="00FE1438" w:rsidRPr="008A4D85">
        <w:t>и(</w:t>
      </w:r>
      <w:proofErr w:type="gramEnd"/>
      <w:r w:rsidR="00FE1438" w:rsidRPr="008A4D85">
        <w:t xml:space="preserve">или) стоимости финансово-коммерческого предложения цены договора </w:t>
      </w:r>
      <w:r w:rsidR="000B642A" w:rsidRPr="008A4D85">
        <w:t xml:space="preserve">котировочная </w:t>
      </w:r>
      <w:r w:rsidR="00FE1438" w:rsidRPr="008A4D85">
        <w:t xml:space="preserve">заявка такого </w:t>
      </w:r>
      <w:r w:rsidR="00BF68BD" w:rsidRPr="008A4D85">
        <w:t>Претенд</w:t>
      </w:r>
      <w:r w:rsidR="00D55F27" w:rsidRPr="008A4D85">
        <w:t>ента</w:t>
      </w:r>
      <w:r w:rsidR="00FE1438" w:rsidRPr="008A4D85">
        <w:t xml:space="preserve"> отклоняется.</w:t>
      </w:r>
      <w:r w:rsidR="00E16AE9" w:rsidRPr="008A4D85">
        <w:t xml:space="preserve"> </w:t>
      </w:r>
    </w:p>
    <w:p w:rsidR="00611FE7" w:rsidRPr="008A4D85" w:rsidRDefault="00A21209" w:rsidP="00A21209">
      <w:pPr>
        <w:ind w:firstLine="567"/>
        <w:jc w:val="both"/>
        <w:rPr>
          <w:rFonts w:eastAsia="MS Mincho"/>
        </w:rPr>
      </w:pPr>
      <w:r w:rsidRPr="008A4D85">
        <w:t>2.7.1</w:t>
      </w:r>
      <w:r w:rsidR="006B4B7F" w:rsidRPr="008A4D85">
        <w:t>8</w:t>
      </w:r>
      <w:r w:rsidRPr="008A4D85">
        <w:t xml:space="preserve">. </w:t>
      </w:r>
      <w:r w:rsidR="00FE1438" w:rsidRPr="008A4D85">
        <w:t xml:space="preserve">При наличии арифметических ошибок </w:t>
      </w:r>
      <w:r w:rsidR="008A5FFD" w:rsidRPr="008A4D85">
        <w:t xml:space="preserve"> </w:t>
      </w:r>
      <w:r w:rsidR="00DA0CC7" w:rsidRPr="008A4D85">
        <w:t xml:space="preserve">в заявке </w:t>
      </w:r>
      <w:r w:rsidR="005F76D7" w:rsidRPr="008A4D85">
        <w:t>Заказчик</w:t>
      </w:r>
      <w:r w:rsidR="00FE1438" w:rsidRPr="008A4D85">
        <w:t xml:space="preserve"> может принять решение об отклонении </w:t>
      </w:r>
      <w:r w:rsidR="000B642A" w:rsidRPr="008A4D85">
        <w:t xml:space="preserve">котировочной </w:t>
      </w:r>
      <w:r w:rsidR="00FE1438" w:rsidRPr="008A4D85">
        <w:t>заявки</w:t>
      </w:r>
      <w:r w:rsidR="00992B25" w:rsidRPr="008A4D85">
        <w:t>.</w:t>
      </w:r>
    </w:p>
    <w:p w:rsidR="009F6B5B" w:rsidRPr="008A4D85" w:rsidRDefault="00A21209" w:rsidP="00A21209">
      <w:pPr>
        <w:ind w:firstLine="567"/>
        <w:jc w:val="both"/>
        <w:rPr>
          <w:rFonts w:eastAsia="MS Mincho"/>
        </w:rPr>
      </w:pPr>
      <w:r w:rsidRPr="008A4D85">
        <w:t>2.7.</w:t>
      </w:r>
      <w:r w:rsidR="006B4B7F" w:rsidRPr="008A4D85">
        <w:t>19</w:t>
      </w:r>
      <w:r w:rsidRPr="008A4D85">
        <w:t xml:space="preserve">. </w:t>
      </w:r>
      <w:r w:rsidR="00686E1D" w:rsidRPr="008A4D85">
        <w:t xml:space="preserve">По итогам рассмотрения и оценки </w:t>
      </w:r>
      <w:r w:rsidR="001A3B7A" w:rsidRPr="008A4D85">
        <w:t>котировоч</w:t>
      </w:r>
      <w:r w:rsidR="00686E1D" w:rsidRPr="008A4D85">
        <w:t xml:space="preserve">ных заявок </w:t>
      </w:r>
      <w:r w:rsidR="005F76D7" w:rsidRPr="008A4D85">
        <w:t>Заказчик</w:t>
      </w:r>
      <w:r w:rsidR="00686E1D" w:rsidRPr="008A4D85">
        <w:t xml:space="preserve"> составляет протокол рассмотрения и оценки </w:t>
      </w:r>
      <w:r w:rsidR="001A3B7A" w:rsidRPr="008A4D85">
        <w:t>котировоч</w:t>
      </w:r>
      <w:r w:rsidR="00686E1D" w:rsidRPr="008A4D85">
        <w:t>ных заявок, в котором в том числе может содержаться следующая информация</w:t>
      </w:r>
      <w:r w:rsidR="00992B25" w:rsidRPr="008A4D85">
        <w:t>:</w:t>
      </w:r>
    </w:p>
    <w:p w:rsidR="00A21209" w:rsidRPr="008A4D85" w:rsidRDefault="00A21209" w:rsidP="006574F8">
      <w:pPr>
        <w:numPr>
          <w:ilvl w:val="4"/>
          <w:numId w:val="17"/>
        </w:numPr>
        <w:jc w:val="both"/>
        <w:rPr>
          <w:rFonts w:eastAsia="MS Mincho"/>
          <w:bCs/>
        </w:rPr>
      </w:pPr>
      <w:r w:rsidRPr="008A4D85">
        <w:rPr>
          <w:rFonts w:eastAsia="MS Mincho"/>
          <w:bCs/>
        </w:rPr>
        <w:t>наименование товаров, работ, услуг, на закупку которых проводился запрос котировок, существенные условия договора;</w:t>
      </w:r>
    </w:p>
    <w:p w:rsidR="00A21209" w:rsidRPr="008A4D85" w:rsidRDefault="00A21209" w:rsidP="006574F8">
      <w:pPr>
        <w:numPr>
          <w:ilvl w:val="4"/>
          <w:numId w:val="16"/>
        </w:numPr>
        <w:jc w:val="both"/>
        <w:rPr>
          <w:rFonts w:eastAsia="MS Mincho"/>
          <w:bCs/>
        </w:rPr>
      </w:pPr>
      <w:r w:rsidRPr="008A4D85">
        <w:rPr>
          <w:rFonts w:eastAsia="MS Mincho"/>
          <w:bCs/>
        </w:rPr>
        <w:t xml:space="preserve">сведения о </w:t>
      </w:r>
      <w:r w:rsidR="00BF68BD" w:rsidRPr="008A4D85">
        <w:rPr>
          <w:rFonts w:eastAsia="MS Mincho"/>
          <w:bCs/>
        </w:rPr>
        <w:t>Претенд</w:t>
      </w:r>
      <w:r w:rsidRPr="008A4D85">
        <w:rPr>
          <w:rFonts w:eastAsia="MS Mincho"/>
          <w:bCs/>
        </w:rPr>
        <w:t>ентах, подавших котировочные заявки;</w:t>
      </w:r>
    </w:p>
    <w:p w:rsidR="00A21209" w:rsidRPr="008A4D85" w:rsidRDefault="00DA0CC7" w:rsidP="006574F8">
      <w:pPr>
        <w:numPr>
          <w:ilvl w:val="4"/>
          <w:numId w:val="16"/>
        </w:numPr>
        <w:jc w:val="both"/>
        <w:rPr>
          <w:rFonts w:eastAsia="MS Mincho"/>
          <w:bCs/>
        </w:rPr>
      </w:pPr>
      <w:r w:rsidRPr="008A4D85">
        <w:rPr>
          <w:rFonts w:eastAsia="MS Mincho"/>
          <w:bCs/>
        </w:rPr>
        <w:t xml:space="preserve">принятое </w:t>
      </w:r>
      <w:r w:rsidR="005F76D7" w:rsidRPr="008A4D85">
        <w:rPr>
          <w:rFonts w:eastAsia="MS Mincho"/>
          <w:bCs/>
        </w:rPr>
        <w:t>Заказчик</w:t>
      </w:r>
      <w:r w:rsidR="00A21209" w:rsidRPr="008A4D85">
        <w:rPr>
          <w:rFonts w:eastAsia="MS Mincho"/>
          <w:bCs/>
        </w:rPr>
        <w:t>ом решение об отклонении котировочной заявки с обоснованием причин отклонения;</w:t>
      </w:r>
    </w:p>
    <w:p w:rsidR="00A21209" w:rsidRPr="008A4D85" w:rsidRDefault="00A21209" w:rsidP="006574F8">
      <w:pPr>
        <w:numPr>
          <w:ilvl w:val="4"/>
          <w:numId w:val="16"/>
        </w:numPr>
        <w:jc w:val="both"/>
        <w:rPr>
          <w:rFonts w:eastAsia="MS Mincho"/>
          <w:bCs/>
        </w:rPr>
      </w:pPr>
      <w:r w:rsidRPr="008A4D85">
        <w:rPr>
          <w:rFonts w:eastAsia="MS Mincho"/>
          <w:bCs/>
        </w:rPr>
        <w:t>наиболее низкая цена договора;</w:t>
      </w:r>
    </w:p>
    <w:p w:rsidR="00A21209" w:rsidRPr="008A4D85" w:rsidRDefault="00A21209" w:rsidP="006574F8">
      <w:pPr>
        <w:numPr>
          <w:ilvl w:val="4"/>
          <w:numId w:val="16"/>
        </w:numPr>
        <w:jc w:val="both"/>
        <w:rPr>
          <w:rFonts w:eastAsia="MS Mincho"/>
          <w:bCs/>
        </w:rPr>
      </w:pPr>
      <w:r w:rsidRPr="008A4D85">
        <w:rPr>
          <w:rFonts w:eastAsia="MS Mincho"/>
          <w:bCs/>
        </w:rPr>
        <w:t xml:space="preserve">сведения о </w:t>
      </w:r>
      <w:r w:rsidR="005F76D7" w:rsidRPr="008A4D85">
        <w:rPr>
          <w:rFonts w:eastAsia="MS Mincho"/>
          <w:bCs/>
        </w:rPr>
        <w:t>Победит</w:t>
      </w:r>
      <w:r w:rsidRPr="008A4D85">
        <w:rPr>
          <w:rFonts w:eastAsia="MS Mincho"/>
          <w:bCs/>
        </w:rPr>
        <w:t xml:space="preserve">еле запроса котировок, об </w:t>
      </w:r>
      <w:r w:rsidR="005F76D7" w:rsidRPr="008A4D85">
        <w:rPr>
          <w:rFonts w:eastAsia="MS Mincho"/>
          <w:bCs/>
        </w:rPr>
        <w:t>Участник</w:t>
      </w:r>
      <w:r w:rsidRPr="008A4D85">
        <w:rPr>
          <w:rFonts w:eastAsia="MS Mincho"/>
          <w:bCs/>
        </w:rPr>
        <w:t xml:space="preserve">е </w:t>
      </w:r>
      <w:r w:rsidR="00504BF1" w:rsidRPr="008A4D85">
        <w:rPr>
          <w:rFonts w:eastAsia="MS Mincho"/>
          <w:bCs/>
        </w:rPr>
        <w:t>запроса котировок</w:t>
      </w:r>
      <w:r w:rsidRPr="008A4D85">
        <w:rPr>
          <w:rFonts w:eastAsia="MS Mincho"/>
          <w:bCs/>
        </w:rPr>
        <w:t xml:space="preserve">, предложившем в котировочной заявке цену, такую же, как и </w:t>
      </w:r>
      <w:r w:rsidR="005F76D7" w:rsidRPr="008A4D85">
        <w:rPr>
          <w:rFonts w:eastAsia="MS Mincho"/>
          <w:bCs/>
        </w:rPr>
        <w:t>Победит</w:t>
      </w:r>
      <w:r w:rsidRPr="008A4D85">
        <w:rPr>
          <w:rFonts w:eastAsia="MS Mincho"/>
          <w:bCs/>
        </w:rPr>
        <w:t xml:space="preserve">ель запроса котировок, или об </w:t>
      </w:r>
      <w:r w:rsidR="005F76D7" w:rsidRPr="008A4D85">
        <w:rPr>
          <w:rFonts w:eastAsia="MS Mincho"/>
          <w:bCs/>
        </w:rPr>
        <w:t>Участник</w:t>
      </w:r>
      <w:r w:rsidRPr="008A4D85">
        <w:rPr>
          <w:rFonts w:eastAsia="MS Mincho"/>
          <w:bCs/>
        </w:rPr>
        <w:t xml:space="preserve">е </w:t>
      </w:r>
      <w:r w:rsidR="00504BF1" w:rsidRPr="008A4D85">
        <w:rPr>
          <w:rFonts w:eastAsia="MS Mincho"/>
          <w:bCs/>
        </w:rPr>
        <w:t>запроса котировок</w:t>
      </w:r>
      <w:r w:rsidRPr="008A4D85">
        <w:rPr>
          <w:rFonts w:eastAsia="MS Mincho"/>
          <w:bCs/>
        </w:rPr>
        <w:t xml:space="preserve">, предложение о цене договора (цене лота) которого содержит лучшие условия по цене договора (цене лота), следующие после предложенных </w:t>
      </w:r>
      <w:r w:rsidR="005F76D7" w:rsidRPr="008A4D85">
        <w:rPr>
          <w:rFonts w:eastAsia="MS Mincho"/>
          <w:bCs/>
        </w:rPr>
        <w:t>Победит</w:t>
      </w:r>
      <w:r w:rsidRPr="008A4D85">
        <w:rPr>
          <w:rFonts w:eastAsia="MS Mincho"/>
          <w:bCs/>
        </w:rPr>
        <w:t xml:space="preserve">елем запроса котировок условий; </w:t>
      </w:r>
    </w:p>
    <w:p w:rsidR="00A21209" w:rsidRPr="008A4D85" w:rsidRDefault="00A21209" w:rsidP="006574F8">
      <w:pPr>
        <w:numPr>
          <w:ilvl w:val="4"/>
          <w:numId w:val="16"/>
        </w:numPr>
        <w:jc w:val="both"/>
        <w:rPr>
          <w:rFonts w:eastAsia="MS Mincho"/>
          <w:bCs/>
        </w:rPr>
      </w:pPr>
      <w:r w:rsidRPr="008A4D85">
        <w:rPr>
          <w:rFonts w:eastAsia="MS Mincho"/>
          <w:bCs/>
        </w:rPr>
        <w:t>предложения для рассмотрения комиссией;</w:t>
      </w:r>
    </w:p>
    <w:p w:rsidR="00A21209" w:rsidRPr="008A4D85" w:rsidRDefault="00A21209" w:rsidP="006574F8">
      <w:pPr>
        <w:numPr>
          <w:ilvl w:val="4"/>
          <w:numId w:val="16"/>
        </w:numPr>
        <w:jc w:val="both"/>
        <w:rPr>
          <w:rFonts w:eastAsia="MS Mincho"/>
          <w:bCs/>
        </w:rPr>
      </w:pPr>
      <w:r w:rsidRPr="008A4D85">
        <w:rPr>
          <w:rFonts w:eastAsia="MS Mincho"/>
          <w:bCs/>
        </w:rPr>
        <w:t>заключение о взаимозаменяемости (эквивалентности) товаров, работ, услуг (при необходимости).</w:t>
      </w:r>
    </w:p>
    <w:p w:rsidR="007163B9" w:rsidRPr="008A4D85" w:rsidRDefault="00A21209" w:rsidP="007163B9">
      <w:pPr>
        <w:ind w:firstLine="567"/>
        <w:jc w:val="both"/>
        <w:rPr>
          <w:bCs/>
        </w:rPr>
      </w:pPr>
      <w:r w:rsidRPr="008A4D85">
        <w:t xml:space="preserve">2.7.21. </w:t>
      </w:r>
      <w:r w:rsidR="00992B25" w:rsidRPr="008A4D85">
        <w:t xml:space="preserve">Протокол рассмотрения и оценки </w:t>
      </w:r>
      <w:r w:rsidR="001A3B7A" w:rsidRPr="008A4D85">
        <w:t>котировоч</w:t>
      </w:r>
      <w:r w:rsidR="00992B25" w:rsidRPr="008A4D85">
        <w:t xml:space="preserve">ных заявок </w:t>
      </w:r>
      <w:r w:rsidR="007163B9" w:rsidRPr="008A4D85">
        <w:rPr>
          <w:bCs/>
        </w:rPr>
        <w:t xml:space="preserve">подписывается в порядке, установленном нормативными документами </w:t>
      </w:r>
      <w:r w:rsidR="00EA181B" w:rsidRPr="008A4D85">
        <w:rPr>
          <w:bCs/>
        </w:rPr>
        <w:t>Заказчика</w:t>
      </w:r>
      <w:r w:rsidR="007163B9" w:rsidRPr="008A4D85">
        <w:rPr>
          <w:bCs/>
        </w:rPr>
        <w:t xml:space="preserve">, и представляется на рассмотрение </w:t>
      </w:r>
      <w:r w:rsidR="009305DA" w:rsidRPr="008A4D85">
        <w:rPr>
          <w:bCs/>
        </w:rPr>
        <w:t xml:space="preserve">Конкурсной </w:t>
      </w:r>
      <w:r w:rsidR="007163B9" w:rsidRPr="008A4D85">
        <w:rPr>
          <w:bCs/>
        </w:rPr>
        <w:t>комиссии.</w:t>
      </w:r>
    </w:p>
    <w:p w:rsidR="007163B9" w:rsidRPr="008A4D85" w:rsidRDefault="007163B9" w:rsidP="007163B9">
      <w:pPr>
        <w:ind w:firstLine="567"/>
        <w:jc w:val="both"/>
        <w:rPr>
          <w:rFonts w:eastAsia="MS Mincho"/>
          <w:bCs/>
        </w:rPr>
      </w:pPr>
      <w:r w:rsidRPr="008A4D85">
        <w:rPr>
          <w:bCs/>
        </w:rPr>
        <w:t xml:space="preserve">2.7.22. </w:t>
      </w:r>
      <w:r w:rsidR="00A01F71" w:rsidRPr="008A4D85">
        <w:rPr>
          <w:rFonts w:eastAsia="MS Mincho"/>
          <w:bCs/>
        </w:rPr>
        <w:t>Конкурсная комиссия</w:t>
      </w:r>
      <w:r w:rsidR="001053A0" w:rsidRPr="008A4D85">
        <w:rPr>
          <w:rFonts w:eastAsia="MS Mincho"/>
          <w:bCs/>
        </w:rPr>
        <w:t xml:space="preserve"> рассматривает подготовленные </w:t>
      </w:r>
      <w:r w:rsidRPr="008A4D85">
        <w:rPr>
          <w:rFonts w:eastAsia="MS Mincho"/>
          <w:bCs/>
        </w:rPr>
        <w:t xml:space="preserve">котировочные заявки и материалы и утверждает итоги запроса котировок. </w:t>
      </w:r>
    </w:p>
    <w:p w:rsidR="007163B9" w:rsidRPr="008A4D85" w:rsidRDefault="007163B9" w:rsidP="007163B9">
      <w:pPr>
        <w:ind w:firstLine="567"/>
        <w:jc w:val="both"/>
        <w:rPr>
          <w:rFonts w:eastAsia="MS Mincho"/>
          <w:bCs/>
        </w:rPr>
      </w:pPr>
      <w:r w:rsidRPr="008A4D85">
        <w:rPr>
          <w:rFonts w:eastAsia="MS Mincho"/>
          <w:bCs/>
        </w:rPr>
        <w:lastRenderedPageBreak/>
        <w:t>2.7.23. Решение</w:t>
      </w:r>
      <w:r w:rsidR="009305DA" w:rsidRPr="008A4D85">
        <w:rPr>
          <w:rFonts w:eastAsia="MS Mincho"/>
          <w:bCs/>
        </w:rPr>
        <w:t xml:space="preserve"> К</w:t>
      </w:r>
      <w:r w:rsidR="00EA181B" w:rsidRPr="008A4D85">
        <w:rPr>
          <w:rFonts w:eastAsia="MS Mincho"/>
          <w:bCs/>
        </w:rPr>
        <w:t xml:space="preserve">онкурсной </w:t>
      </w:r>
      <w:r w:rsidRPr="008A4D85">
        <w:rPr>
          <w:rFonts w:eastAsia="MS Mincho"/>
          <w:bCs/>
        </w:rPr>
        <w:t xml:space="preserve">комиссии оформляется протоколом, который подписывается в порядке, установленном нормативными документами </w:t>
      </w:r>
      <w:r w:rsidR="00EA181B" w:rsidRPr="008A4D85">
        <w:rPr>
          <w:rFonts w:eastAsia="MS Mincho"/>
          <w:bCs/>
        </w:rPr>
        <w:t>Заказчика</w:t>
      </w:r>
      <w:r w:rsidRPr="008A4D85">
        <w:rPr>
          <w:rFonts w:eastAsia="MS Mincho"/>
          <w:bCs/>
        </w:rPr>
        <w:t>.</w:t>
      </w:r>
    </w:p>
    <w:p w:rsidR="001613EE" w:rsidRDefault="007163B9" w:rsidP="007163B9">
      <w:pPr>
        <w:ind w:firstLine="567"/>
        <w:jc w:val="both"/>
        <w:rPr>
          <w:rFonts w:eastAsia="MS Mincho"/>
          <w:bCs/>
        </w:rPr>
      </w:pPr>
      <w:r w:rsidRPr="008A4D85">
        <w:rPr>
          <w:rFonts w:eastAsia="MS Mincho"/>
          <w:bCs/>
        </w:rPr>
        <w:t>2.7.24. Протоколы   (выписки из протоколов) размеща</w:t>
      </w:r>
      <w:r w:rsidR="0053136A" w:rsidRPr="008A4D85">
        <w:rPr>
          <w:rFonts w:eastAsia="MS Mincho"/>
          <w:bCs/>
        </w:rPr>
        <w:t>ю</w:t>
      </w:r>
      <w:r w:rsidRPr="008A4D85">
        <w:rPr>
          <w:rFonts w:eastAsia="MS Mincho"/>
          <w:bCs/>
        </w:rPr>
        <w:t xml:space="preserve">тся   </w:t>
      </w:r>
      <w:r w:rsidRPr="008A4D85">
        <w:t xml:space="preserve">на сайтах не позднее </w:t>
      </w:r>
      <w:r w:rsidR="00921311" w:rsidRPr="008A4D85">
        <w:t>2</w:t>
      </w:r>
      <w:r w:rsidRPr="008A4D85">
        <w:t xml:space="preserve"> </w:t>
      </w:r>
      <w:r w:rsidR="009305DA" w:rsidRPr="008A4D85">
        <w:t xml:space="preserve">(двух) календарных </w:t>
      </w:r>
      <w:r w:rsidRPr="008A4D85">
        <w:t xml:space="preserve">дней </w:t>
      </w:r>
      <w:proofErr w:type="gramStart"/>
      <w:r w:rsidRPr="008A4D85">
        <w:t>с даты подписания</w:t>
      </w:r>
      <w:proofErr w:type="gramEnd"/>
      <w:r w:rsidRPr="008A4D85">
        <w:rPr>
          <w:rFonts w:eastAsia="MS Mincho"/>
          <w:bCs/>
        </w:rPr>
        <w:t xml:space="preserve"> протоколов, если иное не установлено котировочной документацией.</w:t>
      </w:r>
      <w:r w:rsidR="004A6EE1" w:rsidRPr="008A4D85">
        <w:t xml:space="preserve"> </w:t>
      </w:r>
      <w:r w:rsidR="004A6EE1" w:rsidRPr="008A4D85">
        <w:rPr>
          <w:rFonts w:eastAsia="MS Mincho"/>
          <w:bCs/>
        </w:rPr>
        <w:t>Просмотр протоколов</w:t>
      </w:r>
      <w:r w:rsidR="009305DA" w:rsidRPr="008A4D85">
        <w:rPr>
          <w:rFonts w:eastAsia="MS Mincho"/>
          <w:bCs/>
        </w:rPr>
        <w:t xml:space="preserve"> (выписок из протоколов)</w:t>
      </w:r>
      <w:r w:rsidR="004A6EE1" w:rsidRPr="008A4D85">
        <w:rPr>
          <w:rFonts w:eastAsia="MS Mincho"/>
          <w:bCs/>
        </w:rPr>
        <w:t xml:space="preserve"> </w:t>
      </w:r>
      <w:r w:rsidR="009C2B21" w:rsidRPr="008A4D85">
        <w:rPr>
          <w:rFonts w:eastAsia="MS Mincho"/>
          <w:bCs/>
        </w:rPr>
        <w:t>возможен на следующих сайтах: на сайте utp.sberbank-ast.ru  - только в личном кабинете Участника электронных процедур на ЭТП на странице данного запроса котировок, на сайте www.dgt.ru – в разделе «Закупки».</w:t>
      </w:r>
    </w:p>
    <w:p w:rsidR="00F6579D" w:rsidRPr="008A4D85" w:rsidRDefault="00F6579D" w:rsidP="007163B9">
      <w:pPr>
        <w:ind w:firstLine="567"/>
        <w:jc w:val="both"/>
        <w:rPr>
          <w:rFonts w:eastAsia="MS Mincho"/>
          <w:bCs/>
        </w:rPr>
      </w:pPr>
    </w:p>
    <w:p w:rsidR="00076B41" w:rsidRPr="008A4D85" w:rsidRDefault="00076B41" w:rsidP="00FC791F">
      <w:pPr>
        <w:pStyle w:val="3"/>
        <w:numPr>
          <w:ilvl w:val="1"/>
          <w:numId w:val="14"/>
        </w:numPr>
        <w:spacing w:before="0" w:after="0"/>
        <w:ind w:hanging="371"/>
        <w:jc w:val="both"/>
        <w:rPr>
          <w:rFonts w:ascii="Times New Roman" w:hAnsi="Times New Roman" w:cs="Times New Roman"/>
          <w:sz w:val="24"/>
          <w:szCs w:val="24"/>
        </w:rPr>
      </w:pPr>
      <w:r w:rsidRPr="008A4D85">
        <w:rPr>
          <w:rFonts w:ascii="Times New Roman" w:hAnsi="Times New Roman" w:cs="Times New Roman"/>
          <w:sz w:val="24"/>
          <w:szCs w:val="24"/>
        </w:rPr>
        <w:t xml:space="preserve">Признание </w:t>
      </w:r>
      <w:r w:rsidR="00B34B3E" w:rsidRPr="008A4D85">
        <w:rPr>
          <w:rFonts w:ascii="Times New Roman" w:hAnsi="Times New Roman" w:cs="Times New Roman"/>
          <w:sz w:val="24"/>
          <w:szCs w:val="24"/>
        </w:rPr>
        <w:t>запроса котировок</w:t>
      </w:r>
      <w:r w:rsidRPr="008A4D85">
        <w:rPr>
          <w:rFonts w:ascii="Times New Roman" w:hAnsi="Times New Roman" w:cs="Times New Roman"/>
          <w:sz w:val="24"/>
          <w:szCs w:val="24"/>
        </w:rPr>
        <w:t xml:space="preserve"> </w:t>
      </w:r>
      <w:proofErr w:type="gramStart"/>
      <w:r w:rsidRPr="008A4D85">
        <w:rPr>
          <w:rFonts w:ascii="Times New Roman" w:hAnsi="Times New Roman" w:cs="Times New Roman"/>
          <w:sz w:val="24"/>
          <w:szCs w:val="24"/>
        </w:rPr>
        <w:t>несостоявшимся</w:t>
      </w:r>
      <w:proofErr w:type="gramEnd"/>
    </w:p>
    <w:p w:rsidR="007163B9" w:rsidRPr="008A4D85" w:rsidRDefault="007163B9" w:rsidP="007163B9">
      <w:pPr>
        <w:pStyle w:val="27"/>
        <w:keepNext w:val="0"/>
        <w:spacing w:before="0"/>
        <w:rPr>
          <w:rFonts w:cs="Times New Roman"/>
          <w:szCs w:val="24"/>
        </w:rPr>
      </w:pPr>
      <w:r w:rsidRPr="008A4D85">
        <w:rPr>
          <w:rFonts w:cs="Times New Roman"/>
          <w:szCs w:val="24"/>
        </w:rPr>
        <w:t xml:space="preserve">2.8.1. Запрос котировок признается несостоявшимся в случае, если: </w:t>
      </w:r>
    </w:p>
    <w:p w:rsidR="007163B9" w:rsidRPr="008A4D85" w:rsidRDefault="007163B9" w:rsidP="006574F8">
      <w:pPr>
        <w:pStyle w:val="27"/>
        <w:keepNext w:val="0"/>
        <w:numPr>
          <w:ilvl w:val="4"/>
          <w:numId w:val="18"/>
        </w:numPr>
        <w:spacing w:before="0"/>
        <w:rPr>
          <w:rFonts w:cs="Times New Roman"/>
          <w:szCs w:val="24"/>
        </w:rPr>
      </w:pPr>
      <w:r w:rsidRPr="008A4D85">
        <w:rPr>
          <w:rFonts w:cs="Times New Roman"/>
          <w:szCs w:val="24"/>
        </w:rPr>
        <w:t xml:space="preserve">на участие в </w:t>
      </w:r>
      <w:r w:rsidR="003F06E3" w:rsidRPr="008A4D85">
        <w:rPr>
          <w:rFonts w:cs="Times New Roman"/>
          <w:szCs w:val="24"/>
        </w:rPr>
        <w:t>З</w:t>
      </w:r>
      <w:r w:rsidRPr="008A4D85">
        <w:rPr>
          <w:rFonts w:cs="Times New Roman"/>
          <w:szCs w:val="24"/>
        </w:rPr>
        <w:t>апросе котировок подано менее 2 котировочных заявок;</w:t>
      </w:r>
    </w:p>
    <w:p w:rsidR="007163B9" w:rsidRPr="008A4D85" w:rsidRDefault="007163B9" w:rsidP="006574F8">
      <w:pPr>
        <w:pStyle w:val="27"/>
        <w:keepNext w:val="0"/>
        <w:numPr>
          <w:ilvl w:val="4"/>
          <w:numId w:val="16"/>
        </w:numPr>
        <w:spacing w:before="0"/>
        <w:rPr>
          <w:rFonts w:cs="Times New Roman"/>
          <w:szCs w:val="24"/>
        </w:rPr>
      </w:pPr>
      <w:r w:rsidRPr="008A4D85">
        <w:rPr>
          <w:rFonts w:cs="Times New Roman"/>
          <w:szCs w:val="24"/>
        </w:rPr>
        <w:t>по итогам рассмотрения и оценки котировочных заявок все котировочные заявки признаны несоответствующими котировочной документации;</w:t>
      </w:r>
    </w:p>
    <w:p w:rsidR="007163B9" w:rsidRPr="008A4D85" w:rsidRDefault="007163B9" w:rsidP="006574F8">
      <w:pPr>
        <w:pStyle w:val="27"/>
        <w:keepNext w:val="0"/>
        <w:numPr>
          <w:ilvl w:val="4"/>
          <w:numId w:val="16"/>
        </w:numPr>
        <w:spacing w:before="0"/>
        <w:rPr>
          <w:rFonts w:cs="Times New Roman"/>
          <w:szCs w:val="24"/>
        </w:rPr>
      </w:pPr>
      <w:r w:rsidRPr="008A4D85">
        <w:rPr>
          <w:rFonts w:cs="Times New Roman"/>
          <w:szCs w:val="24"/>
        </w:rPr>
        <w:t>по итогам рассмотрения и оценки котировочных заявок только одна котировочная заявка признана соответствующей котировочной документации;</w:t>
      </w:r>
    </w:p>
    <w:p w:rsidR="007163B9" w:rsidRPr="008A4D85" w:rsidRDefault="005F76D7" w:rsidP="006574F8">
      <w:pPr>
        <w:pStyle w:val="27"/>
        <w:keepNext w:val="0"/>
        <w:numPr>
          <w:ilvl w:val="4"/>
          <w:numId w:val="16"/>
        </w:numPr>
        <w:spacing w:before="0"/>
        <w:rPr>
          <w:rFonts w:cs="Times New Roman"/>
          <w:szCs w:val="24"/>
        </w:rPr>
      </w:pPr>
      <w:r w:rsidRPr="008A4D85">
        <w:rPr>
          <w:rFonts w:cs="Times New Roman"/>
          <w:szCs w:val="24"/>
        </w:rPr>
        <w:t>Победит</w:t>
      </w:r>
      <w:r w:rsidR="007163B9" w:rsidRPr="008A4D85">
        <w:rPr>
          <w:rFonts w:cs="Times New Roman"/>
          <w:szCs w:val="24"/>
        </w:rPr>
        <w:t xml:space="preserve">ель </w:t>
      </w:r>
      <w:r w:rsidR="003F06E3" w:rsidRPr="008A4D85">
        <w:rPr>
          <w:rFonts w:cs="Times New Roman"/>
          <w:szCs w:val="24"/>
        </w:rPr>
        <w:t>З</w:t>
      </w:r>
      <w:r w:rsidR="007163B9" w:rsidRPr="008A4D85">
        <w:rPr>
          <w:rFonts w:cs="Times New Roman"/>
          <w:szCs w:val="24"/>
        </w:rPr>
        <w:t xml:space="preserve">апроса котировок или </w:t>
      </w:r>
      <w:r w:rsidRPr="008A4D85">
        <w:rPr>
          <w:rFonts w:cs="Times New Roman"/>
          <w:szCs w:val="24"/>
        </w:rPr>
        <w:t>Участник</w:t>
      </w:r>
      <w:r w:rsidR="007163B9" w:rsidRPr="008A4D85">
        <w:rPr>
          <w:rFonts w:cs="Times New Roman"/>
          <w:szCs w:val="24"/>
        </w:rPr>
        <w:t xml:space="preserve"> </w:t>
      </w:r>
      <w:r w:rsidR="00EA181B" w:rsidRPr="008A4D85">
        <w:rPr>
          <w:rFonts w:cs="Times New Roman"/>
          <w:szCs w:val="24"/>
        </w:rPr>
        <w:t>запроса котировок</w:t>
      </w:r>
      <w:r w:rsidR="007163B9" w:rsidRPr="008A4D85">
        <w:rPr>
          <w:rFonts w:cs="Times New Roman"/>
          <w:szCs w:val="24"/>
        </w:rPr>
        <w:t xml:space="preserve">, предложивший в котировочной заявке цену, такую же, как и </w:t>
      </w:r>
      <w:r w:rsidRPr="008A4D85">
        <w:rPr>
          <w:rFonts w:cs="Times New Roman"/>
          <w:szCs w:val="24"/>
        </w:rPr>
        <w:t>Победит</w:t>
      </w:r>
      <w:r w:rsidR="007163B9" w:rsidRPr="008A4D85">
        <w:rPr>
          <w:rFonts w:cs="Times New Roman"/>
          <w:szCs w:val="24"/>
        </w:rPr>
        <w:t xml:space="preserve">ель, или </w:t>
      </w:r>
      <w:r w:rsidRPr="008A4D85">
        <w:rPr>
          <w:rFonts w:cs="Times New Roman"/>
          <w:szCs w:val="24"/>
        </w:rPr>
        <w:t>Участник</w:t>
      </w:r>
      <w:r w:rsidR="007163B9" w:rsidRPr="008A4D85">
        <w:rPr>
          <w:rFonts w:cs="Times New Roman"/>
          <w:szCs w:val="24"/>
        </w:rPr>
        <w:t xml:space="preserve"> </w:t>
      </w:r>
      <w:r w:rsidR="00EA181B" w:rsidRPr="008A4D85">
        <w:rPr>
          <w:rFonts w:cs="Times New Roman"/>
          <w:szCs w:val="24"/>
        </w:rPr>
        <w:t>запроса котировок</w:t>
      </w:r>
      <w:r w:rsidR="007163B9" w:rsidRPr="008A4D85">
        <w:rPr>
          <w:rFonts w:cs="Times New Roman"/>
          <w:szCs w:val="24"/>
        </w:rPr>
        <w:t xml:space="preserve">, предложение о цене договора (цене лота) которого содержит лучшие условия по цене договора (цене лота), следующие после предложенных </w:t>
      </w:r>
      <w:r w:rsidRPr="008A4D85">
        <w:rPr>
          <w:rFonts w:cs="Times New Roman"/>
          <w:szCs w:val="24"/>
        </w:rPr>
        <w:t>Победит</w:t>
      </w:r>
      <w:r w:rsidR="007163B9" w:rsidRPr="008A4D85">
        <w:rPr>
          <w:rFonts w:cs="Times New Roman"/>
          <w:szCs w:val="24"/>
        </w:rPr>
        <w:t xml:space="preserve">елем </w:t>
      </w:r>
      <w:r w:rsidR="003F06E3" w:rsidRPr="008A4D85">
        <w:rPr>
          <w:rFonts w:cs="Times New Roman"/>
          <w:szCs w:val="24"/>
        </w:rPr>
        <w:t>З</w:t>
      </w:r>
      <w:r w:rsidR="007163B9" w:rsidRPr="008A4D85">
        <w:rPr>
          <w:rFonts w:cs="Times New Roman"/>
          <w:szCs w:val="24"/>
        </w:rPr>
        <w:t>апроса котировок условий, уклоняется от заключения договора.</w:t>
      </w:r>
    </w:p>
    <w:p w:rsidR="007163B9" w:rsidRPr="008A4D85" w:rsidRDefault="007163B9" w:rsidP="007163B9">
      <w:pPr>
        <w:pStyle w:val="27"/>
        <w:keepNext w:val="0"/>
        <w:spacing w:before="0"/>
        <w:rPr>
          <w:rFonts w:cs="Times New Roman"/>
          <w:szCs w:val="24"/>
        </w:rPr>
      </w:pPr>
      <w:r w:rsidRPr="008A4D85">
        <w:rPr>
          <w:rFonts w:cs="Times New Roman"/>
          <w:szCs w:val="24"/>
        </w:rPr>
        <w:t xml:space="preserve">2.8.2. </w:t>
      </w:r>
      <w:proofErr w:type="gramStart"/>
      <w:r w:rsidRPr="008A4D85">
        <w:rPr>
          <w:rFonts w:cs="Times New Roman"/>
          <w:szCs w:val="24"/>
        </w:rPr>
        <w:t xml:space="preserve">Если запрос котировок признан несостоявшимся в случае, если по итогам рассмотрения и оценки котировочных заявок только одна котировочная заявка признана соответствующей котировочной документации, с </w:t>
      </w:r>
      <w:r w:rsidR="005F76D7" w:rsidRPr="008A4D85">
        <w:rPr>
          <w:rFonts w:cs="Times New Roman"/>
          <w:szCs w:val="24"/>
        </w:rPr>
        <w:t>Участник</w:t>
      </w:r>
      <w:r w:rsidRPr="008A4D85">
        <w:rPr>
          <w:rFonts w:cs="Times New Roman"/>
          <w:szCs w:val="24"/>
        </w:rPr>
        <w:t>ом з</w:t>
      </w:r>
      <w:r w:rsidR="00AB6B52" w:rsidRPr="008A4D85">
        <w:rPr>
          <w:rFonts w:cs="Times New Roman"/>
          <w:szCs w:val="24"/>
        </w:rPr>
        <w:t>апроса котировок</w:t>
      </w:r>
      <w:r w:rsidRPr="008A4D85">
        <w:rPr>
          <w:rFonts w:cs="Times New Roman"/>
          <w:szCs w:val="24"/>
        </w:rPr>
        <w:t>, подавшим такую заявку, при условии, что котировочная заявка соответствует требованиям, изложенным в котировочной документации, может быть заключен договор в порядке, установл</w:t>
      </w:r>
      <w:r w:rsidR="001053A0" w:rsidRPr="008A4D85">
        <w:rPr>
          <w:rFonts w:cs="Times New Roman"/>
          <w:szCs w:val="24"/>
        </w:rPr>
        <w:t xml:space="preserve">енном нормативными документами </w:t>
      </w:r>
      <w:r w:rsidR="005F76D7" w:rsidRPr="008A4D85">
        <w:rPr>
          <w:rFonts w:cs="Times New Roman"/>
          <w:szCs w:val="24"/>
        </w:rPr>
        <w:t>Заказчик</w:t>
      </w:r>
      <w:r w:rsidRPr="008A4D85">
        <w:rPr>
          <w:rFonts w:cs="Times New Roman"/>
          <w:szCs w:val="24"/>
        </w:rPr>
        <w:t>а.</w:t>
      </w:r>
      <w:proofErr w:type="gramEnd"/>
      <w:r w:rsidRPr="008A4D85">
        <w:rPr>
          <w:rFonts w:cs="Times New Roman"/>
          <w:szCs w:val="24"/>
        </w:rPr>
        <w:t xml:space="preserve"> Цена такого договора не может превышать цену, указанную в котировочной заявке </w:t>
      </w:r>
      <w:r w:rsidR="005F76D7" w:rsidRPr="008A4D85">
        <w:rPr>
          <w:rFonts w:cs="Times New Roman"/>
          <w:szCs w:val="24"/>
        </w:rPr>
        <w:t>Участник</w:t>
      </w:r>
      <w:r w:rsidR="00EA181B" w:rsidRPr="008A4D85">
        <w:rPr>
          <w:rFonts w:cs="Times New Roman"/>
          <w:szCs w:val="24"/>
        </w:rPr>
        <w:t xml:space="preserve">а </w:t>
      </w:r>
      <w:r w:rsidR="003F06E3" w:rsidRPr="008A4D85">
        <w:rPr>
          <w:rFonts w:cs="Times New Roman"/>
          <w:szCs w:val="24"/>
        </w:rPr>
        <w:t>З</w:t>
      </w:r>
      <w:r w:rsidR="00EA181B" w:rsidRPr="008A4D85">
        <w:rPr>
          <w:rFonts w:cs="Times New Roman"/>
          <w:szCs w:val="24"/>
        </w:rPr>
        <w:t>апроса котировок</w:t>
      </w:r>
      <w:r w:rsidRPr="008A4D85">
        <w:rPr>
          <w:rFonts w:cs="Times New Roman"/>
          <w:szCs w:val="24"/>
        </w:rPr>
        <w:t>.</w:t>
      </w:r>
    </w:p>
    <w:p w:rsidR="00017A3F" w:rsidRDefault="007163B9" w:rsidP="007163B9">
      <w:pPr>
        <w:pStyle w:val="27"/>
        <w:keepNext w:val="0"/>
        <w:spacing w:before="0"/>
        <w:rPr>
          <w:rFonts w:cs="Times New Roman"/>
          <w:szCs w:val="24"/>
        </w:rPr>
      </w:pPr>
      <w:r w:rsidRPr="008A4D85">
        <w:rPr>
          <w:rFonts w:cs="Times New Roman"/>
          <w:szCs w:val="24"/>
        </w:rPr>
        <w:t>2.8.3. Если запрос кот</w:t>
      </w:r>
      <w:r w:rsidR="001053A0" w:rsidRPr="008A4D85">
        <w:rPr>
          <w:rFonts w:cs="Times New Roman"/>
          <w:szCs w:val="24"/>
        </w:rPr>
        <w:t xml:space="preserve">ировок признан несостоявшимся, </w:t>
      </w:r>
      <w:r w:rsidR="005F76D7" w:rsidRPr="008A4D85">
        <w:rPr>
          <w:rFonts w:cs="Times New Roman"/>
          <w:szCs w:val="24"/>
        </w:rPr>
        <w:t>Заказчик</w:t>
      </w:r>
      <w:r w:rsidRPr="008A4D85">
        <w:rPr>
          <w:rFonts w:cs="Times New Roman"/>
          <w:szCs w:val="24"/>
        </w:rPr>
        <w:t xml:space="preserve"> вправе объявить новый запрос котировок или осуществить закупку другим способом. </w:t>
      </w:r>
    </w:p>
    <w:p w:rsidR="008A7950" w:rsidRPr="008A7950" w:rsidRDefault="008A7950" w:rsidP="008A7950"/>
    <w:p w:rsidR="004600AB" w:rsidRPr="008A4D85" w:rsidRDefault="004600AB" w:rsidP="00FC791F">
      <w:pPr>
        <w:pStyle w:val="3"/>
        <w:numPr>
          <w:ilvl w:val="1"/>
          <w:numId w:val="14"/>
        </w:numPr>
        <w:spacing w:before="0" w:after="0"/>
        <w:ind w:hanging="371"/>
        <w:jc w:val="both"/>
        <w:rPr>
          <w:rFonts w:ascii="Times New Roman" w:hAnsi="Times New Roman" w:cs="Times New Roman"/>
          <w:sz w:val="24"/>
          <w:szCs w:val="24"/>
        </w:rPr>
      </w:pPr>
      <w:r w:rsidRPr="008A4D85">
        <w:rPr>
          <w:rFonts w:ascii="Times New Roman" w:hAnsi="Times New Roman" w:cs="Times New Roman"/>
          <w:sz w:val="24"/>
          <w:szCs w:val="24"/>
        </w:rPr>
        <w:t>Антидемпинговые меры</w:t>
      </w:r>
    </w:p>
    <w:p w:rsidR="00864C06" w:rsidRDefault="00864C06" w:rsidP="00864C06">
      <w:pPr>
        <w:tabs>
          <w:tab w:val="left" w:pos="0"/>
        </w:tabs>
        <w:jc w:val="both"/>
      </w:pPr>
      <w:r w:rsidRPr="008A4D85">
        <w:t>Формой котировочной документации не предусмотрены.</w:t>
      </w:r>
    </w:p>
    <w:p w:rsidR="008A7950" w:rsidRPr="008A4D85" w:rsidRDefault="008A7950" w:rsidP="00864C06">
      <w:pPr>
        <w:tabs>
          <w:tab w:val="left" w:pos="0"/>
        </w:tabs>
        <w:jc w:val="both"/>
      </w:pPr>
    </w:p>
    <w:p w:rsidR="002B5627" w:rsidRPr="008A4D85" w:rsidRDefault="002B5627" w:rsidP="00FC791F">
      <w:pPr>
        <w:pStyle w:val="2"/>
        <w:numPr>
          <w:ilvl w:val="0"/>
          <w:numId w:val="14"/>
        </w:numPr>
        <w:spacing w:before="0" w:after="0"/>
        <w:ind w:hanging="11"/>
        <w:jc w:val="both"/>
        <w:rPr>
          <w:rFonts w:ascii="Times New Roman" w:hAnsi="Times New Roman" w:cs="Times New Roman"/>
          <w:i w:val="0"/>
          <w:sz w:val="24"/>
          <w:szCs w:val="24"/>
        </w:rPr>
      </w:pPr>
      <w:r w:rsidRPr="008A4D85">
        <w:rPr>
          <w:rFonts w:ascii="Times New Roman" w:hAnsi="Times New Roman" w:cs="Times New Roman"/>
          <w:i w:val="0"/>
          <w:sz w:val="24"/>
          <w:szCs w:val="24"/>
        </w:rPr>
        <w:t>Заключение договора</w:t>
      </w:r>
    </w:p>
    <w:p w:rsidR="0012603D" w:rsidRPr="008A4D85" w:rsidRDefault="001D46E2" w:rsidP="00617E78">
      <w:pPr>
        <w:pStyle w:val="3"/>
        <w:spacing w:before="0" w:after="0"/>
        <w:ind w:left="237"/>
        <w:jc w:val="both"/>
        <w:rPr>
          <w:rFonts w:ascii="Times New Roman" w:hAnsi="Times New Roman" w:cs="Times New Roman"/>
          <w:sz w:val="24"/>
          <w:szCs w:val="24"/>
        </w:rPr>
      </w:pPr>
      <w:r w:rsidRPr="008A4D85">
        <w:rPr>
          <w:rFonts w:ascii="Times New Roman" w:hAnsi="Times New Roman" w:cs="Times New Roman"/>
          <w:sz w:val="24"/>
          <w:szCs w:val="24"/>
        </w:rPr>
        <w:t xml:space="preserve">       </w:t>
      </w:r>
      <w:r w:rsidR="00773DF7" w:rsidRPr="008A4D85">
        <w:rPr>
          <w:rFonts w:ascii="Times New Roman" w:hAnsi="Times New Roman" w:cs="Times New Roman"/>
          <w:sz w:val="24"/>
          <w:szCs w:val="24"/>
        </w:rPr>
        <w:t xml:space="preserve">3.1.        </w:t>
      </w:r>
      <w:r w:rsidR="0012603D" w:rsidRPr="008A4D85">
        <w:rPr>
          <w:rFonts w:ascii="Times New Roman" w:hAnsi="Times New Roman" w:cs="Times New Roman"/>
          <w:sz w:val="24"/>
          <w:szCs w:val="24"/>
        </w:rPr>
        <w:t>Обеспечение исполнения договора</w:t>
      </w:r>
    </w:p>
    <w:p w:rsidR="001D491E" w:rsidRPr="008A4D85" w:rsidRDefault="00FF6160" w:rsidP="00FF6160">
      <w:pPr>
        <w:jc w:val="both"/>
      </w:pPr>
      <w:r w:rsidRPr="008A4D85">
        <w:t>Формой котировочной документации не предусмотрено</w:t>
      </w:r>
      <w:r w:rsidR="00596F68" w:rsidRPr="008A4D85">
        <w:t>.</w:t>
      </w:r>
    </w:p>
    <w:p w:rsidR="0012603D" w:rsidRPr="008A4D85" w:rsidRDefault="001D46E2" w:rsidP="00464A7C">
      <w:pPr>
        <w:pStyle w:val="3"/>
        <w:numPr>
          <w:ilvl w:val="1"/>
          <w:numId w:val="13"/>
        </w:numPr>
        <w:spacing w:before="0" w:after="0"/>
        <w:ind w:left="1276"/>
        <w:jc w:val="both"/>
        <w:rPr>
          <w:rFonts w:ascii="Times New Roman" w:hAnsi="Times New Roman" w:cs="Times New Roman"/>
          <w:sz w:val="24"/>
          <w:szCs w:val="24"/>
        </w:rPr>
      </w:pPr>
      <w:r w:rsidRPr="008A4D85">
        <w:rPr>
          <w:rFonts w:ascii="Times New Roman" w:hAnsi="Times New Roman" w:cs="Times New Roman"/>
          <w:sz w:val="24"/>
          <w:szCs w:val="24"/>
        </w:rPr>
        <w:t>Порядок з</w:t>
      </w:r>
      <w:r w:rsidR="0012603D" w:rsidRPr="008A4D85">
        <w:rPr>
          <w:rFonts w:ascii="Times New Roman" w:hAnsi="Times New Roman" w:cs="Times New Roman"/>
          <w:sz w:val="24"/>
          <w:szCs w:val="24"/>
        </w:rPr>
        <w:t>аключени</w:t>
      </w:r>
      <w:r w:rsidRPr="008A4D85">
        <w:rPr>
          <w:rFonts w:ascii="Times New Roman" w:hAnsi="Times New Roman" w:cs="Times New Roman"/>
          <w:sz w:val="24"/>
          <w:szCs w:val="24"/>
        </w:rPr>
        <w:t>я</w:t>
      </w:r>
      <w:r w:rsidR="0012603D" w:rsidRPr="008A4D85">
        <w:rPr>
          <w:rFonts w:ascii="Times New Roman" w:hAnsi="Times New Roman" w:cs="Times New Roman"/>
          <w:sz w:val="24"/>
          <w:szCs w:val="24"/>
        </w:rPr>
        <w:t xml:space="preserve"> договора</w:t>
      </w:r>
    </w:p>
    <w:p w:rsidR="00683A8F" w:rsidRPr="008A4D85" w:rsidRDefault="001D491E" w:rsidP="00FC791F">
      <w:pPr>
        <w:pStyle w:val="a6"/>
        <w:numPr>
          <w:ilvl w:val="2"/>
          <w:numId w:val="13"/>
        </w:numPr>
        <w:ind w:left="0" w:firstLine="709"/>
        <w:jc w:val="both"/>
      </w:pPr>
      <w:r w:rsidRPr="008A4D85">
        <w:t xml:space="preserve">В случае принятия </w:t>
      </w:r>
      <w:r w:rsidR="005F76D7" w:rsidRPr="008A4D85">
        <w:t>Заказчик</w:t>
      </w:r>
      <w:r w:rsidRPr="008A4D85">
        <w:t>ом решения о заключении договора, договор заключается на условиях и по цене, указанн</w:t>
      </w:r>
      <w:r w:rsidR="00E73601" w:rsidRPr="008A4D85">
        <w:t xml:space="preserve">ых в котировочной документации и </w:t>
      </w:r>
      <w:r w:rsidRPr="008A4D85">
        <w:t xml:space="preserve">в котировочной заявке </w:t>
      </w:r>
      <w:r w:rsidR="00EA181B" w:rsidRPr="008A4D85">
        <w:t>Участника/</w:t>
      </w:r>
      <w:r w:rsidR="005F76D7" w:rsidRPr="008A4D85">
        <w:t>Победит</w:t>
      </w:r>
      <w:r w:rsidRPr="008A4D85">
        <w:t xml:space="preserve">еля </w:t>
      </w:r>
      <w:r w:rsidR="00504BF1" w:rsidRPr="008A4D85">
        <w:rPr>
          <w:bCs/>
        </w:rPr>
        <w:t>запроса котировок</w:t>
      </w:r>
      <w:r w:rsidRPr="008A4D85">
        <w:t>, с которым заключается договор</w:t>
      </w:r>
      <w:r w:rsidR="002A5294" w:rsidRPr="008A4D85">
        <w:t>.</w:t>
      </w:r>
    </w:p>
    <w:p w:rsidR="00B357D0" w:rsidRPr="008A4D85" w:rsidRDefault="005F76D7" w:rsidP="00FC791F">
      <w:pPr>
        <w:pStyle w:val="a6"/>
        <w:numPr>
          <w:ilvl w:val="2"/>
          <w:numId w:val="13"/>
        </w:numPr>
        <w:ind w:left="0" w:firstLine="709"/>
        <w:jc w:val="both"/>
      </w:pPr>
      <w:r w:rsidRPr="008A4D85">
        <w:t>Участник</w:t>
      </w:r>
      <w:r w:rsidR="0007293C" w:rsidRPr="008A4D85">
        <w:t>/</w:t>
      </w:r>
      <w:r w:rsidRPr="008A4D85">
        <w:t>Победит</w:t>
      </w:r>
      <w:r w:rsidR="0007293C" w:rsidRPr="008A4D85">
        <w:t>ель</w:t>
      </w:r>
      <w:r w:rsidR="00B357D0" w:rsidRPr="008A4D85">
        <w:t xml:space="preserve"> </w:t>
      </w:r>
      <w:r w:rsidR="00B34B3E" w:rsidRPr="008A4D85">
        <w:t>запроса котировок</w:t>
      </w:r>
      <w:r w:rsidR="0007293C" w:rsidRPr="008A4D85">
        <w:t xml:space="preserve"> готовит проект договора в соответствии с </w:t>
      </w:r>
      <w:r w:rsidR="00B34B3E" w:rsidRPr="008A4D85">
        <w:t>котировочной</w:t>
      </w:r>
      <w:r w:rsidR="0007293C" w:rsidRPr="008A4D85">
        <w:t xml:space="preserve"> доку</w:t>
      </w:r>
      <w:r w:rsidR="00B357D0" w:rsidRPr="008A4D85">
        <w:t>ментацией, вносит необходимые изменения и</w:t>
      </w:r>
      <w:r w:rsidR="0007293C" w:rsidRPr="008A4D85">
        <w:t xml:space="preserve">  </w:t>
      </w:r>
      <w:r w:rsidR="002A5294" w:rsidRPr="008A4D85">
        <w:t xml:space="preserve">направляет </w:t>
      </w:r>
      <w:r w:rsidR="00B357D0" w:rsidRPr="008A4D85">
        <w:t xml:space="preserve">подписанный проект договора </w:t>
      </w:r>
      <w:r w:rsidRPr="008A4D85">
        <w:t>Заказчик</w:t>
      </w:r>
      <w:r w:rsidR="00B357D0" w:rsidRPr="008A4D85">
        <w:t>у</w:t>
      </w:r>
      <w:r w:rsidR="002A5294" w:rsidRPr="008A4D85">
        <w:t xml:space="preserve"> в течение </w:t>
      </w:r>
      <w:r w:rsidR="00E570E7" w:rsidRPr="008A4D85">
        <w:t>5</w:t>
      </w:r>
      <w:r w:rsidR="00650EFD" w:rsidRPr="008A4D85">
        <w:t xml:space="preserve"> </w:t>
      </w:r>
      <w:r w:rsidR="002372C8" w:rsidRPr="008A4D85">
        <w:t>(</w:t>
      </w:r>
      <w:r w:rsidR="00E570E7" w:rsidRPr="008A4D85">
        <w:t>п</w:t>
      </w:r>
      <w:r w:rsidR="002372C8" w:rsidRPr="008A4D85">
        <w:t xml:space="preserve">яти) </w:t>
      </w:r>
      <w:r w:rsidR="002A5294" w:rsidRPr="008A4D85">
        <w:t>дней</w:t>
      </w:r>
      <w:r w:rsidR="00710B04" w:rsidRPr="008A4D85">
        <w:rPr>
          <w:rFonts w:eastAsia="Calibri"/>
          <w:i/>
          <w:lang w:eastAsia="en-US"/>
        </w:rPr>
        <w:t xml:space="preserve"> </w:t>
      </w:r>
      <w:proofErr w:type="gramStart"/>
      <w:r w:rsidR="002A5294" w:rsidRPr="008A4D85">
        <w:t xml:space="preserve">с даты </w:t>
      </w:r>
      <w:r w:rsidR="001700A0" w:rsidRPr="008A4D85">
        <w:t>опубликования</w:t>
      </w:r>
      <w:proofErr w:type="gramEnd"/>
      <w:r w:rsidR="001700A0" w:rsidRPr="008A4D85">
        <w:t xml:space="preserve"> итогов </w:t>
      </w:r>
      <w:r w:rsidR="00B34B3E" w:rsidRPr="008A4D85">
        <w:t>запроса котировок</w:t>
      </w:r>
      <w:r w:rsidR="001700A0" w:rsidRPr="008A4D85">
        <w:t xml:space="preserve"> на сайтах</w:t>
      </w:r>
      <w:r w:rsidR="002A5294" w:rsidRPr="008A4D85">
        <w:t>.</w:t>
      </w:r>
    </w:p>
    <w:p w:rsidR="00683A8F" w:rsidRPr="008A4D85" w:rsidRDefault="00B357D0" w:rsidP="00B357D0">
      <w:pPr>
        <w:ind w:firstLine="709"/>
        <w:jc w:val="both"/>
      </w:pPr>
      <w:r w:rsidRPr="008A4D85">
        <w:t xml:space="preserve">В случае если требование об обеспечении исполнения договора установлено в </w:t>
      </w:r>
      <w:r w:rsidR="00B34B3E" w:rsidRPr="008A4D85">
        <w:t>котировочной</w:t>
      </w:r>
      <w:r w:rsidR="005442E1" w:rsidRPr="008A4D85">
        <w:t xml:space="preserve"> </w:t>
      </w:r>
      <w:r w:rsidRPr="008A4D85">
        <w:t>документации</w:t>
      </w:r>
      <w:r w:rsidR="005442E1" w:rsidRPr="008A4D85">
        <w:t xml:space="preserve"> </w:t>
      </w:r>
      <w:r w:rsidR="005442E1" w:rsidRPr="008A4D85">
        <w:tab/>
      </w:r>
      <w:r w:rsidR="005F76D7" w:rsidRPr="008A4D85">
        <w:t>Участник</w:t>
      </w:r>
      <w:r w:rsidR="005442E1" w:rsidRPr="008A4D85">
        <w:t>/</w:t>
      </w:r>
      <w:r w:rsidR="005F76D7" w:rsidRPr="008A4D85">
        <w:t>Победит</w:t>
      </w:r>
      <w:r w:rsidR="005442E1" w:rsidRPr="008A4D85">
        <w:t xml:space="preserve">ель </w:t>
      </w:r>
      <w:r w:rsidR="00B34B3E" w:rsidRPr="008A4D85">
        <w:t>запроса котировок</w:t>
      </w:r>
      <w:r w:rsidR="005442E1" w:rsidRPr="008A4D85">
        <w:t xml:space="preserve"> </w:t>
      </w:r>
      <w:r w:rsidR="00CC51D9" w:rsidRPr="008A4D85">
        <w:t>должен представить обеспечение исполнения договора и подписанный проект договора</w:t>
      </w:r>
      <w:r w:rsidR="00CC51D9" w:rsidRPr="008A4D85">
        <w:rPr>
          <w:i/>
        </w:rPr>
        <w:t xml:space="preserve"> </w:t>
      </w:r>
      <w:r w:rsidRPr="008A4D85">
        <w:t>в течение 1</w:t>
      </w:r>
      <w:r w:rsidR="00E570E7" w:rsidRPr="008A4D85">
        <w:t>0</w:t>
      </w:r>
      <w:r w:rsidRPr="008A4D85">
        <w:t xml:space="preserve"> (</w:t>
      </w:r>
      <w:r w:rsidR="00E570E7" w:rsidRPr="008A4D85">
        <w:t>десяти</w:t>
      </w:r>
      <w:r w:rsidRPr="008A4D85">
        <w:t xml:space="preserve">) дней </w:t>
      </w:r>
      <w:proofErr w:type="gramStart"/>
      <w:r w:rsidRPr="008A4D85">
        <w:t>с даты опубликования</w:t>
      </w:r>
      <w:proofErr w:type="gramEnd"/>
      <w:r w:rsidRPr="008A4D85">
        <w:t xml:space="preserve"> итогов </w:t>
      </w:r>
      <w:r w:rsidR="00B34B3E" w:rsidRPr="008A4D85">
        <w:t>запроса котировок</w:t>
      </w:r>
      <w:r w:rsidRPr="008A4D85">
        <w:t xml:space="preserve"> на сайтах</w:t>
      </w:r>
      <w:r w:rsidR="008C4A93" w:rsidRPr="008A4D85">
        <w:t>.</w:t>
      </w:r>
    </w:p>
    <w:p w:rsidR="00683A8F" w:rsidRPr="008A4D85" w:rsidRDefault="002A5294" w:rsidP="00FC791F">
      <w:pPr>
        <w:pStyle w:val="a6"/>
        <w:numPr>
          <w:ilvl w:val="2"/>
          <w:numId w:val="13"/>
        </w:numPr>
        <w:ind w:left="0" w:firstLine="709"/>
        <w:jc w:val="both"/>
      </w:pPr>
      <w:r w:rsidRPr="008A4D85">
        <w:t>Договор заключается в соответствии с законодательством Российской Федерации</w:t>
      </w:r>
      <w:r w:rsidR="00683A8F" w:rsidRPr="008A4D85">
        <w:t xml:space="preserve">, требованиями </w:t>
      </w:r>
      <w:r w:rsidR="00B34B3E" w:rsidRPr="008A4D85">
        <w:t>котировочной</w:t>
      </w:r>
      <w:r w:rsidR="00683A8F" w:rsidRPr="008A4D85">
        <w:t xml:space="preserve"> документации</w:t>
      </w:r>
      <w:r w:rsidRPr="008A4D85">
        <w:t xml:space="preserve"> согласно приложению </w:t>
      </w:r>
      <w:r w:rsidR="003B3F6C" w:rsidRPr="008A4D85">
        <w:t xml:space="preserve">№ </w:t>
      </w:r>
      <w:r w:rsidR="00E5050B" w:rsidRPr="008A4D85">
        <w:t>7</w:t>
      </w:r>
      <w:r w:rsidR="003B3F6C" w:rsidRPr="008A4D85">
        <w:rPr>
          <w:i/>
        </w:rPr>
        <w:t xml:space="preserve"> </w:t>
      </w:r>
      <w:r w:rsidRPr="008A4D85">
        <w:t xml:space="preserve">к </w:t>
      </w:r>
      <w:r w:rsidR="00B34B3E" w:rsidRPr="008A4D85">
        <w:t>котировочной</w:t>
      </w:r>
      <w:r w:rsidRPr="008A4D85">
        <w:t xml:space="preserve"> документации в срок, не превышающий</w:t>
      </w:r>
      <w:r w:rsidR="002372C8" w:rsidRPr="008A4D85">
        <w:t xml:space="preserve"> 10 (</w:t>
      </w:r>
      <w:r w:rsidR="002D79B4" w:rsidRPr="008A4D85">
        <w:t>десять) календарных</w:t>
      </w:r>
      <w:r w:rsidR="00650EFD" w:rsidRPr="008A4D85">
        <w:t xml:space="preserve"> </w:t>
      </w:r>
      <w:r w:rsidRPr="008A4D85">
        <w:t xml:space="preserve">дней </w:t>
      </w:r>
      <w:proofErr w:type="gramStart"/>
      <w:r w:rsidRPr="008A4D85">
        <w:t>с даты опубликования</w:t>
      </w:r>
      <w:proofErr w:type="gramEnd"/>
      <w:r w:rsidRPr="008A4D85">
        <w:t xml:space="preserve"> информации об итогах </w:t>
      </w:r>
      <w:r w:rsidR="00B34B3E" w:rsidRPr="008A4D85">
        <w:t>запроса котировок</w:t>
      </w:r>
      <w:r w:rsidRPr="008A4D85">
        <w:t xml:space="preserve"> </w:t>
      </w:r>
      <w:r w:rsidR="001700A0" w:rsidRPr="008A4D85">
        <w:t>на сайтах</w:t>
      </w:r>
      <w:r w:rsidR="00CC51D9" w:rsidRPr="008A4D85">
        <w:t>, (если требование об обеспечении исполнения договора установлено в документации)</w:t>
      </w:r>
      <w:r w:rsidRPr="008A4D85">
        <w:t xml:space="preserve"> </w:t>
      </w:r>
      <w:r w:rsidR="00CC51D9" w:rsidRPr="008A4D85">
        <w:t>не превышающий 15 (пятнадцать) календарных дней</w:t>
      </w:r>
      <w:r w:rsidRPr="008A4D85">
        <w:t>.</w:t>
      </w:r>
      <w:r w:rsidR="008139E3" w:rsidRPr="008A4D85">
        <w:t xml:space="preserve"> </w:t>
      </w:r>
    </w:p>
    <w:p w:rsidR="00683A8F" w:rsidRPr="008A4D85" w:rsidRDefault="001D491E" w:rsidP="00FC791F">
      <w:pPr>
        <w:pStyle w:val="a6"/>
        <w:numPr>
          <w:ilvl w:val="2"/>
          <w:numId w:val="13"/>
        </w:numPr>
        <w:ind w:left="0" w:firstLine="709"/>
        <w:jc w:val="both"/>
      </w:pPr>
      <w:proofErr w:type="gramStart"/>
      <w:r w:rsidRPr="008A4D85">
        <w:lastRenderedPageBreak/>
        <w:t xml:space="preserve">Если </w:t>
      </w:r>
      <w:r w:rsidR="005F76D7" w:rsidRPr="008A4D85">
        <w:t>Победит</w:t>
      </w:r>
      <w:r w:rsidRPr="008A4D85">
        <w:t xml:space="preserve">ель запроса котировок уклонился от подписания договора, </w:t>
      </w:r>
      <w:r w:rsidR="005F76D7" w:rsidRPr="008A4D85">
        <w:t>Заказчик</w:t>
      </w:r>
      <w:r w:rsidRPr="008A4D85">
        <w:t xml:space="preserve"> вправе заключить договор с </w:t>
      </w:r>
      <w:r w:rsidR="005F76D7" w:rsidRPr="008A4D85">
        <w:t>Участник</w:t>
      </w:r>
      <w:r w:rsidRPr="008A4D85">
        <w:t xml:space="preserve">ом </w:t>
      </w:r>
      <w:r w:rsidR="000709B9" w:rsidRPr="008A4D85">
        <w:t>запроса котировок</w:t>
      </w:r>
      <w:r w:rsidRPr="008A4D85">
        <w:t xml:space="preserve">, предложившим в котировочной заявке такую же цену, как и </w:t>
      </w:r>
      <w:r w:rsidR="005F76D7" w:rsidRPr="008A4D85">
        <w:t>Победит</w:t>
      </w:r>
      <w:r w:rsidRPr="008A4D85">
        <w:t xml:space="preserve">ель запроса котировок, или с </w:t>
      </w:r>
      <w:r w:rsidR="005F76D7" w:rsidRPr="008A4D85">
        <w:t>Участник</w:t>
      </w:r>
      <w:r w:rsidRPr="008A4D85">
        <w:t xml:space="preserve">ом </w:t>
      </w:r>
      <w:r w:rsidR="00230EC4" w:rsidRPr="008A4D85">
        <w:t>запроса котировок</w:t>
      </w:r>
      <w:r w:rsidRPr="008A4D85">
        <w:t xml:space="preserve">, предложение о цене договора (цене лота) которого содержит лучшие условия по цене договора (цене лота), следующие после предложенных </w:t>
      </w:r>
      <w:r w:rsidR="005F76D7" w:rsidRPr="008A4D85">
        <w:t>Победит</w:t>
      </w:r>
      <w:r w:rsidRPr="008A4D85">
        <w:t>елем запроса котировок условий</w:t>
      </w:r>
      <w:r w:rsidR="002A5294" w:rsidRPr="008A4D85">
        <w:t>.</w:t>
      </w:r>
      <w:proofErr w:type="gramEnd"/>
    </w:p>
    <w:p w:rsidR="00683A8F" w:rsidRPr="008A4D85" w:rsidRDefault="00240046" w:rsidP="00FC791F">
      <w:pPr>
        <w:pStyle w:val="a6"/>
        <w:numPr>
          <w:ilvl w:val="2"/>
          <w:numId w:val="13"/>
        </w:numPr>
        <w:ind w:left="0" w:firstLine="709"/>
        <w:jc w:val="both"/>
      </w:pPr>
      <w:r w:rsidRPr="008A4D85">
        <w:t>Участник запроса котировок, с которым заключается договор</w:t>
      </w:r>
      <w:r w:rsidR="00E73601" w:rsidRPr="008A4D85">
        <w:t>,</w:t>
      </w:r>
      <w:r w:rsidRPr="008A4D85">
        <w:t xml:space="preserve"> обязан заключить договор на условиях котировочной документации, котировочной заявки и своего финансово-коммерческого предложения.</w:t>
      </w:r>
    </w:p>
    <w:p w:rsidR="002A5294" w:rsidRPr="008A4D85" w:rsidRDefault="002A5294" w:rsidP="00FC791F">
      <w:pPr>
        <w:pStyle w:val="a6"/>
        <w:numPr>
          <w:ilvl w:val="2"/>
          <w:numId w:val="13"/>
        </w:numPr>
        <w:ind w:left="0" w:firstLine="709"/>
        <w:jc w:val="both"/>
      </w:pPr>
      <w:r w:rsidRPr="008A4D85">
        <w:t xml:space="preserve">Срок выполнения обязательств по договору определяется на основании требований </w:t>
      </w:r>
      <w:r w:rsidR="00B34B3E" w:rsidRPr="008A4D85">
        <w:t>котировочной</w:t>
      </w:r>
      <w:r w:rsidRPr="008A4D85">
        <w:t xml:space="preserve"> документации и условий финансово-коммерческого предложения. </w:t>
      </w:r>
    </w:p>
    <w:p w:rsidR="00F90D48" w:rsidRDefault="00F90D48" w:rsidP="008A7950">
      <w:pPr>
        <w:pStyle w:val="27"/>
        <w:keepNext w:val="0"/>
        <w:numPr>
          <w:ilvl w:val="2"/>
          <w:numId w:val="13"/>
        </w:numPr>
        <w:spacing w:before="0"/>
        <w:rPr>
          <w:rFonts w:cs="Times New Roman"/>
          <w:szCs w:val="24"/>
        </w:rPr>
      </w:pPr>
      <w:r w:rsidRPr="008A4D85">
        <w:rPr>
          <w:rFonts w:cs="Times New Roman"/>
          <w:szCs w:val="24"/>
        </w:rPr>
        <w:t xml:space="preserve">По итогам проведения запроса котировок </w:t>
      </w:r>
      <w:r w:rsidR="005F76D7" w:rsidRPr="008A4D85">
        <w:rPr>
          <w:rFonts w:cs="Times New Roman"/>
          <w:szCs w:val="24"/>
        </w:rPr>
        <w:t>Заказчик</w:t>
      </w:r>
      <w:r w:rsidRPr="008A4D85">
        <w:rPr>
          <w:rFonts w:cs="Times New Roman"/>
          <w:szCs w:val="24"/>
        </w:rPr>
        <w:t xml:space="preserve"> вправе отказаться от заключения договора.</w:t>
      </w:r>
    </w:p>
    <w:p w:rsidR="008A7950" w:rsidRPr="008A7950" w:rsidRDefault="008A7950" w:rsidP="008A7950">
      <w:pPr>
        <w:ind w:left="710"/>
      </w:pPr>
    </w:p>
    <w:p w:rsidR="0012603D" w:rsidRPr="008A4D85" w:rsidRDefault="002A5294" w:rsidP="00FC791F">
      <w:pPr>
        <w:pStyle w:val="3"/>
        <w:numPr>
          <w:ilvl w:val="1"/>
          <w:numId w:val="13"/>
        </w:numPr>
        <w:spacing w:before="0" w:after="0"/>
        <w:ind w:hanging="185"/>
        <w:jc w:val="both"/>
        <w:rPr>
          <w:rFonts w:ascii="Times New Roman" w:hAnsi="Times New Roman" w:cs="Times New Roman"/>
          <w:sz w:val="24"/>
          <w:szCs w:val="24"/>
        </w:rPr>
      </w:pPr>
      <w:r w:rsidRPr="008A4D85">
        <w:rPr>
          <w:rFonts w:ascii="Times New Roman" w:hAnsi="Times New Roman" w:cs="Times New Roman"/>
          <w:sz w:val="24"/>
          <w:szCs w:val="24"/>
        </w:rPr>
        <w:t>Исполнение</w:t>
      </w:r>
      <w:r w:rsidR="0012603D" w:rsidRPr="008A4D85">
        <w:rPr>
          <w:rFonts w:ascii="Times New Roman" w:hAnsi="Times New Roman" w:cs="Times New Roman"/>
          <w:sz w:val="24"/>
          <w:szCs w:val="24"/>
        </w:rPr>
        <w:t>, изменение, расторжение договора</w:t>
      </w:r>
    </w:p>
    <w:p w:rsidR="00563963" w:rsidRPr="008A4D85" w:rsidRDefault="005F76D7" w:rsidP="00FC791F">
      <w:pPr>
        <w:pStyle w:val="a6"/>
        <w:numPr>
          <w:ilvl w:val="2"/>
          <w:numId w:val="13"/>
        </w:numPr>
        <w:ind w:left="0" w:firstLine="709"/>
        <w:jc w:val="both"/>
      </w:pPr>
      <w:r w:rsidRPr="008A4D85">
        <w:t>Заказчик</w:t>
      </w:r>
      <w:r w:rsidR="00563963" w:rsidRPr="008A4D85">
        <w:t xml:space="preserve"> по согласованию с </w:t>
      </w:r>
      <w:r w:rsidR="002D79B4" w:rsidRPr="008A4D85">
        <w:t xml:space="preserve"> лицом, с которым заключен договор, </w:t>
      </w:r>
      <w:r w:rsidR="00563963" w:rsidRPr="008A4D85">
        <w:t xml:space="preserve">вправе изменить или расторгнуть договор в случае существенного изменения обстоятельств, из которых они исходили при заключении договора, в порядке, предусмотренном Гражданским кодексом Российской Федерации. В случае </w:t>
      </w:r>
      <w:proofErr w:type="spellStart"/>
      <w:r w:rsidR="00563963" w:rsidRPr="008A4D85">
        <w:t>недостижения</w:t>
      </w:r>
      <w:proofErr w:type="spellEnd"/>
      <w:r w:rsidR="00563963" w:rsidRPr="008A4D85">
        <w:t xml:space="preserve"> соглашения об изменении условий договора в соответствии с существенно изменившимися обстоятельствами или о его расторжении </w:t>
      </w:r>
      <w:proofErr w:type="gramStart"/>
      <w:r w:rsidR="00563963" w:rsidRPr="008A4D85">
        <w:t>договор</w:t>
      </w:r>
      <w:proofErr w:type="gramEnd"/>
      <w:r w:rsidR="00563963" w:rsidRPr="008A4D85">
        <w:t xml:space="preserve"> может быть расторгнут или изменен судом в порядке и по основаниям, предусмотренным Гражданским кодексом Российской Федерации.</w:t>
      </w:r>
    </w:p>
    <w:p w:rsidR="00563963" w:rsidRDefault="005F76D7" w:rsidP="00FC791F">
      <w:pPr>
        <w:pStyle w:val="a6"/>
        <w:numPr>
          <w:ilvl w:val="2"/>
          <w:numId w:val="13"/>
        </w:numPr>
        <w:ind w:left="0" w:firstLine="709"/>
        <w:jc w:val="both"/>
      </w:pPr>
      <w:r w:rsidRPr="008A4D85">
        <w:t>Заказчик</w:t>
      </w:r>
      <w:r w:rsidR="00563963" w:rsidRPr="008A4D85">
        <w:t xml:space="preserve"> в одностороннем порядке может отказаться от исполнения обязательств по договору по основаниям, предусмотренным Гражданским кодексом Российской Федерации.</w:t>
      </w:r>
    </w:p>
    <w:p w:rsidR="001F7560" w:rsidRPr="008A4D85" w:rsidRDefault="001F7560" w:rsidP="001F7560">
      <w:pPr>
        <w:pStyle w:val="a6"/>
        <w:ind w:left="540"/>
        <w:jc w:val="both"/>
      </w:pPr>
    </w:p>
    <w:p w:rsidR="002D79B4" w:rsidRPr="008A4D85" w:rsidRDefault="005F76D7" w:rsidP="00FC791F">
      <w:pPr>
        <w:pStyle w:val="a6"/>
        <w:numPr>
          <w:ilvl w:val="2"/>
          <w:numId w:val="13"/>
        </w:numPr>
        <w:ind w:left="0" w:firstLine="709"/>
        <w:jc w:val="both"/>
      </w:pPr>
      <w:r w:rsidRPr="008A4D85">
        <w:t>Заказчик</w:t>
      </w:r>
      <w:r w:rsidR="002D79B4" w:rsidRPr="008A4D85">
        <w:t xml:space="preserve"> по согласованию с контрагентом при заключении договора и/или в ходе исполнения договора вправе изменить </w:t>
      </w:r>
      <w:r w:rsidR="00E73601" w:rsidRPr="008A4D85">
        <w:t xml:space="preserve">объем </w:t>
      </w:r>
      <w:r w:rsidR="008F5B56" w:rsidRPr="008A4D85">
        <w:t>предусмотренн</w:t>
      </w:r>
      <w:r w:rsidR="00626D46" w:rsidRPr="008A4D85">
        <w:t>ых</w:t>
      </w:r>
      <w:r w:rsidR="002D79B4" w:rsidRPr="008A4D85">
        <w:t xml:space="preserve"> договором</w:t>
      </w:r>
      <w:r w:rsidR="00E570E7" w:rsidRPr="008A4D85">
        <w:t xml:space="preserve"> </w:t>
      </w:r>
      <w:r w:rsidR="000D12C5" w:rsidRPr="008A4D85">
        <w:t>Работ</w:t>
      </w:r>
      <w:r w:rsidR="00E73601" w:rsidRPr="008A4D85">
        <w:t xml:space="preserve"> </w:t>
      </w:r>
      <w:r w:rsidR="002D79B4" w:rsidRPr="008A4D85">
        <w:t xml:space="preserve">при изменении потребности в </w:t>
      </w:r>
      <w:proofErr w:type="gramStart"/>
      <w:r w:rsidR="000D12C5" w:rsidRPr="008A4D85">
        <w:t>Работах</w:t>
      </w:r>
      <w:proofErr w:type="gramEnd"/>
      <w:r w:rsidR="004971A1" w:rsidRPr="008A4D85">
        <w:t xml:space="preserve"> </w:t>
      </w:r>
      <w:r w:rsidR="00E73601" w:rsidRPr="008A4D85">
        <w:t xml:space="preserve"> на </w:t>
      </w:r>
      <w:r w:rsidR="000D12C5" w:rsidRPr="008A4D85">
        <w:t>выполнение</w:t>
      </w:r>
      <w:r w:rsidR="00E73601" w:rsidRPr="008A4D85">
        <w:t xml:space="preserve"> </w:t>
      </w:r>
      <w:r w:rsidR="002D79B4" w:rsidRPr="008A4D85">
        <w:t>котор</w:t>
      </w:r>
      <w:r w:rsidR="00626D46" w:rsidRPr="008A4D85">
        <w:t>ых</w:t>
      </w:r>
      <w:r w:rsidR="002D79B4" w:rsidRPr="008A4D85">
        <w:t xml:space="preserve"> заключен договор, в пределах 30% начальн</w:t>
      </w:r>
      <w:r w:rsidR="004F7E46" w:rsidRPr="008A4D85">
        <w:t>ой (максимальной) цены договора</w:t>
      </w:r>
      <w:r w:rsidR="002D79B4" w:rsidRPr="008A4D85">
        <w:t xml:space="preserve">, если иное не предусмотрено в </w:t>
      </w:r>
      <w:r w:rsidR="00240046" w:rsidRPr="008A4D85">
        <w:t xml:space="preserve">котировочной </w:t>
      </w:r>
      <w:r w:rsidR="002D79B4" w:rsidRPr="008A4D85">
        <w:t>документации, а также при выявлении потребности в дополнительном объеме</w:t>
      </w:r>
      <w:r w:rsidR="00E570E7" w:rsidRPr="008A4D85">
        <w:t xml:space="preserve"> </w:t>
      </w:r>
      <w:r w:rsidR="000D12C5" w:rsidRPr="008A4D85">
        <w:t>Работ</w:t>
      </w:r>
      <w:r w:rsidR="008F5B56" w:rsidRPr="008A4D85">
        <w:t>,</w:t>
      </w:r>
      <w:r w:rsidR="00E73601" w:rsidRPr="008A4D85">
        <w:t xml:space="preserve"> </w:t>
      </w:r>
      <w:r w:rsidR="002D79B4" w:rsidRPr="008A4D85">
        <w:t>не пр</w:t>
      </w:r>
      <w:r w:rsidR="008F5B56" w:rsidRPr="008A4D85">
        <w:t>едусмотренн</w:t>
      </w:r>
      <w:r w:rsidR="00626D46" w:rsidRPr="008A4D85">
        <w:t>ых</w:t>
      </w:r>
      <w:r w:rsidR="002D79B4" w:rsidRPr="008A4D85">
        <w:t xml:space="preserve"> договором, но связанн</w:t>
      </w:r>
      <w:r w:rsidR="00626D46" w:rsidRPr="008A4D85">
        <w:t>ых</w:t>
      </w:r>
      <w:r w:rsidR="008F5B56" w:rsidRPr="008A4D85">
        <w:t xml:space="preserve"> с таким</w:t>
      </w:r>
      <w:r w:rsidR="0028639C" w:rsidRPr="008A4D85">
        <w:t>и</w:t>
      </w:r>
      <w:r w:rsidR="002D79B4" w:rsidRPr="008A4D85">
        <w:t xml:space="preserve"> </w:t>
      </w:r>
      <w:r w:rsidR="000D12C5" w:rsidRPr="008A4D85">
        <w:t>Работами</w:t>
      </w:r>
      <w:r w:rsidR="008F5B56" w:rsidRPr="008A4D85">
        <w:t>,</w:t>
      </w:r>
      <w:r w:rsidR="00E73601" w:rsidRPr="008A4D85">
        <w:t xml:space="preserve"> </w:t>
      </w:r>
      <w:r w:rsidR="002D79B4" w:rsidRPr="008A4D85">
        <w:t>предусмотренным</w:t>
      </w:r>
      <w:r w:rsidR="0028639C" w:rsidRPr="008A4D85">
        <w:t>и</w:t>
      </w:r>
      <w:r w:rsidR="002D79B4" w:rsidRPr="008A4D85">
        <w:t xml:space="preserve"> договором.</w:t>
      </w:r>
    </w:p>
    <w:p w:rsidR="002D79B4" w:rsidRPr="008A4D85" w:rsidRDefault="002D79B4" w:rsidP="00FC791F">
      <w:pPr>
        <w:pStyle w:val="a6"/>
        <w:numPr>
          <w:ilvl w:val="2"/>
          <w:numId w:val="13"/>
        </w:numPr>
        <w:ind w:left="0" w:firstLine="709"/>
        <w:jc w:val="both"/>
      </w:pPr>
      <w:r w:rsidRPr="008A4D85">
        <w:t xml:space="preserve">При </w:t>
      </w:r>
      <w:r w:rsidR="000D12C5" w:rsidRPr="008A4D85">
        <w:t>выполнении</w:t>
      </w:r>
      <w:r w:rsidR="00FE555C" w:rsidRPr="008A4D85">
        <w:t xml:space="preserve"> </w:t>
      </w:r>
      <w:r w:rsidR="00E570E7" w:rsidRPr="008A4D85">
        <w:t>дополнительного объема так</w:t>
      </w:r>
      <w:r w:rsidR="00626D46" w:rsidRPr="008A4D85">
        <w:t>их</w:t>
      </w:r>
      <w:r w:rsidR="00E73601" w:rsidRPr="008A4D85">
        <w:t xml:space="preserve"> </w:t>
      </w:r>
      <w:r w:rsidR="000D12C5" w:rsidRPr="008A4D85">
        <w:t>Работ</w:t>
      </w:r>
      <w:r w:rsidR="00E570E7" w:rsidRPr="008A4D85">
        <w:t xml:space="preserve"> </w:t>
      </w:r>
      <w:r w:rsidRPr="008A4D85">
        <w:t xml:space="preserve"> </w:t>
      </w:r>
      <w:r w:rsidR="005F76D7" w:rsidRPr="008A4D85">
        <w:t>Заказчик</w:t>
      </w:r>
      <w:r w:rsidRPr="008A4D85">
        <w:t xml:space="preserve"> по согласованию с контрагентом вправе изменить первоначальную цену договора</w:t>
      </w:r>
      <w:r w:rsidR="00E242BE" w:rsidRPr="008A4D85">
        <w:t xml:space="preserve"> пропорционально </w:t>
      </w:r>
      <w:r w:rsidR="006604EB" w:rsidRPr="008A4D85">
        <w:t>объему</w:t>
      </w:r>
      <w:r w:rsidR="00E242BE" w:rsidRPr="008A4D85">
        <w:t xml:space="preserve"> так</w:t>
      </w:r>
      <w:r w:rsidR="00626D46" w:rsidRPr="008A4D85">
        <w:t>их</w:t>
      </w:r>
      <w:r w:rsidR="00E73601" w:rsidRPr="008A4D85">
        <w:t xml:space="preserve"> </w:t>
      </w:r>
      <w:r w:rsidR="000D12C5" w:rsidRPr="008A4D85">
        <w:t>Работ</w:t>
      </w:r>
      <w:r w:rsidR="00240046" w:rsidRPr="008A4D85">
        <w:t>,</w:t>
      </w:r>
      <w:r w:rsidRPr="008A4D85">
        <w:t xml:space="preserve"> а при внесении соответствующих изменений в договор в свя</w:t>
      </w:r>
      <w:r w:rsidR="004F7E46" w:rsidRPr="008A4D85">
        <w:t xml:space="preserve">зи с сокращением потребности в </w:t>
      </w:r>
      <w:r w:rsidR="00626D46" w:rsidRPr="008A4D85">
        <w:t>оказании</w:t>
      </w:r>
      <w:r w:rsidR="00E73601" w:rsidRPr="008A4D85">
        <w:t xml:space="preserve"> </w:t>
      </w:r>
      <w:r w:rsidR="00E242BE" w:rsidRPr="008A4D85">
        <w:t>так</w:t>
      </w:r>
      <w:r w:rsidR="00626D46" w:rsidRPr="008A4D85">
        <w:t>их</w:t>
      </w:r>
      <w:r w:rsidR="00E570E7" w:rsidRPr="008A4D85">
        <w:t xml:space="preserve"> </w:t>
      </w:r>
      <w:r w:rsidR="000D12C5" w:rsidRPr="008A4D85">
        <w:t>Работах</w:t>
      </w:r>
      <w:r w:rsidR="00E73601" w:rsidRPr="008A4D85">
        <w:t xml:space="preserve"> </w:t>
      </w:r>
      <w:r w:rsidR="005F76D7" w:rsidRPr="008A4D85">
        <w:t>Заказчик</w:t>
      </w:r>
      <w:r w:rsidRPr="008A4D85">
        <w:t xml:space="preserve"> в обязательном порядке меняет цену договора указанным образом. </w:t>
      </w:r>
    </w:p>
    <w:p w:rsidR="002D79B4" w:rsidRPr="008A4D85" w:rsidRDefault="004F7E46" w:rsidP="00FC791F">
      <w:pPr>
        <w:pStyle w:val="a6"/>
        <w:numPr>
          <w:ilvl w:val="2"/>
          <w:numId w:val="13"/>
        </w:numPr>
        <w:ind w:left="0" w:firstLine="709"/>
        <w:jc w:val="both"/>
      </w:pPr>
      <w:r w:rsidRPr="008A4D85">
        <w:t xml:space="preserve">При </w:t>
      </w:r>
      <w:r w:rsidR="000D12C5" w:rsidRPr="008A4D85">
        <w:t>выполнении</w:t>
      </w:r>
      <w:r w:rsidR="00E73601" w:rsidRPr="008A4D85">
        <w:t xml:space="preserve"> </w:t>
      </w:r>
      <w:r w:rsidR="002D79B4" w:rsidRPr="008A4D85">
        <w:t>дополнительного объема так</w:t>
      </w:r>
      <w:r w:rsidR="00626D46" w:rsidRPr="008A4D85">
        <w:t>их</w:t>
      </w:r>
      <w:r w:rsidR="002D79B4" w:rsidRPr="008A4D85">
        <w:t xml:space="preserve"> </w:t>
      </w:r>
      <w:r w:rsidR="000D12C5" w:rsidRPr="008A4D85">
        <w:t>Работ</w:t>
      </w:r>
      <w:r w:rsidR="004971A1" w:rsidRPr="008A4D85">
        <w:t xml:space="preserve"> </w:t>
      </w:r>
      <w:r w:rsidR="00E73601" w:rsidRPr="008A4D85">
        <w:t xml:space="preserve"> </w:t>
      </w:r>
      <w:r w:rsidR="005F76D7" w:rsidRPr="008A4D85">
        <w:t>Заказчик</w:t>
      </w:r>
      <w:r w:rsidR="002D79B4" w:rsidRPr="008A4D85">
        <w:t xml:space="preserve"> по согласованию с контрагентом вправе изменить первоначальные сроки исполнения договора.</w:t>
      </w:r>
    </w:p>
    <w:p w:rsidR="00B0609C" w:rsidRPr="008A4D85" w:rsidRDefault="002D79B4" w:rsidP="00FC791F">
      <w:pPr>
        <w:pStyle w:val="a6"/>
        <w:numPr>
          <w:ilvl w:val="2"/>
          <w:numId w:val="13"/>
        </w:numPr>
        <w:ind w:left="0" w:firstLine="709"/>
        <w:jc w:val="both"/>
      </w:pPr>
      <w:r w:rsidRPr="008A4D85">
        <w:t xml:space="preserve">При исполнении договора не допускается перемена </w:t>
      </w:r>
      <w:r w:rsidR="00E570E7" w:rsidRPr="008A4D85">
        <w:t xml:space="preserve">исполнителя </w:t>
      </w:r>
      <w:r w:rsidRPr="008A4D85">
        <w:t xml:space="preserve">за исключением случаев, если новый </w:t>
      </w:r>
      <w:r w:rsidR="00240046" w:rsidRPr="008A4D85">
        <w:t>исполнитель</w:t>
      </w:r>
      <w:r w:rsidRPr="008A4D85">
        <w:t xml:space="preserve"> является правопреемником </w:t>
      </w:r>
      <w:r w:rsidR="006B6769" w:rsidRPr="008A4D85">
        <w:t>испо</w:t>
      </w:r>
      <w:r w:rsidR="00240046" w:rsidRPr="008A4D85">
        <w:t>лнителя</w:t>
      </w:r>
      <w:r w:rsidRPr="008A4D85">
        <w:t xml:space="preserve">, по такому договору вследствие реорганизации юридического лица в форме преобразования, слияния или присоединения. Новый </w:t>
      </w:r>
      <w:r w:rsidR="006B6769" w:rsidRPr="008A4D85">
        <w:t>исполнитель</w:t>
      </w:r>
      <w:r w:rsidRPr="008A4D85">
        <w:t xml:space="preserve"> должен соответствовать требованиям к </w:t>
      </w:r>
      <w:r w:rsidR="005F76D7" w:rsidRPr="008A4D85">
        <w:t>Участник</w:t>
      </w:r>
      <w:r w:rsidRPr="008A4D85">
        <w:t xml:space="preserve">ам </w:t>
      </w:r>
      <w:r w:rsidR="00240046" w:rsidRPr="008A4D85">
        <w:t>запроса котировок</w:t>
      </w:r>
      <w:r w:rsidRPr="008A4D85">
        <w:t xml:space="preserve">, которые устанавливались в </w:t>
      </w:r>
      <w:r w:rsidR="00240046" w:rsidRPr="008A4D85">
        <w:t xml:space="preserve">котировочной </w:t>
      </w:r>
      <w:r w:rsidRPr="008A4D85">
        <w:t xml:space="preserve">документации. </w:t>
      </w:r>
    </w:p>
    <w:p w:rsidR="00661B53" w:rsidRPr="008A4D85" w:rsidRDefault="00661B53" w:rsidP="002D79B4">
      <w:pPr>
        <w:jc w:val="right"/>
      </w:pPr>
    </w:p>
    <w:p w:rsidR="007A2DF9" w:rsidRPr="008A4D85" w:rsidRDefault="007A2DF9" w:rsidP="002D79B4">
      <w:pPr>
        <w:jc w:val="right"/>
      </w:pPr>
    </w:p>
    <w:p w:rsidR="00BA3759" w:rsidRPr="008A4D85" w:rsidRDefault="00BA3759" w:rsidP="00BA3759">
      <w:pPr>
        <w:tabs>
          <w:tab w:val="left" w:pos="6860"/>
          <w:tab w:val="left" w:pos="7743"/>
        </w:tabs>
        <w:jc w:val="both"/>
        <w:rPr>
          <w:color w:val="000000"/>
        </w:rPr>
      </w:pPr>
      <w:r w:rsidRPr="008A4D85">
        <w:rPr>
          <w:color w:val="000000"/>
        </w:rPr>
        <w:t>Согласовано:</w:t>
      </w:r>
    </w:p>
    <w:p w:rsidR="007A7C03" w:rsidRPr="008A4D85" w:rsidRDefault="007A7C03" w:rsidP="00BA3759">
      <w:pPr>
        <w:tabs>
          <w:tab w:val="left" w:pos="6860"/>
          <w:tab w:val="left" w:pos="7743"/>
        </w:tabs>
        <w:jc w:val="both"/>
        <w:rPr>
          <w:color w:val="000000"/>
        </w:rPr>
      </w:pPr>
    </w:p>
    <w:p w:rsidR="00184ED6" w:rsidRDefault="00184ED6" w:rsidP="00CF30AD">
      <w:pPr>
        <w:tabs>
          <w:tab w:val="left" w:pos="6860"/>
          <w:tab w:val="left" w:pos="7743"/>
        </w:tabs>
        <w:jc w:val="both"/>
        <w:rPr>
          <w:color w:val="000000"/>
        </w:rPr>
      </w:pPr>
    </w:p>
    <w:p w:rsidR="00BD3907" w:rsidRDefault="00BD3907" w:rsidP="00CF30AD">
      <w:pPr>
        <w:tabs>
          <w:tab w:val="left" w:pos="6860"/>
          <w:tab w:val="left" w:pos="7743"/>
        </w:tabs>
        <w:jc w:val="both"/>
        <w:rPr>
          <w:color w:val="000000"/>
        </w:rPr>
      </w:pPr>
    </w:p>
    <w:p w:rsidR="00BD3907" w:rsidRDefault="00BD3907" w:rsidP="00CF30AD">
      <w:pPr>
        <w:tabs>
          <w:tab w:val="left" w:pos="6860"/>
          <w:tab w:val="left" w:pos="7743"/>
        </w:tabs>
        <w:jc w:val="both"/>
        <w:rPr>
          <w:color w:val="000000"/>
        </w:rPr>
      </w:pPr>
    </w:p>
    <w:p w:rsidR="00BD3907" w:rsidRDefault="00BD3907" w:rsidP="00CF30AD">
      <w:pPr>
        <w:tabs>
          <w:tab w:val="left" w:pos="6860"/>
          <w:tab w:val="left" w:pos="7743"/>
        </w:tabs>
        <w:jc w:val="both"/>
        <w:rPr>
          <w:color w:val="000000"/>
        </w:rPr>
      </w:pPr>
    </w:p>
    <w:p w:rsidR="00BD3907" w:rsidRPr="008A4D85" w:rsidRDefault="00BD3907" w:rsidP="00CF30AD">
      <w:pPr>
        <w:tabs>
          <w:tab w:val="left" w:pos="6860"/>
          <w:tab w:val="left" w:pos="7743"/>
        </w:tabs>
        <w:jc w:val="both"/>
        <w:rPr>
          <w:color w:val="000000"/>
        </w:rPr>
      </w:pPr>
    </w:p>
    <w:p w:rsidR="00184ED6" w:rsidRPr="008A4D85" w:rsidRDefault="00184ED6" w:rsidP="00CF30AD">
      <w:pPr>
        <w:tabs>
          <w:tab w:val="left" w:pos="6860"/>
          <w:tab w:val="left" w:pos="7743"/>
        </w:tabs>
        <w:jc w:val="both"/>
        <w:rPr>
          <w:color w:val="000000"/>
        </w:rPr>
      </w:pPr>
    </w:p>
    <w:p w:rsidR="00184ED6" w:rsidRPr="008A4D85" w:rsidRDefault="00184ED6" w:rsidP="00CF30AD">
      <w:pPr>
        <w:tabs>
          <w:tab w:val="left" w:pos="6860"/>
          <w:tab w:val="left" w:pos="7743"/>
        </w:tabs>
        <w:jc w:val="both"/>
        <w:rPr>
          <w:color w:val="000000"/>
        </w:rPr>
      </w:pPr>
    </w:p>
    <w:p w:rsidR="00184ED6" w:rsidRPr="008A4D85" w:rsidRDefault="00184ED6" w:rsidP="00CF30AD">
      <w:pPr>
        <w:tabs>
          <w:tab w:val="left" w:pos="6860"/>
          <w:tab w:val="left" w:pos="7743"/>
        </w:tabs>
        <w:jc w:val="both"/>
        <w:rPr>
          <w:color w:val="000000"/>
        </w:rPr>
      </w:pPr>
    </w:p>
    <w:p w:rsidR="00184ED6" w:rsidRPr="008A4D85" w:rsidRDefault="00184ED6" w:rsidP="00CF30AD">
      <w:pPr>
        <w:tabs>
          <w:tab w:val="left" w:pos="6860"/>
          <w:tab w:val="left" w:pos="7743"/>
        </w:tabs>
        <w:jc w:val="both"/>
        <w:rPr>
          <w:color w:val="000000"/>
        </w:rPr>
      </w:pPr>
    </w:p>
    <w:p w:rsidR="00017A3F" w:rsidRPr="008A4D85" w:rsidRDefault="00017A3F" w:rsidP="00240046">
      <w:pPr>
        <w:jc w:val="right"/>
        <w:rPr>
          <w:rFonts w:eastAsia="MS Mincho"/>
        </w:rPr>
      </w:pPr>
      <w:r w:rsidRPr="008A4D85">
        <w:rPr>
          <w:rFonts w:eastAsia="MS Mincho"/>
        </w:rPr>
        <w:lastRenderedPageBreak/>
        <w:t>Приложение № 1</w:t>
      </w:r>
    </w:p>
    <w:p w:rsidR="00017A3F" w:rsidRPr="008A4D85" w:rsidRDefault="003F5C57" w:rsidP="00543384">
      <w:pPr>
        <w:ind w:left="5670"/>
      </w:pPr>
      <w:r w:rsidRPr="008A4D85">
        <w:t xml:space="preserve">                 </w:t>
      </w:r>
      <w:r w:rsidR="00017A3F" w:rsidRPr="008A4D85">
        <w:t xml:space="preserve">к </w:t>
      </w:r>
      <w:r w:rsidR="00B34B3E" w:rsidRPr="008A4D85">
        <w:t>котировочной</w:t>
      </w:r>
      <w:r w:rsidR="00017A3F" w:rsidRPr="008A4D85">
        <w:t xml:space="preserve"> документации</w:t>
      </w:r>
    </w:p>
    <w:p w:rsidR="00017A3F" w:rsidRPr="008A4D85" w:rsidRDefault="00017A3F" w:rsidP="00017A3F">
      <w:pPr>
        <w:jc w:val="center"/>
        <w:rPr>
          <w:b/>
        </w:rPr>
      </w:pPr>
    </w:p>
    <w:p w:rsidR="00017A3F" w:rsidRPr="008A4D85" w:rsidRDefault="00017A3F" w:rsidP="00017A3F">
      <w:pPr>
        <w:jc w:val="center"/>
        <w:rPr>
          <w:b/>
        </w:rPr>
      </w:pPr>
      <w:r w:rsidRPr="008A4D85">
        <w:rPr>
          <w:b/>
        </w:rPr>
        <w:t xml:space="preserve">На бланке </w:t>
      </w:r>
      <w:r w:rsidR="001A734E" w:rsidRPr="008A4D85">
        <w:rPr>
          <w:b/>
        </w:rPr>
        <w:t>претендента</w:t>
      </w:r>
    </w:p>
    <w:p w:rsidR="00017A3F" w:rsidRPr="008A4D85" w:rsidRDefault="006F1668" w:rsidP="00017A3F">
      <w:pPr>
        <w:pStyle w:val="2"/>
        <w:suppressAutoHyphens/>
        <w:spacing w:before="0" w:after="0"/>
        <w:jc w:val="center"/>
        <w:rPr>
          <w:rFonts w:ascii="Times New Roman" w:hAnsi="Times New Roman" w:cs="Times New Roman"/>
          <w:i w:val="0"/>
          <w:sz w:val="24"/>
          <w:szCs w:val="24"/>
        </w:rPr>
      </w:pPr>
      <w:r w:rsidRPr="008A4D85">
        <w:rPr>
          <w:rFonts w:ascii="Times New Roman" w:hAnsi="Times New Roman" w:cs="Times New Roman"/>
          <w:i w:val="0"/>
          <w:iCs w:val="0"/>
          <w:sz w:val="24"/>
          <w:szCs w:val="24"/>
        </w:rPr>
        <w:t xml:space="preserve">КОТИРОВОЧНАЯ </w:t>
      </w:r>
      <w:r w:rsidR="00017A3F" w:rsidRPr="008A4D85">
        <w:rPr>
          <w:rFonts w:ascii="Times New Roman" w:hAnsi="Times New Roman" w:cs="Times New Roman"/>
          <w:i w:val="0"/>
          <w:iCs w:val="0"/>
          <w:sz w:val="24"/>
          <w:szCs w:val="24"/>
        </w:rPr>
        <w:t xml:space="preserve">ЗАЯВКА </w:t>
      </w:r>
      <w:r w:rsidR="00017A3F" w:rsidRPr="008A4D85">
        <w:rPr>
          <w:rFonts w:ascii="Times New Roman" w:hAnsi="Times New Roman" w:cs="Times New Roman"/>
          <w:i w:val="0"/>
          <w:sz w:val="24"/>
          <w:szCs w:val="24"/>
        </w:rPr>
        <w:t xml:space="preserve">______________ </w:t>
      </w:r>
      <w:r w:rsidR="00017A3F" w:rsidRPr="008A4D85">
        <w:rPr>
          <w:rFonts w:ascii="Times New Roman" w:hAnsi="Times New Roman" w:cs="Times New Roman"/>
          <w:b w:val="0"/>
          <w:sz w:val="24"/>
          <w:szCs w:val="24"/>
        </w:rPr>
        <w:t xml:space="preserve">(наименование </w:t>
      </w:r>
      <w:r w:rsidR="001A734E" w:rsidRPr="008A4D85">
        <w:rPr>
          <w:rFonts w:ascii="Times New Roman" w:hAnsi="Times New Roman" w:cs="Times New Roman"/>
          <w:b w:val="0"/>
          <w:sz w:val="24"/>
          <w:szCs w:val="24"/>
        </w:rPr>
        <w:t>претендента</w:t>
      </w:r>
      <w:r w:rsidR="00017A3F" w:rsidRPr="008A4D85">
        <w:rPr>
          <w:rFonts w:ascii="Times New Roman" w:hAnsi="Times New Roman" w:cs="Times New Roman"/>
          <w:b w:val="0"/>
          <w:sz w:val="24"/>
          <w:szCs w:val="24"/>
        </w:rPr>
        <w:t>)</w:t>
      </w:r>
      <w:r w:rsidR="00017A3F" w:rsidRPr="008A4D85">
        <w:rPr>
          <w:rFonts w:ascii="Times New Roman" w:hAnsi="Times New Roman" w:cs="Times New Roman"/>
          <w:i w:val="0"/>
          <w:sz w:val="24"/>
          <w:szCs w:val="24"/>
        </w:rPr>
        <w:t xml:space="preserve"> НА УЧАСТИЕ</w:t>
      </w:r>
      <w:r w:rsidR="00017A3F" w:rsidRPr="008A4D85">
        <w:rPr>
          <w:rFonts w:ascii="Times New Roman" w:hAnsi="Times New Roman" w:cs="Times New Roman"/>
          <w:i w:val="0"/>
          <w:sz w:val="24"/>
          <w:szCs w:val="24"/>
        </w:rPr>
        <w:br/>
        <w:t xml:space="preserve">В </w:t>
      </w:r>
      <w:r w:rsidR="00B34B3E" w:rsidRPr="008A4D85">
        <w:rPr>
          <w:rFonts w:ascii="Times New Roman" w:hAnsi="Times New Roman" w:cs="Times New Roman"/>
          <w:i w:val="0"/>
          <w:sz w:val="24"/>
          <w:szCs w:val="24"/>
        </w:rPr>
        <w:t>ЗАПРОСЕ КОТИРОВОК</w:t>
      </w:r>
      <w:r w:rsidR="00017A3F" w:rsidRPr="008A4D85">
        <w:rPr>
          <w:rFonts w:ascii="Times New Roman" w:hAnsi="Times New Roman" w:cs="Times New Roman"/>
          <w:i w:val="0"/>
          <w:sz w:val="24"/>
          <w:szCs w:val="24"/>
        </w:rPr>
        <w:t xml:space="preserve"> №____ </w:t>
      </w:r>
    </w:p>
    <w:p w:rsidR="00017A3F" w:rsidRPr="008A4D85" w:rsidRDefault="00017A3F" w:rsidP="00017A3F"/>
    <w:p w:rsidR="00017A3F" w:rsidRPr="008A4D85" w:rsidRDefault="00CC0287" w:rsidP="00017A3F">
      <w:pPr>
        <w:rPr>
          <w:b/>
          <w:i/>
          <w:color w:val="FF0000"/>
        </w:rPr>
      </w:pPr>
      <w:r w:rsidRPr="008A4D85">
        <w:rPr>
          <w:b/>
          <w:i/>
          <w:color w:val="FF0000"/>
        </w:rPr>
        <w:t xml:space="preserve">Котировочная </w:t>
      </w:r>
      <w:r w:rsidR="00017A3F" w:rsidRPr="008A4D85">
        <w:rPr>
          <w:b/>
          <w:i/>
          <w:color w:val="FF0000"/>
        </w:rPr>
        <w:t>Заявка должна быть подготовлена отдельно на каждый лот</w:t>
      </w:r>
    </w:p>
    <w:tbl>
      <w:tblPr>
        <w:tblW w:w="12003" w:type="dxa"/>
        <w:tblLook w:val="0000" w:firstRow="0" w:lastRow="0" w:firstColumn="0" w:lastColumn="0" w:noHBand="0" w:noVBand="0"/>
      </w:tblPr>
      <w:tblGrid>
        <w:gridCol w:w="7054"/>
        <w:gridCol w:w="4949"/>
      </w:tblGrid>
      <w:tr w:rsidR="00017A3F" w:rsidRPr="008A4D85" w:rsidTr="00FD05E2">
        <w:tc>
          <w:tcPr>
            <w:tcW w:w="7054" w:type="dxa"/>
          </w:tcPr>
          <w:p w:rsidR="00017A3F" w:rsidRPr="008A4D85" w:rsidRDefault="00017A3F" w:rsidP="00FD05E2">
            <w:pPr>
              <w:pStyle w:val="af5"/>
              <w:jc w:val="both"/>
              <w:rPr>
                <w:b/>
              </w:rPr>
            </w:pPr>
          </w:p>
        </w:tc>
        <w:tc>
          <w:tcPr>
            <w:tcW w:w="4949" w:type="dxa"/>
          </w:tcPr>
          <w:p w:rsidR="00017A3F" w:rsidRPr="008A4D85" w:rsidRDefault="00017A3F" w:rsidP="00FD05E2">
            <w:pPr>
              <w:pStyle w:val="af5"/>
              <w:ind w:left="1215"/>
              <w:jc w:val="right"/>
            </w:pPr>
          </w:p>
        </w:tc>
      </w:tr>
    </w:tbl>
    <w:p w:rsidR="00017A3F" w:rsidRPr="008A4D85" w:rsidRDefault="00017A3F" w:rsidP="00017A3F">
      <w:pPr>
        <w:pStyle w:val="120"/>
        <w:rPr>
          <w:sz w:val="24"/>
          <w:szCs w:val="24"/>
        </w:rPr>
      </w:pPr>
      <w:r w:rsidRPr="008A4D85">
        <w:rPr>
          <w:sz w:val="24"/>
          <w:szCs w:val="24"/>
        </w:rPr>
        <w:t xml:space="preserve">Будучи </w:t>
      </w:r>
      <w:proofErr w:type="gramStart"/>
      <w:r w:rsidRPr="008A4D85">
        <w:rPr>
          <w:sz w:val="24"/>
          <w:szCs w:val="24"/>
        </w:rPr>
        <w:t>уполномоченным</w:t>
      </w:r>
      <w:proofErr w:type="gramEnd"/>
      <w:r w:rsidRPr="008A4D85">
        <w:rPr>
          <w:sz w:val="24"/>
          <w:szCs w:val="24"/>
        </w:rPr>
        <w:t xml:space="preserve"> представлять и действовать от имени ________________ (далее - </w:t>
      </w:r>
      <w:r w:rsidR="00914DD6" w:rsidRPr="008A4D85">
        <w:rPr>
          <w:sz w:val="24"/>
          <w:szCs w:val="24"/>
        </w:rPr>
        <w:t>претендент</w:t>
      </w:r>
      <w:r w:rsidRPr="008A4D85">
        <w:rPr>
          <w:sz w:val="24"/>
          <w:szCs w:val="24"/>
        </w:rPr>
        <w:t xml:space="preserve">) </w:t>
      </w:r>
      <w:r w:rsidRPr="008A4D85">
        <w:rPr>
          <w:b/>
          <w:i/>
          <w:sz w:val="24"/>
          <w:szCs w:val="24"/>
        </w:rPr>
        <w:t>(</w:t>
      </w:r>
      <w:r w:rsidRPr="008A4D85">
        <w:rPr>
          <w:b/>
          <w:i/>
          <w:sz w:val="24"/>
          <w:szCs w:val="24"/>
          <w:u w:val="single"/>
        </w:rPr>
        <w:t xml:space="preserve">указать наименование </w:t>
      </w:r>
      <w:r w:rsidR="00914DD6" w:rsidRPr="008A4D85">
        <w:rPr>
          <w:b/>
          <w:i/>
          <w:sz w:val="24"/>
          <w:szCs w:val="24"/>
          <w:u w:val="single"/>
        </w:rPr>
        <w:t>претендент</w:t>
      </w:r>
      <w:r w:rsidRPr="008A4D85">
        <w:rPr>
          <w:b/>
          <w:i/>
          <w:sz w:val="24"/>
          <w:szCs w:val="24"/>
          <w:u w:val="single"/>
        </w:rPr>
        <w:t xml:space="preserve">а или, в случае участия нескольких лиц на стороне одного </w:t>
      </w:r>
      <w:r w:rsidR="00914DD6" w:rsidRPr="008A4D85">
        <w:rPr>
          <w:b/>
          <w:i/>
          <w:sz w:val="24"/>
          <w:szCs w:val="24"/>
          <w:u w:val="single"/>
        </w:rPr>
        <w:t>претендент</w:t>
      </w:r>
      <w:r w:rsidRPr="008A4D85">
        <w:rPr>
          <w:b/>
          <w:i/>
          <w:sz w:val="24"/>
          <w:szCs w:val="24"/>
          <w:u w:val="single"/>
        </w:rPr>
        <w:t>а наименования таких лиц</w:t>
      </w:r>
      <w:r w:rsidRPr="008A4D85">
        <w:rPr>
          <w:b/>
          <w:i/>
          <w:sz w:val="24"/>
          <w:szCs w:val="24"/>
        </w:rPr>
        <w:t>)</w:t>
      </w:r>
      <w:r w:rsidRPr="008A4D85">
        <w:rPr>
          <w:sz w:val="24"/>
          <w:szCs w:val="24"/>
        </w:rPr>
        <w:t xml:space="preserve">, а также полностью изучив всю </w:t>
      </w:r>
      <w:r w:rsidR="001A3B7A" w:rsidRPr="008A4D85">
        <w:rPr>
          <w:sz w:val="24"/>
          <w:szCs w:val="24"/>
        </w:rPr>
        <w:t>котировоч</w:t>
      </w:r>
      <w:r w:rsidRPr="008A4D85">
        <w:rPr>
          <w:sz w:val="24"/>
          <w:szCs w:val="24"/>
        </w:rPr>
        <w:t>ную документацию, я, нижеподписавшийся, настоящим подаю</w:t>
      </w:r>
      <w:r w:rsidR="00CC0287" w:rsidRPr="008A4D85">
        <w:rPr>
          <w:sz w:val="24"/>
          <w:szCs w:val="24"/>
        </w:rPr>
        <w:t xml:space="preserve"> котировочную</w:t>
      </w:r>
      <w:r w:rsidRPr="008A4D85">
        <w:rPr>
          <w:sz w:val="24"/>
          <w:szCs w:val="24"/>
        </w:rPr>
        <w:t xml:space="preserve"> заявку на участие в </w:t>
      </w:r>
      <w:r w:rsidR="00B34B3E" w:rsidRPr="008A4D85">
        <w:rPr>
          <w:sz w:val="24"/>
          <w:szCs w:val="24"/>
        </w:rPr>
        <w:t>запросе котировок</w:t>
      </w:r>
      <w:r w:rsidRPr="008A4D85">
        <w:rPr>
          <w:sz w:val="24"/>
          <w:szCs w:val="24"/>
        </w:rPr>
        <w:t xml:space="preserve"> №___</w:t>
      </w:r>
      <w:r w:rsidR="00E73601" w:rsidRPr="008A4D85">
        <w:rPr>
          <w:sz w:val="24"/>
          <w:szCs w:val="24"/>
        </w:rPr>
        <w:t>_____ (</w:t>
      </w:r>
      <w:r w:rsidRPr="008A4D85">
        <w:rPr>
          <w:sz w:val="24"/>
          <w:szCs w:val="24"/>
        </w:rPr>
        <w:t>далее –</w:t>
      </w:r>
      <w:r w:rsidR="006566D0" w:rsidRPr="008A4D85">
        <w:rPr>
          <w:sz w:val="24"/>
          <w:szCs w:val="24"/>
        </w:rPr>
        <w:t xml:space="preserve"> </w:t>
      </w:r>
      <w:r w:rsidR="001A3B7A" w:rsidRPr="008A4D85">
        <w:rPr>
          <w:sz w:val="24"/>
          <w:szCs w:val="24"/>
        </w:rPr>
        <w:t>запрос котировок</w:t>
      </w:r>
      <w:r w:rsidRPr="008A4D85">
        <w:rPr>
          <w:sz w:val="24"/>
          <w:szCs w:val="24"/>
        </w:rPr>
        <w:t xml:space="preserve">) на право заключения договора </w:t>
      </w:r>
      <w:r w:rsidRPr="008A4D85">
        <w:rPr>
          <w:b/>
          <w:i/>
          <w:sz w:val="24"/>
          <w:szCs w:val="24"/>
          <w:u w:val="single"/>
        </w:rPr>
        <w:t>указать предмет договора</w:t>
      </w:r>
      <w:r w:rsidR="00914DD6" w:rsidRPr="008A4D85">
        <w:rPr>
          <w:sz w:val="24"/>
          <w:szCs w:val="24"/>
        </w:rPr>
        <w:t>.</w:t>
      </w:r>
    </w:p>
    <w:p w:rsidR="00017A3F" w:rsidRPr="008A4D85" w:rsidRDefault="00017A3F" w:rsidP="00017A3F">
      <w:pPr>
        <w:pStyle w:val="120"/>
        <w:rPr>
          <w:sz w:val="24"/>
          <w:szCs w:val="24"/>
        </w:rPr>
      </w:pPr>
      <w:r w:rsidRPr="008A4D85">
        <w:rPr>
          <w:sz w:val="24"/>
          <w:szCs w:val="24"/>
        </w:rPr>
        <w:t xml:space="preserve">Уполномоченным представителям </w:t>
      </w:r>
      <w:r w:rsidR="005F76D7" w:rsidRPr="008A4D85">
        <w:rPr>
          <w:sz w:val="24"/>
          <w:szCs w:val="24"/>
        </w:rPr>
        <w:t>Заказчик</w:t>
      </w:r>
      <w:r w:rsidRPr="008A4D85">
        <w:rPr>
          <w:sz w:val="24"/>
          <w:szCs w:val="24"/>
        </w:rPr>
        <w:t>а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юридическим и физическим лицам, государственным органам и учреждениям, обслуживающим нас банкам за разъяснениями относительно финансовых и технических вопросов.</w:t>
      </w:r>
    </w:p>
    <w:p w:rsidR="00017A3F" w:rsidRPr="008A4D85" w:rsidRDefault="00017A3F" w:rsidP="00017A3F">
      <w:pPr>
        <w:pStyle w:val="120"/>
        <w:ind w:firstLine="708"/>
        <w:rPr>
          <w:sz w:val="24"/>
          <w:szCs w:val="24"/>
        </w:rPr>
      </w:pPr>
      <w:r w:rsidRPr="008A4D85">
        <w:rPr>
          <w:sz w:val="24"/>
          <w:szCs w:val="24"/>
        </w:rPr>
        <w:t>Настоящая</w:t>
      </w:r>
      <w:r w:rsidR="00CC0287" w:rsidRPr="008A4D85">
        <w:rPr>
          <w:sz w:val="24"/>
          <w:szCs w:val="24"/>
        </w:rPr>
        <w:t xml:space="preserve"> котировочная</w:t>
      </w:r>
      <w:r w:rsidRPr="008A4D85">
        <w:rPr>
          <w:sz w:val="24"/>
          <w:szCs w:val="24"/>
        </w:rPr>
        <w:t xml:space="preserve">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w:t>
      </w:r>
      <w:r w:rsidR="00E73601" w:rsidRPr="008A4D85">
        <w:rPr>
          <w:sz w:val="24"/>
          <w:szCs w:val="24"/>
        </w:rPr>
        <w:t>Претендента</w:t>
      </w:r>
      <w:r w:rsidRPr="008A4D85">
        <w:rPr>
          <w:sz w:val="24"/>
          <w:szCs w:val="24"/>
        </w:rPr>
        <w:t>.</w:t>
      </w:r>
    </w:p>
    <w:p w:rsidR="00017A3F" w:rsidRPr="008A4D85" w:rsidRDefault="00017A3F" w:rsidP="00017A3F">
      <w:pPr>
        <w:pStyle w:val="120"/>
        <w:ind w:firstLine="708"/>
        <w:rPr>
          <w:sz w:val="24"/>
          <w:szCs w:val="24"/>
        </w:rPr>
      </w:pPr>
      <w:r w:rsidRPr="008A4D85">
        <w:rPr>
          <w:sz w:val="24"/>
          <w:szCs w:val="24"/>
        </w:rPr>
        <w:t>Настоящим подтверждается, что _________(</w:t>
      </w:r>
      <w:r w:rsidRPr="008A4D85">
        <w:rPr>
          <w:i/>
          <w:sz w:val="24"/>
          <w:szCs w:val="24"/>
        </w:rPr>
        <w:t xml:space="preserve">наименование </w:t>
      </w:r>
      <w:r w:rsidR="00914DD6" w:rsidRPr="008A4D85">
        <w:rPr>
          <w:i/>
          <w:sz w:val="24"/>
          <w:szCs w:val="24"/>
        </w:rPr>
        <w:t>претендент</w:t>
      </w:r>
      <w:r w:rsidRPr="008A4D85">
        <w:rPr>
          <w:i/>
          <w:sz w:val="24"/>
          <w:szCs w:val="24"/>
        </w:rPr>
        <w:t>а)</w:t>
      </w:r>
      <w:r w:rsidRPr="008A4D85">
        <w:rPr>
          <w:sz w:val="24"/>
          <w:szCs w:val="24"/>
        </w:rPr>
        <w:t xml:space="preserve"> ознакомилос</w:t>
      </w:r>
      <w:proofErr w:type="gramStart"/>
      <w:r w:rsidRPr="008A4D85">
        <w:rPr>
          <w:sz w:val="24"/>
          <w:szCs w:val="24"/>
        </w:rPr>
        <w:t>ь(</w:t>
      </w:r>
      <w:proofErr w:type="spellStart"/>
      <w:proofErr w:type="gramEnd"/>
      <w:r w:rsidRPr="008A4D85">
        <w:rPr>
          <w:sz w:val="24"/>
          <w:szCs w:val="24"/>
        </w:rPr>
        <w:t>ся</w:t>
      </w:r>
      <w:proofErr w:type="spellEnd"/>
      <w:r w:rsidRPr="008A4D85">
        <w:rPr>
          <w:sz w:val="24"/>
          <w:szCs w:val="24"/>
        </w:rPr>
        <w:t xml:space="preserve">) с условиями </w:t>
      </w:r>
      <w:r w:rsidR="00B34B3E" w:rsidRPr="008A4D85">
        <w:rPr>
          <w:sz w:val="24"/>
          <w:szCs w:val="24"/>
        </w:rPr>
        <w:t>котировочной</w:t>
      </w:r>
      <w:r w:rsidR="00DB191D" w:rsidRPr="008A4D85">
        <w:rPr>
          <w:sz w:val="24"/>
          <w:szCs w:val="24"/>
        </w:rPr>
        <w:t xml:space="preserve"> документации и условиями договора указанными в запросе котировок, </w:t>
      </w:r>
      <w:r w:rsidRPr="008A4D85">
        <w:rPr>
          <w:sz w:val="24"/>
          <w:szCs w:val="24"/>
        </w:rPr>
        <w:t>с ними согласно(</w:t>
      </w:r>
      <w:proofErr w:type="spellStart"/>
      <w:r w:rsidRPr="008A4D85">
        <w:rPr>
          <w:sz w:val="24"/>
          <w:szCs w:val="24"/>
        </w:rPr>
        <w:t>ен</w:t>
      </w:r>
      <w:proofErr w:type="spellEnd"/>
      <w:r w:rsidRPr="008A4D85">
        <w:rPr>
          <w:sz w:val="24"/>
          <w:szCs w:val="24"/>
        </w:rPr>
        <w:t>) и возражений не имеет.</w:t>
      </w:r>
    </w:p>
    <w:p w:rsidR="00017A3F" w:rsidRPr="008A4D85" w:rsidRDefault="00017A3F" w:rsidP="00017A3F">
      <w:pPr>
        <w:pStyle w:val="120"/>
        <w:ind w:firstLine="709"/>
        <w:rPr>
          <w:sz w:val="24"/>
          <w:szCs w:val="24"/>
        </w:rPr>
      </w:pPr>
      <w:r w:rsidRPr="008A4D85">
        <w:rPr>
          <w:sz w:val="24"/>
          <w:szCs w:val="24"/>
        </w:rPr>
        <w:t>В частности, _______ (</w:t>
      </w:r>
      <w:r w:rsidRPr="008A4D85">
        <w:rPr>
          <w:i/>
          <w:sz w:val="24"/>
          <w:szCs w:val="24"/>
        </w:rPr>
        <w:t xml:space="preserve">наименование </w:t>
      </w:r>
      <w:r w:rsidR="00914DD6" w:rsidRPr="008A4D85">
        <w:rPr>
          <w:i/>
          <w:sz w:val="24"/>
          <w:szCs w:val="24"/>
        </w:rPr>
        <w:t>претендент</w:t>
      </w:r>
      <w:r w:rsidRPr="008A4D85">
        <w:rPr>
          <w:i/>
          <w:sz w:val="24"/>
          <w:szCs w:val="24"/>
        </w:rPr>
        <w:t>а)</w:t>
      </w:r>
      <w:r w:rsidRPr="008A4D85">
        <w:rPr>
          <w:sz w:val="24"/>
          <w:szCs w:val="24"/>
        </w:rPr>
        <w:t xml:space="preserve">, подавая настоящую </w:t>
      </w:r>
      <w:r w:rsidR="00E73601" w:rsidRPr="008A4D85">
        <w:rPr>
          <w:sz w:val="24"/>
          <w:szCs w:val="24"/>
        </w:rPr>
        <w:t xml:space="preserve">котировочную </w:t>
      </w:r>
      <w:r w:rsidRPr="008A4D85">
        <w:rPr>
          <w:sz w:val="24"/>
          <w:szCs w:val="24"/>
        </w:rPr>
        <w:t>заявку, согласн</w:t>
      </w:r>
      <w:proofErr w:type="gramStart"/>
      <w:r w:rsidRPr="008A4D85">
        <w:rPr>
          <w:sz w:val="24"/>
          <w:szCs w:val="24"/>
        </w:rPr>
        <w:t>о(</w:t>
      </w:r>
      <w:proofErr w:type="spellStart"/>
      <w:proofErr w:type="gramEnd"/>
      <w:r w:rsidRPr="008A4D85">
        <w:rPr>
          <w:sz w:val="24"/>
          <w:szCs w:val="24"/>
        </w:rPr>
        <w:t>ен</w:t>
      </w:r>
      <w:proofErr w:type="spellEnd"/>
      <w:r w:rsidRPr="008A4D85">
        <w:rPr>
          <w:sz w:val="24"/>
          <w:szCs w:val="24"/>
        </w:rPr>
        <w:t>) с тем, что:</w:t>
      </w:r>
    </w:p>
    <w:p w:rsidR="00017A3F" w:rsidRPr="008A4D85" w:rsidRDefault="00547734" w:rsidP="00547734">
      <w:pPr>
        <w:pStyle w:val="af5"/>
        <w:widowControl w:val="0"/>
        <w:tabs>
          <w:tab w:val="left" w:pos="960"/>
          <w:tab w:val="left" w:pos="1080"/>
        </w:tabs>
        <w:spacing w:after="0"/>
        <w:ind w:left="0" w:firstLine="720"/>
        <w:jc w:val="both"/>
      </w:pPr>
      <w:r w:rsidRPr="008A4D85">
        <w:t xml:space="preserve">- </w:t>
      </w:r>
      <w:r w:rsidR="00017A3F" w:rsidRPr="008A4D85">
        <w:t xml:space="preserve">результаты рассмотрения </w:t>
      </w:r>
      <w:r w:rsidR="00E73601" w:rsidRPr="008A4D85">
        <w:t xml:space="preserve">котировочной </w:t>
      </w:r>
      <w:r w:rsidR="00017A3F" w:rsidRPr="008A4D85">
        <w:t xml:space="preserve">заявки зависят от проверки всех данных, представленных </w:t>
      </w:r>
      <w:r w:rsidR="00017A3F" w:rsidRPr="008A4D85">
        <w:rPr>
          <w:i/>
        </w:rPr>
        <w:t xml:space="preserve">______________ (наименование </w:t>
      </w:r>
      <w:r w:rsidR="00914DD6" w:rsidRPr="008A4D85">
        <w:rPr>
          <w:i/>
        </w:rPr>
        <w:t>претендент</w:t>
      </w:r>
      <w:r w:rsidR="00017A3F" w:rsidRPr="008A4D85">
        <w:rPr>
          <w:i/>
        </w:rPr>
        <w:t>а)</w:t>
      </w:r>
      <w:r w:rsidR="00017A3F" w:rsidRPr="008A4D85">
        <w:t xml:space="preserve">, а также иных сведений, имеющихся в распоряжении </w:t>
      </w:r>
      <w:r w:rsidR="005F76D7" w:rsidRPr="008A4D85">
        <w:t>Заказчик</w:t>
      </w:r>
      <w:r w:rsidR="00017A3F" w:rsidRPr="008A4D85">
        <w:t>а;</w:t>
      </w:r>
    </w:p>
    <w:p w:rsidR="00017A3F" w:rsidRPr="008A4D85" w:rsidRDefault="00547734" w:rsidP="00547734">
      <w:pPr>
        <w:pStyle w:val="af5"/>
        <w:tabs>
          <w:tab w:val="left" w:pos="1080"/>
          <w:tab w:val="left" w:pos="7938"/>
        </w:tabs>
        <w:spacing w:after="0"/>
        <w:ind w:left="0" w:firstLine="720"/>
        <w:jc w:val="both"/>
      </w:pPr>
      <w:r w:rsidRPr="008A4D85">
        <w:t xml:space="preserve">- </w:t>
      </w:r>
      <w:r w:rsidR="00017A3F" w:rsidRPr="008A4D85">
        <w:t xml:space="preserve">за любую ошибку или упущение в представленной </w:t>
      </w:r>
      <w:r w:rsidR="00017A3F" w:rsidRPr="008A4D85">
        <w:rPr>
          <w:i/>
        </w:rPr>
        <w:t xml:space="preserve">__________________ (наименование </w:t>
      </w:r>
      <w:r w:rsidR="00914DD6" w:rsidRPr="008A4D85">
        <w:rPr>
          <w:i/>
        </w:rPr>
        <w:t>претендент</w:t>
      </w:r>
      <w:r w:rsidR="00017A3F" w:rsidRPr="008A4D85">
        <w:rPr>
          <w:i/>
        </w:rPr>
        <w:t xml:space="preserve">а) </w:t>
      </w:r>
      <w:r w:rsidR="00E73601" w:rsidRPr="008A4D85">
        <w:t>котировочной</w:t>
      </w:r>
      <w:r w:rsidR="00E73601" w:rsidRPr="008A4D85">
        <w:rPr>
          <w:i/>
        </w:rPr>
        <w:t xml:space="preserve"> </w:t>
      </w:r>
      <w:r w:rsidR="00017A3F" w:rsidRPr="008A4D85">
        <w:t xml:space="preserve">заявке ответственность целиком и полностью будет лежать на </w:t>
      </w:r>
      <w:r w:rsidR="00017A3F" w:rsidRPr="008A4D85">
        <w:rPr>
          <w:i/>
        </w:rPr>
        <w:t xml:space="preserve">__________________ (наименование </w:t>
      </w:r>
      <w:r w:rsidR="00914DD6" w:rsidRPr="008A4D85">
        <w:rPr>
          <w:i/>
        </w:rPr>
        <w:t>претендент</w:t>
      </w:r>
      <w:r w:rsidR="00017A3F" w:rsidRPr="008A4D85">
        <w:rPr>
          <w:i/>
        </w:rPr>
        <w:t>а)</w:t>
      </w:r>
      <w:r w:rsidR="00017A3F" w:rsidRPr="008A4D85">
        <w:t>;</w:t>
      </w:r>
    </w:p>
    <w:p w:rsidR="00017A3F" w:rsidRPr="008A4D85" w:rsidRDefault="00547734" w:rsidP="00547734">
      <w:pPr>
        <w:pStyle w:val="af5"/>
        <w:tabs>
          <w:tab w:val="left" w:pos="1080"/>
          <w:tab w:val="left" w:pos="7938"/>
        </w:tabs>
        <w:spacing w:after="0"/>
        <w:ind w:left="0" w:firstLine="720"/>
        <w:jc w:val="both"/>
      </w:pPr>
      <w:r w:rsidRPr="008A4D85">
        <w:t xml:space="preserve">- </w:t>
      </w:r>
      <w:r w:rsidR="001A3B7A" w:rsidRPr="008A4D85">
        <w:t>запрос котировок</w:t>
      </w:r>
      <w:r w:rsidR="00017A3F" w:rsidRPr="008A4D85">
        <w:t xml:space="preserve"> может быть прекращен в порядке, предусмотренном </w:t>
      </w:r>
      <w:r w:rsidR="00B34B3E" w:rsidRPr="008A4D85">
        <w:t>котировочной</w:t>
      </w:r>
      <w:r w:rsidR="00017A3F" w:rsidRPr="008A4D85">
        <w:t xml:space="preserve"> документацией без объяснения причин. </w:t>
      </w:r>
    </w:p>
    <w:p w:rsidR="00017A3F" w:rsidRPr="008A4D85" w:rsidRDefault="00017A3F" w:rsidP="00017A3F">
      <w:pPr>
        <w:ind w:firstLine="553"/>
        <w:jc w:val="both"/>
      </w:pPr>
      <w:r w:rsidRPr="008A4D85">
        <w:t xml:space="preserve">В случае признания _________ </w:t>
      </w:r>
      <w:r w:rsidRPr="008A4D85">
        <w:rPr>
          <w:i/>
        </w:rPr>
        <w:t xml:space="preserve">(наименование </w:t>
      </w:r>
      <w:r w:rsidR="00914DD6" w:rsidRPr="008A4D85">
        <w:rPr>
          <w:i/>
        </w:rPr>
        <w:t>прет</w:t>
      </w:r>
      <w:r w:rsidR="00067FB8" w:rsidRPr="008A4D85">
        <w:rPr>
          <w:i/>
        </w:rPr>
        <w:t>е</w:t>
      </w:r>
      <w:r w:rsidR="00914DD6" w:rsidRPr="008A4D85">
        <w:rPr>
          <w:i/>
        </w:rPr>
        <w:t>ндент</w:t>
      </w:r>
      <w:r w:rsidRPr="008A4D85">
        <w:rPr>
          <w:i/>
        </w:rPr>
        <w:t>а)</w:t>
      </w:r>
      <w:r w:rsidRPr="008A4D85">
        <w:t xml:space="preserve"> </w:t>
      </w:r>
      <w:r w:rsidR="005F76D7" w:rsidRPr="008A4D85">
        <w:t>Победит</w:t>
      </w:r>
      <w:r w:rsidRPr="008A4D85">
        <w:t>елем мы обязуемся:</w:t>
      </w:r>
    </w:p>
    <w:p w:rsidR="00017A3F" w:rsidRPr="008A4D85" w:rsidRDefault="00017A3F" w:rsidP="006B6BE7">
      <w:pPr>
        <w:numPr>
          <w:ilvl w:val="0"/>
          <w:numId w:val="2"/>
        </w:numPr>
        <w:ind w:left="0" w:firstLine="714"/>
        <w:jc w:val="both"/>
      </w:pPr>
      <w:r w:rsidRPr="008A4D85">
        <w:t xml:space="preserve">Подписать договор на условиях настоящей </w:t>
      </w:r>
      <w:r w:rsidR="00B34B3E" w:rsidRPr="008A4D85">
        <w:t>котировочной</w:t>
      </w:r>
      <w:r w:rsidRPr="008A4D85">
        <w:t xml:space="preserve"> заявки и на условиях, объявленных в </w:t>
      </w:r>
      <w:r w:rsidR="00B34B3E" w:rsidRPr="008A4D85">
        <w:t>котировочной</w:t>
      </w:r>
      <w:r w:rsidR="006F1668" w:rsidRPr="008A4D85">
        <w:t xml:space="preserve"> документации.</w:t>
      </w:r>
    </w:p>
    <w:p w:rsidR="00017A3F" w:rsidRPr="008A4D85" w:rsidRDefault="00017A3F" w:rsidP="006B6BE7">
      <w:pPr>
        <w:numPr>
          <w:ilvl w:val="0"/>
          <w:numId w:val="2"/>
        </w:numPr>
        <w:ind w:left="0" w:firstLine="714"/>
        <w:jc w:val="both"/>
      </w:pPr>
      <w:r w:rsidRPr="008A4D85">
        <w:t xml:space="preserve">Исполнять обязанности, предусмотренные заключенным договором строго в соответствии с требованиями такого договора. </w:t>
      </w:r>
    </w:p>
    <w:p w:rsidR="00017A3F" w:rsidRPr="008A4D85" w:rsidRDefault="00017A3F" w:rsidP="006B6BE7">
      <w:pPr>
        <w:numPr>
          <w:ilvl w:val="0"/>
          <w:numId w:val="2"/>
        </w:numPr>
        <w:ind w:left="0" w:firstLine="714"/>
        <w:jc w:val="both"/>
      </w:pPr>
      <w:r w:rsidRPr="008A4D85">
        <w:t xml:space="preserve">Не вносить в договор изменения, не предусмотренные условиями </w:t>
      </w:r>
      <w:r w:rsidR="00B34B3E" w:rsidRPr="008A4D85">
        <w:t>котировочной</w:t>
      </w:r>
      <w:r w:rsidRPr="008A4D85">
        <w:t xml:space="preserve"> документации.</w:t>
      </w:r>
    </w:p>
    <w:p w:rsidR="00017A3F" w:rsidRPr="008A4D85" w:rsidRDefault="00017A3F" w:rsidP="00017A3F">
      <w:pPr>
        <w:pStyle w:val="a9"/>
        <w:ind w:firstLine="553"/>
        <w:rPr>
          <w:rFonts w:eastAsia="Times New Roman"/>
          <w:sz w:val="24"/>
        </w:rPr>
      </w:pPr>
      <w:r w:rsidRPr="008A4D85">
        <w:rPr>
          <w:rFonts w:eastAsia="Times New Roman"/>
          <w:sz w:val="24"/>
        </w:rPr>
        <w:t>Настоящим подтверждаем, что:</w:t>
      </w:r>
    </w:p>
    <w:p w:rsidR="00017A3F" w:rsidRPr="008A4D85" w:rsidRDefault="00017A3F" w:rsidP="00017A3F">
      <w:pPr>
        <w:pStyle w:val="a9"/>
        <w:ind w:firstLine="553"/>
        <w:rPr>
          <w:rFonts w:eastAsia="Times New Roman"/>
          <w:b/>
          <w:i/>
          <w:sz w:val="24"/>
        </w:rPr>
      </w:pPr>
      <w:r w:rsidRPr="008A4D85">
        <w:rPr>
          <w:rFonts w:eastAsia="Times New Roman"/>
          <w:sz w:val="24"/>
        </w:rPr>
        <w:t xml:space="preserve">- </w:t>
      </w:r>
      <w:r w:rsidRPr="008A4D85">
        <w:rPr>
          <w:rFonts w:eastAsia="Times New Roman"/>
          <w:b/>
          <w:i/>
          <w:sz w:val="24"/>
        </w:rPr>
        <w:t xml:space="preserve">товары, результаты работ, услуг предлагаемые _______ (наименование </w:t>
      </w:r>
      <w:r w:rsidR="006464AA" w:rsidRPr="008A4D85">
        <w:rPr>
          <w:rFonts w:eastAsia="Times New Roman"/>
          <w:b/>
          <w:i/>
          <w:sz w:val="24"/>
        </w:rPr>
        <w:t>претендент</w:t>
      </w:r>
      <w:r w:rsidRPr="008A4D85">
        <w:rPr>
          <w:rFonts w:eastAsia="Times New Roman"/>
          <w:b/>
          <w:i/>
          <w:sz w:val="24"/>
        </w:rPr>
        <w:t xml:space="preserve">а), свободны от любых прав со стороны третьих лиц, ________ (наименование </w:t>
      </w:r>
      <w:r w:rsidR="006464AA" w:rsidRPr="008A4D85">
        <w:rPr>
          <w:rFonts w:eastAsia="Times New Roman"/>
          <w:b/>
          <w:i/>
          <w:sz w:val="24"/>
        </w:rPr>
        <w:t>претендент</w:t>
      </w:r>
      <w:r w:rsidRPr="008A4D85">
        <w:rPr>
          <w:rFonts w:eastAsia="Times New Roman"/>
          <w:b/>
          <w:i/>
          <w:sz w:val="24"/>
        </w:rPr>
        <w:t xml:space="preserve">а)  согласно передать все права на товары, результаты работ, услуг  в случае признания </w:t>
      </w:r>
      <w:r w:rsidR="005F76D7" w:rsidRPr="008A4D85">
        <w:rPr>
          <w:rFonts w:eastAsia="Times New Roman"/>
          <w:b/>
          <w:i/>
          <w:sz w:val="24"/>
        </w:rPr>
        <w:t>Победит</w:t>
      </w:r>
      <w:r w:rsidRPr="008A4D85">
        <w:rPr>
          <w:rFonts w:eastAsia="Times New Roman"/>
          <w:b/>
          <w:i/>
          <w:sz w:val="24"/>
        </w:rPr>
        <w:t xml:space="preserve">елем </w:t>
      </w:r>
      <w:r w:rsidR="005F76D7" w:rsidRPr="008A4D85">
        <w:rPr>
          <w:rFonts w:eastAsia="Times New Roman"/>
          <w:b/>
          <w:i/>
          <w:sz w:val="24"/>
        </w:rPr>
        <w:t>Заказчик</w:t>
      </w:r>
      <w:r w:rsidRPr="008A4D85">
        <w:rPr>
          <w:rFonts w:eastAsia="Times New Roman"/>
          <w:b/>
          <w:i/>
          <w:sz w:val="24"/>
        </w:rPr>
        <w:t>у;</w:t>
      </w:r>
    </w:p>
    <w:p w:rsidR="00AC124F" w:rsidRPr="008A4D85" w:rsidRDefault="00AC124F" w:rsidP="00017A3F">
      <w:pPr>
        <w:pStyle w:val="a9"/>
        <w:ind w:firstLine="553"/>
        <w:rPr>
          <w:rFonts w:eastAsia="Times New Roman"/>
          <w:i/>
          <w:sz w:val="24"/>
        </w:rPr>
      </w:pPr>
      <w:r w:rsidRPr="008A4D85">
        <w:rPr>
          <w:rFonts w:eastAsia="Times New Roman"/>
          <w:sz w:val="24"/>
        </w:rPr>
        <w:t>-________(</w:t>
      </w:r>
      <w:r w:rsidRPr="008A4D85">
        <w:rPr>
          <w:rFonts w:eastAsia="Times New Roman"/>
          <w:i/>
          <w:sz w:val="24"/>
        </w:rPr>
        <w:t>наименование претендента, лиц, выступающих на стороне претендента</w:t>
      </w:r>
      <w:r w:rsidRPr="008A4D85">
        <w:rPr>
          <w:rFonts w:eastAsia="Times New Roman"/>
          <w:sz w:val="24"/>
        </w:rPr>
        <w:t>) обладает достаточным опытом и квалификацией для (</w:t>
      </w:r>
      <w:r w:rsidRPr="008A4D85">
        <w:rPr>
          <w:rFonts w:eastAsia="Times New Roman"/>
          <w:i/>
          <w:sz w:val="24"/>
        </w:rPr>
        <w:t>поставки товаров,  выполнения работ, оказания  услуг по предмету запроса котировок);</w:t>
      </w:r>
    </w:p>
    <w:p w:rsidR="00017A3F" w:rsidRPr="008A4D85" w:rsidRDefault="00017A3F" w:rsidP="00017A3F">
      <w:pPr>
        <w:pStyle w:val="a9"/>
        <w:ind w:firstLine="553"/>
        <w:rPr>
          <w:rFonts w:eastAsia="Times New Roman"/>
          <w:sz w:val="24"/>
        </w:rPr>
      </w:pPr>
      <w:r w:rsidRPr="008A4D85">
        <w:rPr>
          <w:rFonts w:eastAsia="Times New Roman"/>
          <w:sz w:val="24"/>
        </w:rPr>
        <w:t>- ________(</w:t>
      </w:r>
      <w:r w:rsidRPr="008A4D85">
        <w:rPr>
          <w:rFonts w:eastAsia="Times New Roman"/>
          <w:i/>
          <w:sz w:val="24"/>
        </w:rPr>
        <w:t xml:space="preserve">наименование </w:t>
      </w:r>
      <w:r w:rsidR="006464AA" w:rsidRPr="008A4D85">
        <w:rPr>
          <w:rFonts w:eastAsia="Times New Roman"/>
          <w:i/>
          <w:sz w:val="24"/>
        </w:rPr>
        <w:t>претендент</w:t>
      </w:r>
      <w:r w:rsidRPr="008A4D85">
        <w:rPr>
          <w:rFonts w:eastAsia="Times New Roman"/>
          <w:i/>
          <w:sz w:val="24"/>
        </w:rPr>
        <w:t>а</w:t>
      </w:r>
      <w:r w:rsidR="00022335" w:rsidRPr="008A4D85">
        <w:rPr>
          <w:rFonts w:eastAsia="Times New Roman"/>
          <w:i/>
          <w:sz w:val="24"/>
        </w:rPr>
        <w:t xml:space="preserve">, лиц, выступающих на стороне </w:t>
      </w:r>
      <w:r w:rsidR="006464AA" w:rsidRPr="008A4D85">
        <w:rPr>
          <w:rFonts w:eastAsia="Times New Roman"/>
          <w:i/>
          <w:sz w:val="24"/>
        </w:rPr>
        <w:t>претендента</w:t>
      </w:r>
      <w:r w:rsidRPr="008A4D85">
        <w:rPr>
          <w:rFonts w:eastAsia="Times New Roman"/>
          <w:sz w:val="24"/>
        </w:rPr>
        <w:t>) не находится в процессе ликвидации;</w:t>
      </w:r>
    </w:p>
    <w:p w:rsidR="00017A3F" w:rsidRPr="008A4D85" w:rsidRDefault="00017A3F" w:rsidP="00017A3F">
      <w:pPr>
        <w:pStyle w:val="a9"/>
        <w:ind w:firstLine="553"/>
        <w:rPr>
          <w:rFonts w:eastAsia="Times New Roman"/>
          <w:sz w:val="24"/>
        </w:rPr>
      </w:pPr>
      <w:r w:rsidRPr="008A4D85">
        <w:rPr>
          <w:rFonts w:eastAsia="Times New Roman"/>
          <w:sz w:val="24"/>
        </w:rPr>
        <w:lastRenderedPageBreak/>
        <w:t>- в отношении ____(</w:t>
      </w:r>
      <w:r w:rsidRPr="008A4D85">
        <w:rPr>
          <w:rFonts w:eastAsia="Times New Roman"/>
          <w:i/>
          <w:sz w:val="24"/>
        </w:rPr>
        <w:t xml:space="preserve">наименование </w:t>
      </w:r>
      <w:r w:rsidR="006464AA" w:rsidRPr="008A4D85">
        <w:rPr>
          <w:rFonts w:eastAsia="Times New Roman"/>
          <w:i/>
          <w:sz w:val="24"/>
        </w:rPr>
        <w:t>претендент</w:t>
      </w:r>
      <w:r w:rsidRPr="008A4D85">
        <w:rPr>
          <w:rFonts w:eastAsia="Times New Roman"/>
          <w:i/>
          <w:sz w:val="24"/>
        </w:rPr>
        <w:t>а</w:t>
      </w:r>
      <w:r w:rsidR="00022335" w:rsidRPr="008A4D85">
        <w:rPr>
          <w:rFonts w:eastAsia="Times New Roman"/>
          <w:i/>
          <w:sz w:val="24"/>
        </w:rPr>
        <w:t xml:space="preserve">, лиц, выступающих на стороне </w:t>
      </w:r>
      <w:r w:rsidR="006464AA" w:rsidRPr="008A4D85">
        <w:rPr>
          <w:rFonts w:eastAsia="Times New Roman"/>
          <w:i/>
          <w:sz w:val="24"/>
        </w:rPr>
        <w:t>претендента</w:t>
      </w:r>
      <w:r w:rsidRPr="008A4D85">
        <w:rPr>
          <w:rFonts w:eastAsia="Times New Roman"/>
          <w:sz w:val="24"/>
        </w:rPr>
        <w:t>) не открыто конкурсное производство;</w:t>
      </w:r>
    </w:p>
    <w:p w:rsidR="00017A3F" w:rsidRPr="008A4D85" w:rsidRDefault="00017A3F" w:rsidP="00017A3F">
      <w:pPr>
        <w:pStyle w:val="a9"/>
        <w:ind w:firstLine="553"/>
        <w:rPr>
          <w:rFonts w:eastAsia="Times New Roman"/>
          <w:sz w:val="24"/>
        </w:rPr>
      </w:pPr>
      <w:r w:rsidRPr="008A4D85">
        <w:rPr>
          <w:rFonts w:eastAsia="Times New Roman"/>
          <w:sz w:val="24"/>
        </w:rPr>
        <w:t>- на имущество ________ (</w:t>
      </w:r>
      <w:r w:rsidRPr="008A4D85">
        <w:rPr>
          <w:rFonts w:eastAsia="Times New Roman"/>
          <w:i/>
          <w:sz w:val="24"/>
        </w:rPr>
        <w:t xml:space="preserve">наименование </w:t>
      </w:r>
      <w:r w:rsidR="006464AA" w:rsidRPr="008A4D85">
        <w:rPr>
          <w:rFonts w:eastAsia="Times New Roman"/>
          <w:i/>
          <w:sz w:val="24"/>
        </w:rPr>
        <w:t>претендента</w:t>
      </w:r>
      <w:r w:rsidR="00022335" w:rsidRPr="008A4D85">
        <w:rPr>
          <w:rFonts w:eastAsia="Times New Roman"/>
          <w:i/>
          <w:sz w:val="24"/>
        </w:rPr>
        <w:t xml:space="preserve">, лиц, выступающих на стороне </w:t>
      </w:r>
      <w:r w:rsidR="006464AA" w:rsidRPr="008A4D85">
        <w:rPr>
          <w:rFonts w:eastAsia="Times New Roman"/>
          <w:i/>
          <w:sz w:val="24"/>
        </w:rPr>
        <w:t>претендента</w:t>
      </w:r>
      <w:r w:rsidRPr="008A4D85">
        <w:rPr>
          <w:rFonts w:eastAsia="Times New Roman"/>
          <w:sz w:val="24"/>
        </w:rPr>
        <w:t>) не наложен арест, экономическая деятельность не приостановлена;</w:t>
      </w:r>
    </w:p>
    <w:p w:rsidR="00017A3F" w:rsidRPr="008A4D85" w:rsidRDefault="00017A3F" w:rsidP="00017A3F">
      <w:pPr>
        <w:pStyle w:val="a9"/>
        <w:ind w:firstLine="553"/>
        <w:rPr>
          <w:rFonts w:eastAsia="Times New Roman"/>
          <w:sz w:val="24"/>
        </w:rPr>
      </w:pPr>
      <w:r w:rsidRPr="008A4D85">
        <w:rPr>
          <w:rFonts w:eastAsia="Times New Roman"/>
          <w:sz w:val="24"/>
        </w:rPr>
        <w:t>- у _______ (</w:t>
      </w:r>
      <w:r w:rsidRPr="008A4D85">
        <w:rPr>
          <w:rFonts w:eastAsia="Times New Roman"/>
          <w:i/>
          <w:sz w:val="24"/>
        </w:rPr>
        <w:t>наименовани</w:t>
      </w:r>
      <w:r w:rsidR="00022335" w:rsidRPr="008A4D85">
        <w:rPr>
          <w:rFonts w:eastAsia="Times New Roman"/>
          <w:i/>
          <w:sz w:val="24"/>
        </w:rPr>
        <w:t>я</w:t>
      </w:r>
      <w:r w:rsidRPr="008A4D85">
        <w:rPr>
          <w:rFonts w:eastAsia="Times New Roman"/>
          <w:i/>
          <w:sz w:val="24"/>
        </w:rPr>
        <w:t xml:space="preserve"> </w:t>
      </w:r>
      <w:r w:rsidR="006464AA" w:rsidRPr="008A4D85">
        <w:rPr>
          <w:rFonts w:eastAsia="Times New Roman"/>
          <w:i/>
          <w:sz w:val="24"/>
        </w:rPr>
        <w:t>претендента</w:t>
      </w:r>
      <w:r w:rsidR="00022335" w:rsidRPr="008A4D85">
        <w:rPr>
          <w:rFonts w:eastAsia="Times New Roman"/>
          <w:i/>
          <w:sz w:val="24"/>
        </w:rPr>
        <w:t xml:space="preserve">, лиц, выступающих на стороне </w:t>
      </w:r>
      <w:r w:rsidR="006464AA" w:rsidRPr="008A4D85">
        <w:rPr>
          <w:rFonts w:eastAsia="Times New Roman"/>
          <w:i/>
          <w:sz w:val="24"/>
        </w:rPr>
        <w:t>претендента</w:t>
      </w:r>
      <w:r w:rsidRPr="008A4D85">
        <w:rPr>
          <w:rFonts w:eastAsia="Times New Roman"/>
          <w:sz w:val="24"/>
        </w:rPr>
        <w:t xml:space="preserve">) отсутствуют задолженности </w:t>
      </w:r>
      <w:r w:rsidR="007D1494" w:rsidRPr="008A4D85">
        <w:rPr>
          <w:rFonts w:eastAsia="Times New Roman"/>
          <w:sz w:val="24"/>
        </w:rPr>
        <w:t>по обязательным платежам в бюджеты бюджетной системы Российской Федерации свыше 1000 рублей</w:t>
      </w:r>
      <w:r w:rsidR="0034586E" w:rsidRPr="008A4D85">
        <w:rPr>
          <w:rFonts w:eastAsia="Times New Roman"/>
          <w:sz w:val="24"/>
        </w:rPr>
        <w:t>;</w:t>
      </w:r>
    </w:p>
    <w:p w:rsidR="00017A3F" w:rsidRPr="008A4D85" w:rsidRDefault="00017A3F" w:rsidP="00017A3F">
      <w:pPr>
        <w:pStyle w:val="a9"/>
        <w:ind w:firstLine="553"/>
        <w:rPr>
          <w:rFonts w:eastAsia="Times New Roman"/>
          <w:sz w:val="24"/>
        </w:rPr>
      </w:pPr>
      <w:proofErr w:type="gramStart"/>
      <w:r w:rsidRPr="008A4D85">
        <w:rPr>
          <w:rFonts w:eastAsia="Times New Roman"/>
          <w:sz w:val="24"/>
        </w:rPr>
        <w:t>- у руководителей, членов коллегиального исполнительного органа и главного бухгалтера _____ (</w:t>
      </w:r>
      <w:r w:rsidRPr="008A4D85">
        <w:rPr>
          <w:rFonts w:eastAsia="Times New Roman"/>
          <w:i/>
          <w:sz w:val="24"/>
        </w:rPr>
        <w:t xml:space="preserve">наименование </w:t>
      </w:r>
      <w:r w:rsidR="006464AA" w:rsidRPr="008A4D85">
        <w:rPr>
          <w:rFonts w:eastAsia="Times New Roman"/>
          <w:i/>
          <w:sz w:val="24"/>
        </w:rPr>
        <w:t>претендента</w:t>
      </w:r>
      <w:r w:rsidRPr="008A4D85">
        <w:rPr>
          <w:rFonts w:eastAsia="Times New Roman"/>
          <w:i/>
          <w:sz w:val="24"/>
        </w:rPr>
        <w:t xml:space="preserve"> лиц, выступающих на стороне </w:t>
      </w:r>
      <w:r w:rsidR="006464AA" w:rsidRPr="008A4D85">
        <w:rPr>
          <w:rFonts w:eastAsia="Times New Roman"/>
          <w:i/>
          <w:sz w:val="24"/>
        </w:rPr>
        <w:t>претендента</w:t>
      </w:r>
      <w:r w:rsidRPr="008A4D85">
        <w:rPr>
          <w:rFonts w:eastAsia="Times New Roman"/>
          <w:sz w:val="24"/>
        </w:rPr>
        <w:t xml:space="preserve">) отсутствуют непогашенные судимости за преступления в сфере экономики, в отношении указанных лиц не применялись наказание в виде лишения права занимать определенные должности или заниматься определенной деятельностью, которые связаны с поставкой товаров, выполнением работ, оказанием услуг, являющихся предметом </w:t>
      </w:r>
      <w:r w:rsidR="00B34B3E" w:rsidRPr="008A4D85">
        <w:rPr>
          <w:rFonts w:eastAsia="Times New Roman"/>
          <w:sz w:val="24"/>
        </w:rPr>
        <w:t>запроса котировок</w:t>
      </w:r>
      <w:r w:rsidRPr="008A4D85">
        <w:rPr>
          <w:rFonts w:eastAsia="Times New Roman"/>
          <w:sz w:val="24"/>
        </w:rPr>
        <w:t xml:space="preserve">, и административные наказания </w:t>
      </w:r>
      <w:r w:rsidR="006F1668" w:rsidRPr="008A4D85">
        <w:rPr>
          <w:rFonts w:eastAsia="Times New Roman"/>
          <w:sz w:val="24"/>
        </w:rPr>
        <w:t>в виде</w:t>
      </w:r>
      <w:proofErr w:type="gramEnd"/>
      <w:r w:rsidR="006F1668" w:rsidRPr="008A4D85">
        <w:rPr>
          <w:rFonts w:eastAsia="Times New Roman"/>
          <w:sz w:val="24"/>
        </w:rPr>
        <w:t xml:space="preserve"> дисквалификации.</w:t>
      </w:r>
    </w:p>
    <w:p w:rsidR="002D56C0" w:rsidRPr="008A4D85" w:rsidRDefault="002D56C0" w:rsidP="002D56C0">
      <w:pPr>
        <w:pStyle w:val="a9"/>
        <w:ind w:firstLine="553"/>
        <w:rPr>
          <w:bCs/>
          <w:sz w:val="24"/>
        </w:rPr>
      </w:pPr>
      <w:r w:rsidRPr="008A4D85">
        <w:rPr>
          <w:sz w:val="24"/>
        </w:rPr>
        <w:t xml:space="preserve">- у </w:t>
      </w:r>
      <w:r w:rsidRPr="008A4D85">
        <w:rPr>
          <w:i/>
          <w:sz w:val="24"/>
        </w:rPr>
        <w:t xml:space="preserve">________(наименование Претендента, лиц, выступающих на стороне Претендента) </w:t>
      </w:r>
      <w:r w:rsidRPr="008A4D85">
        <w:rPr>
          <w:sz w:val="24"/>
        </w:rPr>
        <w:t xml:space="preserve">отсутствует просроченная задолженность </w:t>
      </w:r>
      <w:r w:rsidRPr="008A4D85">
        <w:rPr>
          <w:bCs/>
          <w:sz w:val="24"/>
        </w:rPr>
        <w:t>перед АО «Дальгипротранс» за 3 (три) года, предшествующие дате размещения извещения о проведении запроса котировок и котировочной документации на сайтах;</w:t>
      </w:r>
    </w:p>
    <w:p w:rsidR="002D56C0" w:rsidRPr="008A4D85" w:rsidRDefault="002D56C0" w:rsidP="002D56C0">
      <w:pPr>
        <w:pStyle w:val="a9"/>
        <w:ind w:firstLine="553"/>
        <w:rPr>
          <w:sz w:val="24"/>
        </w:rPr>
      </w:pPr>
      <w:r w:rsidRPr="008A4D85">
        <w:rPr>
          <w:sz w:val="24"/>
        </w:rPr>
        <w:t xml:space="preserve">- у </w:t>
      </w:r>
      <w:r w:rsidRPr="008A4D85">
        <w:rPr>
          <w:i/>
          <w:sz w:val="24"/>
        </w:rPr>
        <w:t xml:space="preserve">________(наименование Претендента, лиц, выступающих на стороне Претендента) </w:t>
      </w:r>
      <w:r w:rsidRPr="008A4D85">
        <w:rPr>
          <w:sz w:val="24"/>
        </w:rPr>
        <w:t xml:space="preserve">отсутствуют неисполненные обязательства перед </w:t>
      </w:r>
      <w:r w:rsidRPr="008A4D85">
        <w:rPr>
          <w:bCs/>
          <w:sz w:val="24"/>
        </w:rPr>
        <w:t>АО «Дальгипротранс»</w:t>
      </w:r>
      <w:r w:rsidRPr="008A4D85">
        <w:rPr>
          <w:sz w:val="24"/>
        </w:rPr>
        <w:t>;</w:t>
      </w:r>
    </w:p>
    <w:p w:rsidR="002D56C0" w:rsidRPr="008A4D85" w:rsidRDefault="002D56C0" w:rsidP="002D56C0">
      <w:pPr>
        <w:pStyle w:val="a9"/>
        <w:ind w:firstLine="553"/>
        <w:rPr>
          <w:sz w:val="24"/>
        </w:rPr>
      </w:pPr>
      <w:r w:rsidRPr="008A4D85">
        <w:rPr>
          <w:sz w:val="24"/>
        </w:rPr>
        <w:t xml:space="preserve">- </w:t>
      </w:r>
      <w:r w:rsidRPr="008A4D85">
        <w:rPr>
          <w:i/>
          <w:sz w:val="24"/>
        </w:rPr>
        <w:t>________(наименование Претендента, лиц, выступающих на стороне претендента)</w:t>
      </w:r>
      <w:r w:rsidRPr="008A4D85">
        <w:rPr>
          <w:sz w:val="24"/>
        </w:rPr>
        <w:t xml:space="preserve"> не причиняло вреда имуществу </w:t>
      </w:r>
      <w:r w:rsidRPr="008A4D85">
        <w:rPr>
          <w:bCs/>
          <w:sz w:val="24"/>
        </w:rPr>
        <w:t>АО «Дальгипротранс»</w:t>
      </w:r>
      <w:r w:rsidRPr="008A4D85">
        <w:rPr>
          <w:sz w:val="24"/>
        </w:rPr>
        <w:t>.</w:t>
      </w:r>
    </w:p>
    <w:p w:rsidR="002D56C0" w:rsidRPr="008A4D85" w:rsidRDefault="002D56C0" w:rsidP="002D56C0">
      <w:pPr>
        <w:pStyle w:val="a9"/>
        <w:ind w:firstLine="553"/>
        <w:rPr>
          <w:sz w:val="24"/>
        </w:rPr>
      </w:pPr>
      <w:proofErr w:type="gramStart"/>
      <w:r w:rsidRPr="008A4D85">
        <w:rPr>
          <w:sz w:val="24"/>
        </w:rPr>
        <w:t xml:space="preserve">-  </w:t>
      </w:r>
      <w:r w:rsidRPr="008A4D85">
        <w:rPr>
          <w:i/>
          <w:sz w:val="24"/>
        </w:rPr>
        <w:t>________(наименование Претендента, лиц, выступающих на стороне Претендента)</w:t>
      </w:r>
      <w:r w:rsidRPr="008A4D85">
        <w:rPr>
          <w:sz w:val="24"/>
        </w:rPr>
        <w:t xml:space="preserve"> не предоставляло  в составе заявки на участие в конкурентных  процедурах, проводимых АО «Дальгипротранс», недостоверной информации об ___________</w:t>
      </w:r>
      <w:r w:rsidRPr="008A4D85">
        <w:rPr>
          <w:i/>
          <w:sz w:val="24"/>
        </w:rPr>
        <w:t>_____(наименование Претендента, лиц, выступающих на стороне Претендента)</w:t>
      </w:r>
      <w:r w:rsidRPr="008A4D85">
        <w:rPr>
          <w:sz w:val="24"/>
        </w:rPr>
        <w:t xml:space="preserve"> и/или его соответствии обязательным, квалификационным требованиям документации о закупке за 2 (два) года, предшествующие дате размещения извещения о запроса котировок  и котировочной документации на сайтах.</w:t>
      </w:r>
      <w:proofErr w:type="gramEnd"/>
    </w:p>
    <w:p w:rsidR="006F1668" w:rsidRPr="008A4D85" w:rsidRDefault="006F1668" w:rsidP="006F1668">
      <w:pPr>
        <w:pStyle w:val="a9"/>
        <w:rPr>
          <w:sz w:val="24"/>
        </w:rPr>
      </w:pPr>
      <w:proofErr w:type="gramStart"/>
      <w:r w:rsidRPr="008A4D85">
        <w:rPr>
          <w:sz w:val="24"/>
        </w:rPr>
        <w:t>Настоящим ________ (</w:t>
      </w:r>
      <w:r w:rsidRPr="008A4D85">
        <w:rPr>
          <w:i/>
          <w:sz w:val="24"/>
        </w:rPr>
        <w:t>наименование претендента, лиц, выступающих на стороне претендента</w:t>
      </w:r>
      <w:r w:rsidRPr="008A4D85">
        <w:rPr>
          <w:sz w:val="24"/>
        </w:rPr>
        <w:t>) подтверждаем, что при подготовке котировочной заявки на участие в запросе котировок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котировочной заявке, в целях</w:t>
      </w:r>
      <w:proofErr w:type="gramEnd"/>
      <w:r w:rsidRPr="008A4D85">
        <w:rPr>
          <w:sz w:val="24"/>
        </w:rPr>
        <w:t xml:space="preserve"> проведения запроса котировок.</w:t>
      </w:r>
    </w:p>
    <w:p w:rsidR="006F1668" w:rsidRPr="008A4D85" w:rsidRDefault="006F1668" w:rsidP="006F1668">
      <w:pPr>
        <w:pStyle w:val="a9"/>
        <w:rPr>
          <w:sz w:val="24"/>
        </w:rPr>
      </w:pPr>
      <w:r w:rsidRPr="008A4D85">
        <w:rPr>
          <w:sz w:val="24"/>
        </w:rPr>
        <w:t>_______ (</w:t>
      </w:r>
      <w:r w:rsidRPr="008A4D85">
        <w:rPr>
          <w:i/>
          <w:sz w:val="24"/>
        </w:rPr>
        <w:t>указывается ФИО лица, подписавшего котировочную заявку</w:t>
      </w:r>
      <w:r w:rsidRPr="008A4D85">
        <w:rPr>
          <w:sz w:val="24"/>
        </w:rPr>
        <w:t>) даю согласие на обработку всех своих персональных данных, указанных в котировочной заявке, в соответствии с требованиями законодательства Российской Федерации, в целях проведения запроса котировок.</w:t>
      </w:r>
    </w:p>
    <w:p w:rsidR="00017A3F" w:rsidRPr="008A4D85" w:rsidRDefault="00017A3F" w:rsidP="00017A3F">
      <w:pPr>
        <w:pStyle w:val="120"/>
        <w:ind w:firstLine="709"/>
        <w:rPr>
          <w:sz w:val="24"/>
          <w:szCs w:val="24"/>
        </w:rPr>
      </w:pPr>
      <w:proofErr w:type="gramStart"/>
      <w:r w:rsidRPr="008A4D85">
        <w:rPr>
          <w:sz w:val="24"/>
          <w:szCs w:val="24"/>
        </w:rPr>
        <w:t>Нижеподписавшийся</w:t>
      </w:r>
      <w:proofErr w:type="gramEnd"/>
      <w:r w:rsidRPr="008A4D85">
        <w:rPr>
          <w:sz w:val="24"/>
          <w:szCs w:val="24"/>
        </w:rPr>
        <w:t xml:space="preserve"> удостоверяет, что сделанные заявления и сведения, представленные в настоящей </w:t>
      </w:r>
      <w:r w:rsidR="006F1668" w:rsidRPr="008A4D85">
        <w:rPr>
          <w:sz w:val="24"/>
          <w:szCs w:val="24"/>
        </w:rPr>
        <w:t xml:space="preserve">котировочной </w:t>
      </w:r>
      <w:r w:rsidRPr="008A4D85">
        <w:rPr>
          <w:sz w:val="24"/>
          <w:szCs w:val="24"/>
        </w:rPr>
        <w:t>заявке, являются полными, точными и верными.</w:t>
      </w:r>
    </w:p>
    <w:p w:rsidR="00017A3F" w:rsidRPr="008A4D85" w:rsidRDefault="00017A3F" w:rsidP="00017A3F">
      <w:pPr>
        <w:pStyle w:val="120"/>
        <w:ind w:firstLine="708"/>
        <w:rPr>
          <w:sz w:val="24"/>
          <w:szCs w:val="24"/>
        </w:rPr>
      </w:pPr>
      <w:r w:rsidRPr="008A4D85">
        <w:rPr>
          <w:sz w:val="24"/>
          <w:szCs w:val="24"/>
        </w:rPr>
        <w:t>В подтверждение этого прилагаем все необходимые документы.</w:t>
      </w:r>
    </w:p>
    <w:p w:rsidR="00017A3F" w:rsidRPr="008A4D85" w:rsidRDefault="00017A3F" w:rsidP="00017A3F">
      <w:pPr>
        <w:pStyle w:val="3"/>
        <w:rPr>
          <w:rFonts w:ascii="Times New Roman" w:hAnsi="Times New Roman" w:cs="Times New Roman"/>
          <w:b w:val="0"/>
          <w:sz w:val="24"/>
          <w:szCs w:val="24"/>
        </w:rPr>
      </w:pPr>
      <w:r w:rsidRPr="008A4D85">
        <w:rPr>
          <w:rFonts w:ascii="Times New Roman" w:hAnsi="Times New Roman" w:cs="Times New Roman"/>
          <w:b w:val="0"/>
          <w:sz w:val="24"/>
          <w:szCs w:val="24"/>
        </w:rPr>
        <w:t xml:space="preserve">Представитель, имеющий полномочия подписать </w:t>
      </w:r>
      <w:r w:rsidR="00CC0287" w:rsidRPr="008A4D85">
        <w:rPr>
          <w:rFonts w:ascii="Times New Roman" w:hAnsi="Times New Roman" w:cs="Times New Roman"/>
          <w:b w:val="0"/>
          <w:sz w:val="24"/>
          <w:szCs w:val="24"/>
        </w:rPr>
        <w:t xml:space="preserve">котировочную </w:t>
      </w:r>
      <w:r w:rsidRPr="008A4D85">
        <w:rPr>
          <w:rFonts w:ascii="Times New Roman" w:hAnsi="Times New Roman" w:cs="Times New Roman"/>
          <w:b w:val="0"/>
          <w:sz w:val="24"/>
          <w:szCs w:val="24"/>
        </w:rPr>
        <w:t xml:space="preserve">заявку на участие </w:t>
      </w:r>
      <w:r w:rsidR="00991B4D" w:rsidRPr="008A4D85">
        <w:rPr>
          <w:rFonts w:ascii="Times New Roman" w:hAnsi="Times New Roman" w:cs="Times New Roman"/>
          <w:b w:val="0"/>
          <w:sz w:val="24"/>
          <w:szCs w:val="24"/>
        </w:rPr>
        <w:t xml:space="preserve">в запросе котировок </w:t>
      </w:r>
      <w:r w:rsidRPr="008A4D85">
        <w:rPr>
          <w:rFonts w:ascii="Times New Roman" w:hAnsi="Times New Roman" w:cs="Times New Roman"/>
          <w:b w:val="0"/>
          <w:sz w:val="24"/>
          <w:szCs w:val="24"/>
        </w:rPr>
        <w:t>от имени</w:t>
      </w:r>
      <w:r w:rsidR="00454938" w:rsidRPr="008A4D85">
        <w:rPr>
          <w:rFonts w:ascii="Times New Roman" w:hAnsi="Times New Roman" w:cs="Times New Roman"/>
          <w:b w:val="0"/>
          <w:sz w:val="24"/>
          <w:szCs w:val="24"/>
        </w:rPr>
        <w:t xml:space="preserve"> Претендента</w:t>
      </w:r>
    </w:p>
    <w:p w:rsidR="00017A3F" w:rsidRPr="008A4D85" w:rsidRDefault="00017A3F" w:rsidP="00017A3F">
      <w:pPr>
        <w:tabs>
          <w:tab w:val="left" w:pos="8640"/>
        </w:tabs>
        <w:jc w:val="center"/>
      </w:pPr>
      <w:r w:rsidRPr="008A4D85">
        <w:t>__________________________________________________________________</w:t>
      </w:r>
    </w:p>
    <w:p w:rsidR="00017A3F" w:rsidRPr="008A4D85" w:rsidRDefault="00017A3F" w:rsidP="00017A3F">
      <w:pPr>
        <w:tabs>
          <w:tab w:val="left" w:pos="8640"/>
        </w:tabs>
        <w:jc w:val="center"/>
      </w:pPr>
      <w:r w:rsidRPr="008A4D85">
        <w:t xml:space="preserve">(полное наименование </w:t>
      </w:r>
      <w:r w:rsidR="006464AA" w:rsidRPr="008A4D85">
        <w:t>претендента</w:t>
      </w:r>
      <w:r w:rsidRPr="008A4D85">
        <w:t>)</w:t>
      </w:r>
    </w:p>
    <w:p w:rsidR="00017A3F" w:rsidRPr="008A4D85" w:rsidRDefault="00017A3F" w:rsidP="00017A3F">
      <w:pPr>
        <w:pStyle w:val="33"/>
        <w:rPr>
          <w:sz w:val="24"/>
          <w:szCs w:val="24"/>
        </w:rPr>
      </w:pPr>
      <w:r w:rsidRPr="008A4D85">
        <w:rPr>
          <w:sz w:val="24"/>
          <w:szCs w:val="24"/>
        </w:rPr>
        <w:t>___________________________________________</w:t>
      </w:r>
    </w:p>
    <w:p w:rsidR="00017A3F" w:rsidRPr="008A4D85" w:rsidRDefault="005E6666" w:rsidP="00017A3F">
      <w:r w:rsidRPr="008A4D85">
        <w:t>М.П.</w:t>
      </w:r>
      <w:r w:rsidR="00017A3F" w:rsidRPr="008A4D85">
        <w:tab/>
      </w:r>
      <w:r w:rsidR="00017A3F" w:rsidRPr="008A4D85">
        <w:tab/>
      </w:r>
      <w:r w:rsidR="00017A3F" w:rsidRPr="008A4D85">
        <w:tab/>
        <w:t>(должность, подпись, ФИО)</w:t>
      </w:r>
    </w:p>
    <w:p w:rsidR="00017A3F" w:rsidRPr="008A4D85" w:rsidRDefault="00017A3F" w:rsidP="008572DD">
      <w:pPr>
        <w:pStyle w:val="33"/>
        <w:rPr>
          <w:sz w:val="24"/>
          <w:szCs w:val="24"/>
        </w:rPr>
      </w:pPr>
      <w:r w:rsidRPr="008A4D85">
        <w:rPr>
          <w:sz w:val="24"/>
          <w:szCs w:val="24"/>
        </w:rPr>
        <w:t>"____" _________ 20__ г.</w:t>
      </w:r>
    </w:p>
    <w:tbl>
      <w:tblPr>
        <w:tblW w:w="0" w:type="auto"/>
        <w:tblLook w:val="0000" w:firstRow="0" w:lastRow="0" w:firstColumn="0" w:lastColumn="0" w:noHBand="0" w:noVBand="0"/>
      </w:tblPr>
      <w:tblGrid>
        <w:gridCol w:w="4785"/>
        <w:gridCol w:w="4785"/>
      </w:tblGrid>
      <w:tr w:rsidR="00022335" w:rsidRPr="008A4D85" w:rsidTr="00FD05E2">
        <w:tc>
          <w:tcPr>
            <w:tcW w:w="4785" w:type="dxa"/>
          </w:tcPr>
          <w:p w:rsidR="00022335" w:rsidRPr="008A4D85" w:rsidRDefault="00022335" w:rsidP="00FD05E2">
            <w:pPr>
              <w:pStyle w:val="2"/>
              <w:suppressAutoHyphens/>
              <w:spacing w:before="0" w:after="0" w:line="260" w:lineRule="exact"/>
              <w:jc w:val="center"/>
              <w:rPr>
                <w:rFonts w:ascii="Times New Roman" w:eastAsia="MS Mincho" w:hAnsi="Times New Roman" w:cs="Times New Roman"/>
                <w:i w:val="0"/>
                <w:iCs w:val="0"/>
                <w:sz w:val="24"/>
                <w:szCs w:val="24"/>
              </w:rPr>
            </w:pPr>
            <w:r w:rsidRPr="008A4D85">
              <w:rPr>
                <w:rFonts w:ascii="Times New Roman" w:hAnsi="Times New Roman" w:cs="Times New Roman"/>
                <w:sz w:val="24"/>
                <w:szCs w:val="24"/>
              </w:rPr>
              <w:lastRenderedPageBreak/>
              <w:br w:type="page"/>
            </w:r>
            <w:r w:rsidRPr="008A4D85">
              <w:rPr>
                <w:rFonts w:ascii="Times New Roman" w:hAnsi="Times New Roman" w:cs="Times New Roman"/>
                <w:b w:val="0"/>
                <w:i w:val="0"/>
                <w:sz w:val="24"/>
                <w:szCs w:val="24"/>
              </w:rPr>
              <w:br w:type="page"/>
            </w:r>
          </w:p>
        </w:tc>
        <w:tc>
          <w:tcPr>
            <w:tcW w:w="4785" w:type="dxa"/>
          </w:tcPr>
          <w:p w:rsidR="004537BB" w:rsidRPr="008A4D85" w:rsidRDefault="004537BB" w:rsidP="00543384">
            <w:pPr>
              <w:pStyle w:val="2"/>
              <w:suppressAutoHyphens/>
              <w:spacing w:before="0" w:after="0" w:line="260" w:lineRule="exact"/>
              <w:ind w:left="885"/>
              <w:rPr>
                <w:rFonts w:ascii="Times New Roman" w:hAnsi="Times New Roman" w:cs="Times New Roman"/>
                <w:b w:val="0"/>
                <w:bCs w:val="0"/>
                <w:i w:val="0"/>
                <w:iCs w:val="0"/>
                <w:sz w:val="24"/>
                <w:szCs w:val="24"/>
              </w:rPr>
            </w:pPr>
          </w:p>
          <w:p w:rsidR="00022335" w:rsidRPr="008A4D85" w:rsidRDefault="00892915" w:rsidP="00543384">
            <w:pPr>
              <w:pStyle w:val="2"/>
              <w:suppressAutoHyphens/>
              <w:spacing w:before="0" w:after="0" w:line="260" w:lineRule="exact"/>
              <w:ind w:left="885"/>
              <w:rPr>
                <w:rFonts w:ascii="Times New Roman" w:hAnsi="Times New Roman" w:cs="Times New Roman"/>
                <w:b w:val="0"/>
                <w:bCs w:val="0"/>
                <w:i w:val="0"/>
                <w:iCs w:val="0"/>
                <w:sz w:val="24"/>
                <w:szCs w:val="24"/>
              </w:rPr>
            </w:pPr>
            <w:r w:rsidRPr="008A4D85">
              <w:rPr>
                <w:rFonts w:ascii="Times New Roman" w:hAnsi="Times New Roman" w:cs="Times New Roman"/>
                <w:b w:val="0"/>
                <w:bCs w:val="0"/>
                <w:i w:val="0"/>
                <w:iCs w:val="0"/>
                <w:sz w:val="24"/>
                <w:szCs w:val="24"/>
              </w:rPr>
              <w:t xml:space="preserve">                               </w:t>
            </w:r>
            <w:r w:rsidR="00022335" w:rsidRPr="008A4D85">
              <w:rPr>
                <w:rFonts w:ascii="Times New Roman" w:hAnsi="Times New Roman" w:cs="Times New Roman"/>
                <w:b w:val="0"/>
                <w:bCs w:val="0"/>
                <w:i w:val="0"/>
                <w:iCs w:val="0"/>
                <w:sz w:val="24"/>
                <w:szCs w:val="24"/>
              </w:rPr>
              <w:t>Приложение № 2</w:t>
            </w:r>
          </w:p>
          <w:p w:rsidR="00022335" w:rsidRPr="008A4D85" w:rsidRDefault="00892915" w:rsidP="00543384">
            <w:pPr>
              <w:pStyle w:val="2"/>
              <w:suppressAutoHyphens/>
              <w:spacing w:before="0" w:after="0" w:line="260" w:lineRule="exact"/>
              <w:ind w:left="885"/>
              <w:rPr>
                <w:rFonts w:ascii="Times New Roman" w:eastAsia="MS Mincho" w:hAnsi="Times New Roman" w:cs="Times New Roman"/>
                <w:b w:val="0"/>
                <w:bCs w:val="0"/>
                <w:i w:val="0"/>
                <w:iCs w:val="0"/>
                <w:sz w:val="24"/>
                <w:szCs w:val="24"/>
              </w:rPr>
            </w:pPr>
            <w:r w:rsidRPr="008A4D85">
              <w:rPr>
                <w:rFonts w:ascii="Times New Roman" w:hAnsi="Times New Roman" w:cs="Times New Roman"/>
                <w:b w:val="0"/>
                <w:bCs w:val="0"/>
                <w:i w:val="0"/>
                <w:iCs w:val="0"/>
                <w:sz w:val="24"/>
                <w:szCs w:val="24"/>
              </w:rPr>
              <w:t xml:space="preserve">         </w:t>
            </w:r>
            <w:r w:rsidR="00022335" w:rsidRPr="008A4D85">
              <w:rPr>
                <w:rFonts w:ascii="Times New Roman" w:hAnsi="Times New Roman" w:cs="Times New Roman"/>
                <w:b w:val="0"/>
                <w:bCs w:val="0"/>
                <w:i w:val="0"/>
                <w:iCs w:val="0"/>
                <w:sz w:val="24"/>
                <w:szCs w:val="24"/>
              </w:rPr>
              <w:t xml:space="preserve">к </w:t>
            </w:r>
            <w:r w:rsidR="00B34B3E" w:rsidRPr="008A4D85">
              <w:rPr>
                <w:rFonts w:ascii="Times New Roman" w:hAnsi="Times New Roman" w:cs="Times New Roman"/>
                <w:b w:val="0"/>
                <w:bCs w:val="0"/>
                <w:i w:val="0"/>
                <w:iCs w:val="0"/>
                <w:sz w:val="24"/>
                <w:szCs w:val="24"/>
              </w:rPr>
              <w:t>котировочной</w:t>
            </w:r>
            <w:r w:rsidR="00543384" w:rsidRPr="008A4D85">
              <w:rPr>
                <w:rFonts w:ascii="Times New Roman" w:hAnsi="Times New Roman" w:cs="Times New Roman"/>
                <w:b w:val="0"/>
                <w:bCs w:val="0"/>
                <w:i w:val="0"/>
                <w:iCs w:val="0"/>
                <w:sz w:val="24"/>
                <w:szCs w:val="24"/>
              </w:rPr>
              <w:t xml:space="preserve"> </w:t>
            </w:r>
            <w:r w:rsidR="00022335" w:rsidRPr="008A4D85">
              <w:rPr>
                <w:rFonts w:ascii="Times New Roman" w:hAnsi="Times New Roman" w:cs="Times New Roman"/>
                <w:b w:val="0"/>
                <w:bCs w:val="0"/>
                <w:i w:val="0"/>
                <w:iCs w:val="0"/>
                <w:sz w:val="24"/>
                <w:szCs w:val="24"/>
              </w:rPr>
              <w:t>документации</w:t>
            </w:r>
          </w:p>
        </w:tc>
      </w:tr>
      <w:tr w:rsidR="00022335" w:rsidRPr="008A4D85" w:rsidTr="00FD05E2">
        <w:tc>
          <w:tcPr>
            <w:tcW w:w="4785" w:type="dxa"/>
          </w:tcPr>
          <w:p w:rsidR="00022335" w:rsidRPr="008A4D85" w:rsidRDefault="00022335" w:rsidP="00FD05E2">
            <w:pPr>
              <w:pStyle w:val="2"/>
              <w:suppressAutoHyphens/>
              <w:spacing w:before="0" w:after="0" w:line="260" w:lineRule="exact"/>
              <w:jc w:val="center"/>
              <w:rPr>
                <w:rFonts w:ascii="Times New Roman" w:eastAsia="MS Mincho" w:hAnsi="Times New Roman" w:cs="Times New Roman"/>
                <w:i w:val="0"/>
                <w:iCs w:val="0"/>
                <w:sz w:val="24"/>
                <w:szCs w:val="24"/>
              </w:rPr>
            </w:pPr>
          </w:p>
        </w:tc>
        <w:tc>
          <w:tcPr>
            <w:tcW w:w="4785" w:type="dxa"/>
          </w:tcPr>
          <w:p w:rsidR="00022335" w:rsidRPr="008A4D85" w:rsidRDefault="00022335" w:rsidP="00FD05E2">
            <w:pPr>
              <w:pStyle w:val="2"/>
              <w:suppressAutoHyphens/>
              <w:spacing w:before="0" w:after="0" w:line="260" w:lineRule="exact"/>
              <w:rPr>
                <w:rFonts w:ascii="Times New Roman" w:hAnsi="Times New Roman" w:cs="Times New Roman"/>
                <w:b w:val="0"/>
                <w:bCs w:val="0"/>
                <w:i w:val="0"/>
                <w:iCs w:val="0"/>
                <w:sz w:val="24"/>
                <w:szCs w:val="24"/>
              </w:rPr>
            </w:pPr>
          </w:p>
        </w:tc>
      </w:tr>
    </w:tbl>
    <w:p w:rsidR="00022335" w:rsidRPr="008A4D85" w:rsidRDefault="00022335" w:rsidP="00022335">
      <w:pPr>
        <w:pStyle w:val="a9"/>
        <w:spacing w:before="160"/>
        <w:jc w:val="center"/>
        <w:rPr>
          <w:b/>
          <w:sz w:val="24"/>
        </w:rPr>
      </w:pPr>
      <w:r w:rsidRPr="008A4D85">
        <w:rPr>
          <w:b/>
          <w:sz w:val="24"/>
        </w:rPr>
        <w:t xml:space="preserve">СВЕДЕНИЯ О </w:t>
      </w:r>
      <w:r w:rsidR="006464AA" w:rsidRPr="008A4D85">
        <w:rPr>
          <w:b/>
          <w:sz w:val="24"/>
        </w:rPr>
        <w:t>ПРЕТЕНДЕНТЕ</w:t>
      </w:r>
      <w:r w:rsidR="00543384" w:rsidRPr="008A4D85">
        <w:rPr>
          <w:b/>
          <w:sz w:val="24"/>
        </w:rPr>
        <w:t xml:space="preserve"> </w:t>
      </w:r>
      <w:r w:rsidRPr="008A4D85">
        <w:rPr>
          <w:b/>
          <w:sz w:val="24"/>
        </w:rPr>
        <w:t>(для юридических лиц)</w:t>
      </w:r>
      <w:r w:rsidR="005C7992" w:rsidRPr="008A4D85">
        <w:rPr>
          <w:rFonts w:eastAsia="Calibri"/>
          <w:sz w:val="24"/>
          <w:lang w:eastAsia="en-US"/>
        </w:rPr>
        <w:t xml:space="preserve"> </w:t>
      </w:r>
    </w:p>
    <w:p w:rsidR="00022335" w:rsidRPr="008A4D85" w:rsidRDefault="00022335" w:rsidP="00022335">
      <w:pPr>
        <w:pStyle w:val="a9"/>
        <w:spacing w:before="160"/>
        <w:jc w:val="center"/>
        <w:rPr>
          <w:b/>
          <w:i/>
          <w:sz w:val="24"/>
        </w:rPr>
      </w:pPr>
      <w:r w:rsidRPr="008A4D85">
        <w:rPr>
          <w:b/>
          <w:i/>
          <w:sz w:val="24"/>
        </w:rPr>
        <w:t>(в случае</w:t>
      </w:r>
      <w:r w:rsidR="00543384" w:rsidRPr="008A4D85">
        <w:rPr>
          <w:b/>
          <w:i/>
          <w:sz w:val="24"/>
        </w:rPr>
        <w:t xml:space="preserve"> </w:t>
      </w:r>
      <w:r w:rsidRPr="008A4D85">
        <w:rPr>
          <w:b/>
          <w:i/>
          <w:sz w:val="24"/>
        </w:rPr>
        <w:t xml:space="preserve">если на стороне одного </w:t>
      </w:r>
      <w:r w:rsidR="006464AA" w:rsidRPr="008A4D85">
        <w:rPr>
          <w:rFonts w:eastAsia="Times New Roman"/>
          <w:sz w:val="24"/>
        </w:rPr>
        <w:t>претендента</w:t>
      </w:r>
      <w:r w:rsidRPr="008A4D85">
        <w:rPr>
          <w:b/>
          <w:i/>
          <w:sz w:val="24"/>
        </w:rPr>
        <w:t xml:space="preserve"> выступает несколько лиц, сведения предоставляются на каждое лицо)</w:t>
      </w:r>
    </w:p>
    <w:p w:rsidR="00022335" w:rsidRPr="008A4D85" w:rsidRDefault="00022335" w:rsidP="00022335">
      <w:pPr>
        <w:pStyle w:val="a9"/>
        <w:spacing w:before="160"/>
        <w:ind w:left="720" w:firstLine="0"/>
        <w:rPr>
          <w:sz w:val="24"/>
        </w:rPr>
      </w:pPr>
      <w:r w:rsidRPr="008A4D85">
        <w:rPr>
          <w:sz w:val="24"/>
        </w:rPr>
        <w:t xml:space="preserve">1. Наименование </w:t>
      </w:r>
      <w:r w:rsidR="006464AA" w:rsidRPr="008A4D85">
        <w:rPr>
          <w:rFonts w:eastAsia="Times New Roman"/>
          <w:sz w:val="24"/>
        </w:rPr>
        <w:t>претендента</w:t>
      </w:r>
      <w:r w:rsidRPr="008A4D85">
        <w:rPr>
          <w:sz w:val="24"/>
        </w:rPr>
        <w:t xml:space="preserve"> (если менялось в течение последних 5 лет, </w:t>
      </w:r>
      <w:proofErr w:type="gramStart"/>
      <w:r w:rsidRPr="008A4D85">
        <w:rPr>
          <w:sz w:val="24"/>
        </w:rPr>
        <w:t>указать</w:t>
      </w:r>
      <w:proofErr w:type="gramEnd"/>
      <w:r w:rsidRPr="008A4D85">
        <w:rPr>
          <w:sz w:val="24"/>
        </w:rPr>
        <w:t xml:space="preserve"> когда и привести прежнее название)</w:t>
      </w:r>
    </w:p>
    <w:p w:rsidR="00022335" w:rsidRPr="008A4D85" w:rsidRDefault="00022335" w:rsidP="00022335">
      <w:pPr>
        <w:pStyle w:val="a9"/>
        <w:ind w:left="720" w:firstLine="0"/>
        <w:jc w:val="left"/>
        <w:rPr>
          <w:sz w:val="24"/>
        </w:rPr>
      </w:pPr>
      <w:r w:rsidRPr="008A4D85">
        <w:rPr>
          <w:sz w:val="24"/>
        </w:rPr>
        <w:t>Юридический адрес ________________________________________</w:t>
      </w:r>
    </w:p>
    <w:p w:rsidR="00022335" w:rsidRPr="008A4D85" w:rsidRDefault="00C5020B" w:rsidP="00022335">
      <w:pPr>
        <w:pStyle w:val="a9"/>
        <w:ind w:left="720" w:firstLine="0"/>
        <w:jc w:val="left"/>
        <w:rPr>
          <w:sz w:val="24"/>
        </w:rPr>
      </w:pPr>
      <w:r w:rsidRPr="008A4D85">
        <w:rPr>
          <w:sz w:val="24"/>
        </w:rPr>
        <w:t>Фактическое м</w:t>
      </w:r>
      <w:r w:rsidR="00022335" w:rsidRPr="008A4D85">
        <w:rPr>
          <w:sz w:val="24"/>
        </w:rPr>
        <w:t>естонахождени</w:t>
      </w:r>
      <w:r w:rsidRPr="008A4D85">
        <w:rPr>
          <w:sz w:val="24"/>
        </w:rPr>
        <w:t>е</w:t>
      </w:r>
      <w:r w:rsidR="00022335" w:rsidRPr="008A4D85">
        <w:rPr>
          <w:sz w:val="24"/>
        </w:rPr>
        <w:t xml:space="preserve"> </w:t>
      </w:r>
      <w:r w:rsidRPr="008A4D85">
        <w:rPr>
          <w:sz w:val="24"/>
        </w:rPr>
        <w:t>_</w:t>
      </w:r>
      <w:r w:rsidR="00022335" w:rsidRPr="008A4D85">
        <w:rPr>
          <w:sz w:val="24"/>
        </w:rPr>
        <w:t>______________________________</w:t>
      </w:r>
    </w:p>
    <w:p w:rsidR="00022335" w:rsidRPr="008A4D85" w:rsidRDefault="00022335" w:rsidP="00022335">
      <w:pPr>
        <w:pStyle w:val="a9"/>
        <w:ind w:left="720" w:firstLine="0"/>
        <w:jc w:val="left"/>
        <w:rPr>
          <w:sz w:val="24"/>
        </w:rPr>
      </w:pPr>
      <w:r w:rsidRPr="008A4D85">
        <w:rPr>
          <w:sz w:val="24"/>
        </w:rPr>
        <w:t>Телефон</w:t>
      </w:r>
      <w:proofErr w:type="gramStart"/>
      <w:r w:rsidRPr="008A4D85">
        <w:rPr>
          <w:sz w:val="24"/>
        </w:rPr>
        <w:t xml:space="preserve"> (______) __________________________________________</w:t>
      </w:r>
      <w:proofErr w:type="gramEnd"/>
    </w:p>
    <w:p w:rsidR="00022335" w:rsidRPr="008A4D85" w:rsidRDefault="00022335" w:rsidP="00022335">
      <w:pPr>
        <w:pStyle w:val="a9"/>
        <w:ind w:left="720" w:firstLine="0"/>
        <w:jc w:val="left"/>
        <w:rPr>
          <w:sz w:val="24"/>
        </w:rPr>
      </w:pPr>
      <w:r w:rsidRPr="008A4D85">
        <w:rPr>
          <w:sz w:val="24"/>
        </w:rPr>
        <w:t>Факс</w:t>
      </w:r>
      <w:proofErr w:type="gramStart"/>
      <w:r w:rsidRPr="008A4D85">
        <w:rPr>
          <w:sz w:val="24"/>
        </w:rPr>
        <w:t xml:space="preserve"> (______) _____________________________________________</w:t>
      </w:r>
      <w:proofErr w:type="gramEnd"/>
    </w:p>
    <w:p w:rsidR="00022335" w:rsidRPr="008A4D85" w:rsidRDefault="00022335" w:rsidP="00022335">
      <w:pPr>
        <w:pStyle w:val="a9"/>
        <w:ind w:left="720" w:firstLine="0"/>
        <w:jc w:val="left"/>
        <w:rPr>
          <w:sz w:val="24"/>
        </w:rPr>
      </w:pPr>
      <w:r w:rsidRPr="008A4D85">
        <w:rPr>
          <w:sz w:val="24"/>
        </w:rPr>
        <w:t>Адрес электронной почты __________________@_______________</w:t>
      </w:r>
    </w:p>
    <w:p w:rsidR="00022335" w:rsidRPr="008A4D85" w:rsidRDefault="00022335" w:rsidP="00022335">
      <w:pPr>
        <w:pStyle w:val="a9"/>
        <w:tabs>
          <w:tab w:val="left" w:pos="1080"/>
        </w:tabs>
        <w:ind w:left="720" w:firstLine="0"/>
        <w:rPr>
          <w:sz w:val="24"/>
        </w:rPr>
      </w:pPr>
      <w:r w:rsidRPr="008A4D85">
        <w:rPr>
          <w:sz w:val="24"/>
        </w:rPr>
        <w:t>2. Руководитель</w:t>
      </w:r>
    </w:p>
    <w:p w:rsidR="00022335" w:rsidRPr="008A4D85" w:rsidRDefault="00022335" w:rsidP="00022335">
      <w:pPr>
        <w:pStyle w:val="a9"/>
        <w:tabs>
          <w:tab w:val="left" w:pos="1080"/>
        </w:tabs>
        <w:ind w:left="720" w:firstLine="0"/>
        <w:rPr>
          <w:sz w:val="24"/>
        </w:rPr>
      </w:pPr>
      <w:r w:rsidRPr="008A4D85">
        <w:rPr>
          <w:sz w:val="24"/>
        </w:rPr>
        <w:t>3. Банковские реквизиты</w:t>
      </w:r>
    </w:p>
    <w:p w:rsidR="00022335" w:rsidRPr="008A4D85" w:rsidRDefault="00022335" w:rsidP="00022335">
      <w:pPr>
        <w:pStyle w:val="a9"/>
        <w:tabs>
          <w:tab w:val="left" w:pos="1080"/>
        </w:tabs>
        <w:ind w:left="720" w:firstLine="0"/>
        <w:rPr>
          <w:sz w:val="24"/>
        </w:rPr>
      </w:pPr>
      <w:r w:rsidRPr="008A4D85">
        <w:rPr>
          <w:sz w:val="24"/>
        </w:rPr>
        <w:t>4. ИНН</w:t>
      </w:r>
    </w:p>
    <w:p w:rsidR="00022335" w:rsidRPr="008A4D85" w:rsidRDefault="00022335" w:rsidP="00022335">
      <w:pPr>
        <w:pStyle w:val="a9"/>
        <w:tabs>
          <w:tab w:val="left" w:pos="1080"/>
        </w:tabs>
        <w:ind w:left="720" w:firstLine="0"/>
        <w:rPr>
          <w:sz w:val="24"/>
        </w:rPr>
      </w:pPr>
      <w:r w:rsidRPr="008A4D85">
        <w:rPr>
          <w:sz w:val="24"/>
        </w:rPr>
        <w:t>5. КПП</w:t>
      </w:r>
    </w:p>
    <w:p w:rsidR="00022335" w:rsidRPr="008A4D85" w:rsidRDefault="00022335" w:rsidP="00022335">
      <w:pPr>
        <w:pStyle w:val="a9"/>
        <w:tabs>
          <w:tab w:val="left" w:pos="1080"/>
        </w:tabs>
        <w:ind w:left="720" w:firstLine="0"/>
        <w:rPr>
          <w:sz w:val="24"/>
        </w:rPr>
      </w:pPr>
      <w:r w:rsidRPr="008A4D85">
        <w:rPr>
          <w:sz w:val="24"/>
        </w:rPr>
        <w:t>6. ОГРН</w:t>
      </w:r>
    </w:p>
    <w:p w:rsidR="00022335" w:rsidRPr="008A4D85" w:rsidRDefault="00022335" w:rsidP="000063D5">
      <w:pPr>
        <w:pStyle w:val="a9"/>
        <w:tabs>
          <w:tab w:val="left" w:pos="1080"/>
        </w:tabs>
        <w:rPr>
          <w:sz w:val="24"/>
        </w:rPr>
      </w:pPr>
      <w:r w:rsidRPr="008A4D85">
        <w:rPr>
          <w:sz w:val="24"/>
        </w:rPr>
        <w:t>7.</w:t>
      </w:r>
      <w:r w:rsidR="000063D5" w:rsidRPr="008A4D85">
        <w:rPr>
          <w:sz w:val="24"/>
        </w:rPr>
        <w:t xml:space="preserve"> </w:t>
      </w:r>
      <w:r w:rsidRPr="008A4D85">
        <w:rPr>
          <w:sz w:val="24"/>
        </w:rPr>
        <w:t>ОКПО</w:t>
      </w:r>
    </w:p>
    <w:p w:rsidR="00022335" w:rsidRPr="008A4D85" w:rsidRDefault="00022335" w:rsidP="000063D5">
      <w:pPr>
        <w:pStyle w:val="a9"/>
        <w:tabs>
          <w:tab w:val="left" w:pos="1080"/>
        </w:tabs>
        <w:rPr>
          <w:sz w:val="24"/>
        </w:rPr>
      </w:pPr>
      <w:r w:rsidRPr="008A4D85">
        <w:rPr>
          <w:sz w:val="24"/>
        </w:rPr>
        <w:t xml:space="preserve">8. Название и адрес филиалов </w:t>
      </w:r>
    </w:p>
    <w:p w:rsidR="00022335" w:rsidRPr="008A4D85" w:rsidRDefault="007D1494" w:rsidP="000063D5">
      <w:pPr>
        <w:tabs>
          <w:tab w:val="left" w:pos="9639"/>
        </w:tabs>
        <w:ind w:firstLine="709"/>
      </w:pPr>
      <w:r w:rsidRPr="008A4D85">
        <w:t xml:space="preserve">9. </w:t>
      </w:r>
      <w:r w:rsidR="00022335" w:rsidRPr="008A4D85">
        <w:t>Контактные лица</w:t>
      </w:r>
    </w:p>
    <w:p w:rsidR="00022335" w:rsidRPr="008A4D85" w:rsidRDefault="00022335" w:rsidP="00022335">
      <w:pPr>
        <w:ind w:right="97" w:firstLine="540"/>
        <w:jc w:val="both"/>
      </w:pPr>
      <w:r w:rsidRPr="008A4D85">
        <w:t xml:space="preserve">Уполномоченные представители </w:t>
      </w:r>
      <w:r w:rsidR="005F76D7" w:rsidRPr="008A4D85">
        <w:t>Заказчик</w:t>
      </w:r>
      <w:r w:rsidRPr="008A4D85">
        <w:t xml:space="preserve">а могут связаться со следующими лицами для получения дополнительной информации об </w:t>
      </w:r>
      <w:r w:rsidR="005F76D7" w:rsidRPr="008A4D85">
        <w:t>Участник</w:t>
      </w:r>
      <w:r w:rsidRPr="008A4D85">
        <w:t>е</w:t>
      </w:r>
      <w:r w:rsidR="001C330C" w:rsidRPr="008A4D85">
        <w:t xml:space="preserve"> (указать не менее 3 (трех) </w:t>
      </w:r>
      <w:r w:rsidR="00E06062" w:rsidRPr="008A4D85">
        <w:t xml:space="preserve">разных </w:t>
      </w:r>
      <w:r w:rsidR="001C330C" w:rsidRPr="008A4D85">
        <w:t>номеров телефонов)</w:t>
      </w:r>
      <w:r w:rsidRPr="008A4D85">
        <w:t>:</w:t>
      </w:r>
    </w:p>
    <w:p w:rsidR="00022335" w:rsidRPr="008A4D85" w:rsidRDefault="00022335" w:rsidP="00022335">
      <w:pPr>
        <w:tabs>
          <w:tab w:val="left" w:pos="9639"/>
        </w:tabs>
        <w:rPr>
          <w:u w:val="single"/>
        </w:rPr>
      </w:pPr>
      <w:r w:rsidRPr="008A4D85">
        <w:rPr>
          <w:u w:val="single"/>
        </w:rPr>
        <w:t>Справки по общим вопросам и вопросам управления</w:t>
      </w:r>
    </w:p>
    <w:p w:rsidR="00022335" w:rsidRPr="008A4D85" w:rsidRDefault="00022335" w:rsidP="00022335">
      <w:pPr>
        <w:tabs>
          <w:tab w:val="left" w:pos="9639"/>
        </w:tabs>
      </w:pPr>
      <w:r w:rsidRPr="008A4D85">
        <w:t>Контактное лицо (должность, ФИО, телефон)</w:t>
      </w:r>
    </w:p>
    <w:p w:rsidR="00022335" w:rsidRPr="008A4D85" w:rsidRDefault="00022335" w:rsidP="00022335">
      <w:pPr>
        <w:tabs>
          <w:tab w:val="left" w:pos="9639"/>
        </w:tabs>
        <w:rPr>
          <w:u w:val="single"/>
        </w:rPr>
      </w:pPr>
      <w:r w:rsidRPr="008A4D85">
        <w:rPr>
          <w:u w:val="single"/>
        </w:rPr>
        <w:t>Справки по кадровым вопросам</w:t>
      </w:r>
    </w:p>
    <w:p w:rsidR="00022335" w:rsidRPr="008A4D85" w:rsidRDefault="00022335" w:rsidP="00022335">
      <w:pPr>
        <w:tabs>
          <w:tab w:val="left" w:pos="9639"/>
        </w:tabs>
      </w:pPr>
      <w:r w:rsidRPr="008A4D85">
        <w:t>Контактное лицо (должность, ФИО, телефон)</w:t>
      </w:r>
    </w:p>
    <w:p w:rsidR="00022335" w:rsidRPr="008A4D85" w:rsidRDefault="00022335" w:rsidP="00022335">
      <w:pPr>
        <w:tabs>
          <w:tab w:val="left" w:pos="9639"/>
        </w:tabs>
        <w:rPr>
          <w:u w:val="single"/>
        </w:rPr>
      </w:pPr>
      <w:r w:rsidRPr="008A4D85">
        <w:rPr>
          <w:u w:val="single"/>
        </w:rPr>
        <w:t>Справки по техническим вопросам</w:t>
      </w:r>
    </w:p>
    <w:p w:rsidR="00022335" w:rsidRPr="008A4D85" w:rsidRDefault="00022335" w:rsidP="00022335">
      <w:pPr>
        <w:tabs>
          <w:tab w:val="left" w:pos="9639"/>
        </w:tabs>
      </w:pPr>
      <w:r w:rsidRPr="008A4D85">
        <w:t>Контактное лицо (должность, ФИО, телефон)</w:t>
      </w:r>
    </w:p>
    <w:p w:rsidR="00022335" w:rsidRPr="008A4D85" w:rsidRDefault="00022335" w:rsidP="00022335">
      <w:pPr>
        <w:tabs>
          <w:tab w:val="left" w:pos="9639"/>
        </w:tabs>
        <w:rPr>
          <w:u w:val="single"/>
        </w:rPr>
      </w:pPr>
      <w:r w:rsidRPr="008A4D85">
        <w:rPr>
          <w:u w:val="single"/>
        </w:rPr>
        <w:t>Справки по финансовым вопросам</w:t>
      </w:r>
    </w:p>
    <w:p w:rsidR="00022335" w:rsidRPr="008A4D85" w:rsidRDefault="00022335" w:rsidP="00022335">
      <w:pPr>
        <w:tabs>
          <w:tab w:val="left" w:pos="9639"/>
        </w:tabs>
      </w:pPr>
      <w:r w:rsidRPr="008A4D85">
        <w:t>Контактное лицо (должность, ФИО, телефон)</w:t>
      </w:r>
    </w:p>
    <w:p w:rsidR="008A5FFD" w:rsidRPr="008A4D85" w:rsidRDefault="00142010" w:rsidP="006566D0">
      <w:pPr>
        <w:pStyle w:val="a9"/>
        <w:spacing w:before="160"/>
        <w:rPr>
          <w:rFonts w:eastAsia="Times New Roman"/>
          <w:spacing w:val="-13"/>
          <w:sz w:val="24"/>
        </w:rPr>
      </w:pPr>
      <w:r w:rsidRPr="008A4D85">
        <w:rPr>
          <w:rFonts w:eastAsia="Times New Roman"/>
          <w:spacing w:val="-13"/>
          <w:sz w:val="24"/>
        </w:rPr>
        <w:t>1</w:t>
      </w:r>
      <w:r w:rsidR="001A6BDA" w:rsidRPr="008A4D85">
        <w:rPr>
          <w:rFonts w:eastAsia="Times New Roman"/>
          <w:spacing w:val="-13"/>
          <w:sz w:val="24"/>
        </w:rPr>
        <w:t>0</w:t>
      </w:r>
      <w:r w:rsidRPr="008A4D85">
        <w:rPr>
          <w:rFonts w:eastAsia="Times New Roman"/>
          <w:spacing w:val="-13"/>
          <w:sz w:val="24"/>
        </w:rPr>
        <w:t xml:space="preserve">. Реквизиты для перечисления денежных средств, внесенных в качестве обеспечения </w:t>
      </w:r>
      <w:r w:rsidR="00240046" w:rsidRPr="008A4D85">
        <w:rPr>
          <w:rFonts w:eastAsia="Times New Roman"/>
          <w:spacing w:val="-13"/>
          <w:sz w:val="24"/>
        </w:rPr>
        <w:t xml:space="preserve">котировочной </w:t>
      </w:r>
      <w:r w:rsidRPr="008A4D85">
        <w:rPr>
          <w:rFonts w:eastAsia="Times New Roman"/>
          <w:spacing w:val="-13"/>
          <w:sz w:val="24"/>
        </w:rPr>
        <w:t>заявки____________________________________________</w:t>
      </w:r>
    </w:p>
    <w:p w:rsidR="00142010" w:rsidRPr="008A4D85" w:rsidRDefault="00142010" w:rsidP="006566D0">
      <w:pPr>
        <w:pStyle w:val="a9"/>
        <w:rPr>
          <w:rFonts w:eastAsia="Times New Roman"/>
          <w:i/>
          <w:spacing w:val="-13"/>
          <w:sz w:val="24"/>
          <w:u w:val="single"/>
        </w:rPr>
      </w:pPr>
      <w:r w:rsidRPr="008A4D85">
        <w:rPr>
          <w:rFonts w:eastAsia="Times New Roman"/>
          <w:i/>
          <w:spacing w:val="-13"/>
          <w:sz w:val="24"/>
          <w:u w:val="single"/>
        </w:rPr>
        <w:t xml:space="preserve">заполняется только в случае, если </w:t>
      </w:r>
      <w:r w:rsidR="00B34B3E" w:rsidRPr="008A4D85">
        <w:rPr>
          <w:rFonts w:eastAsia="Times New Roman"/>
          <w:i/>
          <w:spacing w:val="-13"/>
          <w:sz w:val="24"/>
          <w:u w:val="single"/>
        </w:rPr>
        <w:t>котировочной</w:t>
      </w:r>
      <w:r w:rsidRPr="008A4D85">
        <w:rPr>
          <w:rFonts w:eastAsia="Times New Roman"/>
          <w:i/>
          <w:spacing w:val="-13"/>
          <w:sz w:val="24"/>
          <w:u w:val="single"/>
        </w:rPr>
        <w:t xml:space="preserve"> документацией предусмотрено обеспечение заявки в виде перечисления денежных средств</w:t>
      </w:r>
    </w:p>
    <w:p w:rsidR="006464AA" w:rsidRPr="008A4D85" w:rsidRDefault="006464AA" w:rsidP="006464AA">
      <w:pPr>
        <w:pStyle w:val="a9"/>
        <w:spacing w:before="160"/>
        <w:ind w:firstLine="0"/>
        <w:rPr>
          <w:rFonts w:eastAsia="Times New Roman"/>
          <w:spacing w:val="-13"/>
          <w:sz w:val="24"/>
        </w:rPr>
      </w:pPr>
      <w:r w:rsidRPr="008A4D85">
        <w:rPr>
          <w:rFonts w:eastAsia="Times New Roman"/>
          <w:spacing w:val="-13"/>
          <w:sz w:val="24"/>
        </w:rPr>
        <w:t xml:space="preserve">                                                 </w:t>
      </w:r>
      <w:proofErr w:type="gramStart"/>
      <w:r w:rsidR="00022335" w:rsidRPr="008A4D85">
        <w:rPr>
          <w:rFonts w:eastAsia="Times New Roman"/>
          <w:spacing w:val="-13"/>
          <w:sz w:val="24"/>
        </w:rPr>
        <w:t>Имеющий</w:t>
      </w:r>
      <w:proofErr w:type="gramEnd"/>
      <w:r w:rsidR="00022335" w:rsidRPr="008A4D85">
        <w:rPr>
          <w:rFonts w:eastAsia="Times New Roman"/>
          <w:spacing w:val="-13"/>
          <w:sz w:val="24"/>
        </w:rPr>
        <w:t xml:space="preserve"> полномочия действовать от имени </w:t>
      </w:r>
      <w:r w:rsidR="00454938" w:rsidRPr="008A4D85">
        <w:rPr>
          <w:rFonts w:eastAsia="Times New Roman"/>
          <w:sz w:val="24"/>
        </w:rPr>
        <w:t>Претендента</w:t>
      </w:r>
    </w:p>
    <w:p w:rsidR="00022335" w:rsidRPr="008A4D85" w:rsidRDefault="00022335" w:rsidP="006464AA">
      <w:pPr>
        <w:pStyle w:val="a9"/>
        <w:spacing w:before="160"/>
        <w:ind w:firstLine="0"/>
        <w:rPr>
          <w:rFonts w:eastAsia="Times New Roman"/>
          <w:spacing w:val="-13"/>
          <w:sz w:val="24"/>
        </w:rPr>
      </w:pPr>
      <w:r w:rsidRPr="008A4D85">
        <w:rPr>
          <w:rFonts w:eastAsia="Times New Roman"/>
          <w:spacing w:val="-13"/>
          <w:sz w:val="24"/>
        </w:rPr>
        <w:t>_________________________________</w:t>
      </w:r>
      <w:r w:rsidR="006464AA" w:rsidRPr="008A4D85">
        <w:rPr>
          <w:rFonts w:eastAsia="Times New Roman"/>
          <w:spacing w:val="-13"/>
          <w:sz w:val="24"/>
        </w:rPr>
        <w:t>____________________________________</w:t>
      </w:r>
    </w:p>
    <w:p w:rsidR="00022335" w:rsidRPr="008A4D85" w:rsidRDefault="00022335" w:rsidP="00DF6328">
      <w:pPr>
        <w:pStyle w:val="a9"/>
        <w:spacing w:before="160"/>
        <w:ind w:firstLine="0"/>
        <w:jc w:val="center"/>
        <w:rPr>
          <w:rFonts w:eastAsia="Times New Roman"/>
          <w:i/>
          <w:spacing w:val="-13"/>
          <w:sz w:val="24"/>
        </w:rPr>
      </w:pPr>
      <w:r w:rsidRPr="008A4D85">
        <w:rPr>
          <w:rFonts w:eastAsia="Times New Roman"/>
          <w:i/>
          <w:spacing w:val="-13"/>
          <w:sz w:val="24"/>
        </w:rPr>
        <w:t xml:space="preserve">(Полное наименование </w:t>
      </w:r>
      <w:r w:rsidR="006464AA" w:rsidRPr="008A4D85">
        <w:rPr>
          <w:rFonts w:eastAsia="Times New Roman"/>
          <w:i/>
          <w:sz w:val="24"/>
        </w:rPr>
        <w:t>претендента</w:t>
      </w:r>
      <w:r w:rsidR="00DF6328" w:rsidRPr="008A4D85">
        <w:rPr>
          <w:rFonts w:eastAsia="Times New Roman"/>
          <w:i/>
          <w:spacing w:val="-13"/>
          <w:sz w:val="24"/>
        </w:rPr>
        <w:t>)</w:t>
      </w:r>
    </w:p>
    <w:p w:rsidR="00022335" w:rsidRPr="008A4D85" w:rsidRDefault="00022335" w:rsidP="00DF6328">
      <w:pPr>
        <w:pStyle w:val="a9"/>
        <w:spacing w:before="160"/>
        <w:ind w:firstLine="0"/>
        <w:jc w:val="center"/>
        <w:rPr>
          <w:rFonts w:eastAsia="Times New Roman"/>
          <w:spacing w:val="-13"/>
          <w:sz w:val="24"/>
        </w:rPr>
      </w:pPr>
      <w:r w:rsidRPr="008A4D85">
        <w:rPr>
          <w:rFonts w:eastAsia="Times New Roman"/>
          <w:spacing w:val="-13"/>
          <w:sz w:val="24"/>
        </w:rPr>
        <w:t>_________________________________________________________________</w:t>
      </w:r>
    </w:p>
    <w:p w:rsidR="00022335" w:rsidRPr="008A4D85" w:rsidRDefault="00022335" w:rsidP="00177DF8">
      <w:pPr>
        <w:pStyle w:val="a9"/>
        <w:spacing w:before="160"/>
        <w:ind w:firstLine="0"/>
        <w:jc w:val="center"/>
        <w:rPr>
          <w:b/>
          <w:sz w:val="24"/>
        </w:rPr>
      </w:pPr>
      <w:r w:rsidRPr="008A4D85">
        <w:rPr>
          <w:rFonts w:eastAsia="Times New Roman"/>
          <w:spacing w:val="-13"/>
          <w:sz w:val="24"/>
        </w:rPr>
        <w:t xml:space="preserve">(Должность, подпись, ФИО)                                               </w:t>
      </w:r>
      <w:r w:rsidR="005E6666" w:rsidRPr="008A4D85">
        <w:rPr>
          <w:rFonts w:eastAsia="Times New Roman"/>
          <w:spacing w:val="-13"/>
          <w:sz w:val="24"/>
        </w:rPr>
        <w:t>М.П.</w:t>
      </w:r>
    </w:p>
    <w:p w:rsidR="00022335" w:rsidRPr="008A4D85" w:rsidRDefault="00022335" w:rsidP="00022335">
      <w:pPr>
        <w:pStyle w:val="a9"/>
        <w:spacing w:before="160"/>
        <w:jc w:val="center"/>
        <w:rPr>
          <w:b/>
          <w:sz w:val="24"/>
        </w:rPr>
      </w:pPr>
    </w:p>
    <w:p w:rsidR="00022335" w:rsidRPr="008A4D85" w:rsidRDefault="00022335" w:rsidP="00022335">
      <w:pPr>
        <w:pStyle w:val="a9"/>
        <w:spacing w:before="160"/>
        <w:jc w:val="center"/>
        <w:rPr>
          <w:b/>
          <w:sz w:val="24"/>
        </w:rPr>
      </w:pPr>
    </w:p>
    <w:p w:rsidR="00022335" w:rsidRPr="008A4D85" w:rsidRDefault="008A5FFD" w:rsidP="000063D5">
      <w:pPr>
        <w:rPr>
          <w:b/>
        </w:rPr>
      </w:pPr>
      <w:r w:rsidRPr="008A4D85">
        <w:rPr>
          <w:b/>
        </w:rPr>
        <w:br w:type="page"/>
      </w:r>
    </w:p>
    <w:p w:rsidR="00022335" w:rsidRPr="008A4D85" w:rsidRDefault="00022335" w:rsidP="00022335">
      <w:pPr>
        <w:pStyle w:val="a9"/>
        <w:spacing w:before="160"/>
        <w:jc w:val="center"/>
        <w:rPr>
          <w:b/>
          <w:sz w:val="24"/>
        </w:rPr>
      </w:pPr>
      <w:r w:rsidRPr="008A4D85">
        <w:rPr>
          <w:b/>
          <w:sz w:val="24"/>
        </w:rPr>
        <w:lastRenderedPageBreak/>
        <w:t xml:space="preserve">СВЕДЕНИЯ </w:t>
      </w:r>
      <w:r w:rsidR="008F22D3" w:rsidRPr="008A4D85">
        <w:rPr>
          <w:b/>
          <w:sz w:val="24"/>
        </w:rPr>
        <w:t>О</w:t>
      </w:r>
      <w:r w:rsidR="006464AA" w:rsidRPr="008A4D85">
        <w:rPr>
          <w:b/>
          <w:sz w:val="24"/>
        </w:rPr>
        <w:t xml:space="preserve"> ПРЕТЕНДЕНТЕ</w:t>
      </w:r>
      <w:r w:rsidR="008A5FFD" w:rsidRPr="008A4D85">
        <w:rPr>
          <w:b/>
          <w:sz w:val="24"/>
        </w:rPr>
        <w:t xml:space="preserve"> </w:t>
      </w:r>
      <w:r w:rsidRPr="008A4D85">
        <w:rPr>
          <w:b/>
          <w:sz w:val="24"/>
        </w:rPr>
        <w:t xml:space="preserve"> (для физических лиц)</w:t>
      </w:r>
    </w:p>
    <w:p w:rsidR="00022335" w:rsidRPr="008A4D85" w:rsidRDefault="00022335" w:rsidP="00022335">
      <w:pPr>
        <w:pStyle w:val="a9"/>
        <w:spacing w:before="160"/>
        <w:jc w:val="center"/>
        <w:rPr>
          <w:b/>
          <w:i/>
          <w:sz w:val="24"/>
        </w:rPr>
      </w:pPr>
      <w:r w:rsidRPr="008A4D85">
        <w:rPr>
          <w:b/>
          <w:i/>
          <w:sz w:val="24"/>
        </w:rPr>
        <w:t xml:space="preserve">(в случае если на стороне одного </w:t>
      </w:r>
      <w:r w:rsidR="006464AA" w:rsidRPr="008A4D85">
        <w:rPr>
          <w:rFonts w:eastAsia="Times New Roman"/>
          <w:sz w:val="24"/>
        </w:rPr>
        <w:t>претендента</w:t>
      </w:r>
      <w:r w:rsidRPr="008A4D85">
        <w:rPr>
          <w:b/>
          <w:i/>
          <w:sz w:val="24"/>
        </w:rPr>
        <w:t xml:space="preserve"> выступает несколько лиц, сведения предоставляются на каждое лицо)</w:t>
      </w:r>
    </w:p>
    <w:p w:rsidR="00022335" w:rsidRPr="008A4D85" w:rsidRDefault="00022335" w:rsidP="00022335">
      <w:pPr>
        <w:pStyle w:val="a9"/>
        <w:spacing w:before="160"/>
        <w:jc w:val="center"/>
        <w:rPr>
          <w:b/>
          <w:sz w:val="24"/>
        </w:rPr>
      </w:pPr>
    </w:p>
    <w:p w:rsidR="00022335" w:rsidRPr="008A4D85" w:rsidRDefault="00022335" w:rsidP="006B6BE7">
      <w:pPr>
        <w:pStyle w:val="a9"/>
        <w:numPr>
          <w:ilvl w:val="0"/>
          <w:numId w:val="3"/>
        </w:numPr>
        <w:spacing w:line="360" w:lineRule="auto"/>
        <w:jc w:val="left"/>
        <w:rPr>
          <w:sz w:val="24"/>
        </w:rPr>
      </w:pPr>
      <w:r w:rsidRPr="008A4D85">
        <w:rPr>
          <w:sz w:val="24"/>
        </w:rPr>
        <w:t>Фамилия, имя, отчество _____________________________________</w:t>
      </w:r>
    </w:p>
    <w:p w:rsidR="00022335" w:rsidRPr="008A4D85" w:rsidRDefault="00022335" w:rsidP="006B6BE7">
      <w:pPr>
        <w:pStyle w:val="a9"/>
        <w:numPr>
          <w:ilvl w:val="0"/>
          <w:numId w:val="3"/>
        </w:numPr>
        <w:spacing w:line="360" w:lineRule="auto"/>
        <w:jc w:val="left"/>
        <w:rPr>
          <w:sz w:val="24"/>
        </w:rPr>
      </w:pPr>
      <w:r w:rsidRPr="008A4D85">
        <w:rPr>
          <w:sz w:val="24"/>
        </w:rPr>
        <w:t>Паспортные данные ________________________________________</w:t>
      </w:r>
    </w:p>
    <w:p w:rsidR="00022335" w:rsidRPr="008A4D85" w:rsidRDefault="00022335" w:rsidP="006B6BE7">
      <w:pPr>
        <w:pStyle w:val="a9"/>
        <w:numPr>
          <w:ilvl w:val="0"/>
          <w:numId w:val="3"/>
        </w:numPr>
        <w:spacing w:line="360" w:lineRule="auto"/>
        <w:jc w:val="left"/>
        <w:rPr>
          <w:sz w:val="24"/>
        </w:rPr>
      </w:pPr>
      <w:r w:rsidRPr="008A4D85">
        <w:rPr>
          <w:sz w:val="24"/>
        </w:rPr>
        <w:t>ИНН ____________________________________</w:t>
      </w:r>
      <w:r w:rsidR="00385DA7" w:rsidRPr="008A4D85">
        <w:rPr>
          <w:sz w:val="24"/>
        </w:rPr>
        <w:t>_________________</w:t>
      </w:r>
    </w:p>
    <w:p w:rsidR="00022335" w:rsidRPr="008A4D85" w:rsidRDefault="00385DA7" w:rsidP="006B6BE7">
      <w:pPr>
        <w:pStyle w:val="a9"/>
        <w:numPr>
          <w:ilvl w:val="0"/>
          <w:numId w:val="3"/>
        </w:numPr>
        <w:spacing w:line="360" w:lineRule="auto"/>
        <w:jc w:val="left"/>
        <w:rPr>
          <w:sz w:val="24"/>
        </w:rPr>
      </w:pPr>
      <w:r w:rsidRPr="008A4D85">
        <w:rPr>
          <w:sz w:val="24"/>
        </w:rPr>
        <w:t>Место регистрации</w:t>
      </w:r>
      <w:r w:rsidR="00022335" w:rsidRPr="008A4D85">
        <w:rPr>
          <w:sz w:val="24"/>
        </w:rPr>
        <w:t>________________________________________</w:t>
      </w:r>
      <w:r w:rsidRPr="008A4D85">
        <w:rPr>
          <w:sz w:val="24"/>
        </w:rPr>
        <w:t>_</w:t>
      </w:r>
    </w:p>
    <w:p w:rsidR="00385DA7" w:rsidRPr="008A4D85" w:rsidRDefault="00385DA7" w:rsidP="006B6BE7">
      <w:pPr>
        <w:pStyle w:val="a9"/>
        <w:numPr>
          <w:ilvl w:val="0"/>
          <w:numId w:val="3"/>
        </w:numPr>
        <w:spacing w:line="360" w:lineRule="auto"/>
        <w:jc w:val="left"/>
        <w:rPr>
          <w:sz w:val="24"/>
        </w:rPr>
      </w:pPr>
      <w:r w:rsidRPr="008A4D85">
        <w:rPr>
          <w:sz w:val="24"/>
        </w:rPr>
        <w:t>Место фактического проживания _____________________________</w:t>
      </w:r>
    </w:p>
    <w:p w:rsidR="00022335" w:rsidRPr="008A4D85" w:rsidRDefault="00022335" w:rsidP="006B6BE7">
      <w:pPr>
        <w:pStyle w:val="a9"/>
        <w:numPr>
          <w:ilvl w:val="0"/>
          <w:numId w:val="3"/>
        </w:numPr>
        <w:spacing w:line="360" w:lineRule="auto"/>
        <w:jc w:val="left"/>
        <w:rPr>
          <w:sz w:val="24"/>
        </w:rPr>
      </w:pPr>
      <w:r w:rsidRPr="008A4D85">
        <w:rPr>
          <w:sz w:val="24"/>
        </w:rPr>
        <w:t>Телефон</w:t>
      </w:r>
      <w:proofErr w:type="gramStart"/>
      <w:r w:rsidRPr="008A4D85">
        <w:rPr>
          <w:sz w:val="24"/>
        </w:rPr>
        <w:t xml:space="preserve"> (______) __________________________________________</w:t>
      </w:r>
      <w:proofErr w:type="gramEnd"/>
    </w:p>
    <w:p w:rsidR="00022335" w:rsidRPr="008A4D85" w:rsidRDefault="00022335" w:rsidP="006B6BE7">
      <w:pPr>
        <w:pStyle w:val="a9"/>
        <w:numPr>
          <w:ilvl w:val="0"/>
          <w:numId w:val="3"/>
        </w:numPr>
        <w:spacing w:line="360" w:lineRule="auto"/>
        <w:jc w:val="left"/>
        <w:rPr>
          <w:sz w:val="24"/>
        </w:rPr>
      </w:pPr>
      <w:r w:rsidRPr="008A4D85">
        <w:rPr>
          <w:sz w:val="24"/>
        </w:rPr>
        <w:t>Факс</w:t>
      </w:r>
      <w:proofErr w:type="gramStart"/>
      <w:r w:rsidRPr="008A4D85">
        <w:rPr>
          <w:sz w:val="24"/>
        </w:rPr>
        <w:t xml:space="preserve"> (______) _____________________________________________</w:t>
      </w:r>
      <w:proofErr w:type="gramEnd"/>
    </w:p>
    <w:p w:rsidR="00022335" w:rsidRPr="008A4D85" w:rsidRDefault="00022335" w:rsidP="006B6BE7">
      <w:pPr>
        <w:pStyle w:val="a9"/>
        <w:numPr>
          <w:ilvl w:val="0"/>
          <w:numId w:val="3"/>
        </w:numPr>
        <w:spacing w:line="360" w:lineRule="auto"/>
        <w:jc w:val="left"/>
        <w:rPr>
          <w:sz w:val="24"/>
        </w:rPr>
      </w:pPr>
      <w:r w:rsidRPr="008A4D85">
        <w:rPr>
          <w:sz w:val="24"/>
        </w:rPr>
        <w:t>Адрес электронной почты __________________@_______________</w:t>
      </w:r>
    </w:p>
    <w:p w:rsidR="00022335" w:rsidRPr="008A4D85" w:rsidRDefault="00022335" w:rsidP="006B6BE7">
      <w:pPr>
        <w:numPr>
          <w:ilvl w:val="0"/>
          <w:numId w:val="3"/>
        </w:numPr>
      </w:pPr>
      <w:r w:rsidRPr="008A4D85">
        <w:t>Банковские реквизиты_______________________________________</w:t>
      </w:r>
    </w:p>
    <w:p w:rsidR="006566D0" w:rsidRPr="008A4D85" w:rsidRDefault="00985FEC" w:rsidP="00F248E3">
      <w:pPr>
        <w:ind w:firstLine="709"/>
        <w:jc w:val="both"/>
        <w:rPr>
          <w:spacing w:val="-13"/>
        </w:rPr>
      </w:pPr>
      <w:r w:rsidRPr="008A4D85">
        <w:t xml:space="preserve">  </w:t>
      </w:r>
      <w:r w:rsidR="000063D5" w:rsidRPr="008A4D85">
        <w:t>10</w:t>
      </w:r>
      <w:r w:rsidR="006566D0" w:rsidRPr="008A4D85">
        <w:t xml:space="preserve">. </w:t>
      </w:r>
      <w:r w:rsidR="006566D0" w:rsidRPr="008A4D85">
        <w:rPr>
          <w:spacing w:val="-13"/>
        </w:rPr>
        <w:t xml:space="preserve">Реквизиты для перечисления денежных средств, внесенных в качестве обеспечения </w:t>
      </w:r>
      <w:r w:rsidR="00240046" w:rsidRPr="008A4D85">
        <w:rPr>
          <w:spacing w:val="-13"/>
        </w:rPr>
        <w:t xml:space="preserve">котировочной </w:t>
      </w:r>
      <w:r w:rsidR="006566D0" w:rsidRPr="008A4D85">
        <w:rPr>
          <w:spacing w:val="-13"/>
        </w:rPr>
        <w:t>заявки____________________________________________</w:t>
      </w:r>
    </w:p>
    <w:p w:rsidR="006566D0" w:rsidRPr="008A4D85" w:rsidRDefault="006566D0" w:rsidP="006566D0">
      <w:pPr>
        <w:pStyle w:val="a9"/>
        <w:rPr>
          <w:rFonts w:eastAsia="Times New Roman"/>
          <w:i/>
          <w:spacing w:val="-13"/>
          <w:sz w:val="24"/>
          <w:u w:val="single"/>
        </w:rPr>
      </w:pPr>
      <w:r w:rsidRPr="008A4D85">
        <w:rPr>
          <w:rFonts w:eastAsia="Times New Roman"/>
          <w:i/>
          <w:spacing w:val="-13"/>
          <w:sz w:val="24"/>
          <w:u w:val="single"/>
        </w:rPr>
        <w:t xml:space="preserve">заполняется только в случае, если </w:t>
      </w:r>
      <w:r w:rsidR="00B34B3E" w:rsidRPr="008A4D85">
        <w:rPr>
          <w:rFonts w:eastAsia="Times New Roman"/>
          <w:i/>
          <w:spacing w:val="-13"/>
          <w:sz w:val="24"/>
          <w:u w:val="single"/>
        </w:rPr>
        <w:t>котировочной</w:t>
      </w:r>
      <w:r w:rsidRPr="008A4D85">
        <w:rPr>
          <w:rFonts w:eastAsia="Times New Roman"/>
          <w:i/>
          <w:spacing w:val="-13"/>
          <w:sz w:val="24"/>
          <w:u w:val="single"/>
        </w:rPr>
        <w:t xml:space="preserve"> документацией предусмотрено обеспечение заявки в виде перечисления денежных средств</w:t>
      </w:r>
    </w:p>
    <w:p w:rsidR="00022335" w:rsidRPr="008A4D85" w:rsidRDefault="00022335" w:rsidP="00022335"/>
    <w:p w:rsidR="00022335" w:rsidRPr="008A4D85" w:rsidRDefault="00022335" w:rsidP="00022335">
      <w:proofErr w:type="gramStart"/>
      <w:r w:rsidRPr="008A4D85">
        <w:t>Имеющий</w:t>
      </w:r>
      <w:proofErr w:type="gramEnd"/>
      <w:r w:rsidRPr="008A4D85">
        <w:t xml:space="preserve"> полномочия действовать от имени </w:t>
      </w:r>
      <w:r w:rsidR="00454938" w:rsidRPr="008A4D85">
        <w:t xml:space="preserve">Претендента </w:t>
      </w:r>
      <w:r w:rsidRPr="008A4D85">
        <w:t>________________________________________________________</w:t>
      </w:r>
    </w:p>
    <w:p w:rsidR="00022335" w:rsidRPr="008A4D85" w:rsidRDefault="00022335" w:rsidP="00022335">
      <w:pPr>
        <w:rPr>
          <w:i/>
        </w:rPr>
      </w:pPr>
      <w:r w:rsidRPr="008A4D85">
        <w:rPr>
          <w:i/>
        </w:rPr>
        <w:t xml:space="preserve">(Полное наименование </w:t>
      </w:r>
      <w:r w:rsidR="006464AA" w:rsidRPr="008A4D85">
        <w:rPr>
          <w:i/>
        </w:rPr>
        <w:t>претендента</w:t>
      </w:r>
      <w:r w:rsidRPr="008A4D85">
        <w:rPr>
          <w:i/>
        </w:rPr>
        <w:t>)</w:t>
      </w:r>
    </w:p>
    <w:p w:rsidR="00022335" w:rsidRPr="008A4D85" w:rsidRDefault="00022335" w:rsidP="00022335"/>
    <w:p w:rsidR="00022335" w:rsidRPr="008A4D85" w:rsidRDefault="00022335" w:rsidP="00022335">
      <w:r w:rsidRPr="008A4D85">
        <w:t>_________________________________________________________________</w:t>
      </w:r>
    </w:p>
    <w:p w:rsidR="00022335" w:rsidRPr="008A4D85" w:rsidRDefault="00022335" w:rsidP="00022335">
      <w:r w:rsidRPr="008A4D85">
        <w:t xml:space="preserve">(Должность, подпись, ФИО)                                                </w:t>
      </w:r>
      <w:r w:rsidR="005E6666" w:rsidRPr="008A4D85">
        <w:t>М.П.</w:t>
      </w:r>
    </w:p>
    <w:p w:rsidR="00022335" w:rsidRPr="008A4D85" w:rsidRDefault="00022335" w:rsidP="00022335"/>
    <w:p w:rsidR="00022335" w:rsidRPr="008A4D85" w:rsidRDefault="00022335" w:rsidP="00022335">
      <w:r w:rsidRPr="008A4D85">
        <w:br w:type="page"/>
      </w:r>
    </w:p>
    <w:tbl>
      <w:tblPr>
        <w:tblW w:w="0" w:type="auto"/>
        <w:tblLook w:val="0000" w:firstRow="0" w:lastRow="0" w:firstColumn="0" w:lastColumn="0" w:noHBand="0" w:noVBand="0"/>
      </w:tblPr>
      <w:tblGrid>
        <w:gridCol w:w="4785"/>
        <w:gridCol w:w="4785"/>
      </w:tblGrid>
      <w:tr w:rsidR="00DF6328" w:rsidRPr="008A4D85" w:rsidTr="00FD05E2">
        <w:tc>
          <w:tcPr>
            <w:tcW w:w="4785" w:type="dxa"/>
          </w:tcPr>
          <w:p w:rsidR="00DF6328" w:rsidRPr="008A4D85" w:rsidRDefault="00DF6328" w:rsidP="00FD05E2">
            <w:pPr>
              <w:pStyle w:val="2"/>
              <w:suppressAutoHyphens/>
              <w:spacing w:before="0" w:after="0"/>
              <w:jc w:val="center"/>
              <w:rPr>
                <w:rFonts w:ascii="Times New Roman" w:eastAsia="MS Mincho" w:hAnsi="Times New Roman" w:cs="Times New Roman"/>
                <w:i w:val="0"/>
                <w:iCs w:val="0"/>
                <w:sz w:val="24"/>
                <w:szCs w:val="24"/>
              </w:rPr>
            </w:pPr>
            <w:bookmarkStart w:id="3" w:name="_Toc34648368"/>
          </w:p>
        </w:tc>
        <w:tc>
          <w:tcPr>
            <w:tcW w:w="4785" w:type="dxa"/>
          </w:tcPr>
          <w:p w:rsidR="00DF6328" w:rsidRPr="008A4D85" w:rsidRDefault="00DF6328" w:rsidP="00892915">
            <w:pPr>
              <w:pStyle w:val="2"/>
              <w:suppressAutoHyphens/>
              <w:spacing w:before="0" w:after="0"/>
              <w:ind w:left="1311"/>
              <w:rPr>
                <w:rFonts w:ascii="Times New Roman" w:hAnsi="Times New Roman" w:cs="Times New Roman"/>
                <w:b w:val="0"/>
                <w:bCs w:val="0"/>
                <w:i w:val="0"/>
                <w:iCs w:val="0"/>
                <w:sz w:val="24"/>
                <w:szCs w:val="24"/>
              </w:rPr>
            </w:pPr>
            <w:r w:rsidRPr="008A4D85">
              <w:rPr>
                <w:rFonts w:ascii="Times New Roman" w:hAnsi="Times New Roman" w:cs="Times New Roman"/>
                <w:b w:val="0"/>
                <w:bCs w:val="0"/>
                <w:i w:val="0"/>
                <w:iCs w:val="0"/>
                <w:sz w:val="24"/>
                <w:szCs w:val="24"/>
              </w:rPr>
              <w:t>Приложение № 3</w:t>
            </w:r>
          </w:p>
          <w:p w:rsidR="00DF6328" w:rsidRPr="008A4D85" w:rsidRDefault="00DF6328" w:rsidP="00892915">
            <w:pPr>
              <w:pStyle w:val="2"/>
              <w:suppressAutoHyphens/>
              <w:spacing w:before="0" w:after="0"/>
              <w:ind w:left="1311"/>
              <w:rPr>
                <w:rFonts w:ascii="Times New Roman" w:eastAsia="MS Mincho" w:hAnsi="Times New Roman" w:cs="Times New Roman"/>
                <w:b w:val="0"/>
                <w:bCs w:val="0"/>
                <w:i w:val="0"/>
                <w:iCs w:val="0"/>
                <w:sz w:val="24"/>
                <w:szCs w:val="24"/>
              </w:rPr>
            </w:pPr>
            <w:r w:rsidRPr="008A4D85">
              <w:rPr>
                <w:rFonts w:ascii="Times New Roman" w:hAnsi="Times New Roman" w:cs="Times New Roman"/>
                <w:b w:val="0"/>
                <w:bCs w:val="0"/>
                <w:i w:val="0"/>
                <w:iCs w:val="0"/>
                <w:sz w:val="24"/>
                <w:szCs w:val="24"/>
              </w:rPr>
              <w:t xml:space="preserve">к </w:t>
            </w:r>
            <w:r w:rsidR="00B34B3E" w:rsidRPr="008A4D85">
              <w:rPr>
                <w:rFonts w:ascii="Times New Roman" w:hAnsi="Times New Roman" w:cs="Times New Roman"/>
                <w:b w:val="0"/>
                <w:bCs w:val="0"/>
                <w:i w:val="0"/>
                <w:iCs w:val="0"/>
                <w:sz w:val="24"/>
                <w:szCs w:val="24"/>
              </w:rPr>
              <w:t>котировочной</w:t>
            </w:r>
            <w:r w:rsidRPr="008A4D85">
              <w:rPr>
                <w:rFonts w:ascii="Times New Roman" w:hAnsi="Times New Roman" w:cs="Times New Roman"/>
                <w:b w:val="0"/>
                <w:bCs w:val="0"/>
                <w:i w:val="0"/>
                <w:iCs w:val="0"/>
                <w:sz w:val="24"/>
                <w:szCs w:val="24"/>
              </w:rPr>
              <w:t xml:space="preserve"> документации</w:t>
            </w:r>
          </w:p>
        </w:tc>
      </w:tr>
      <w:bookmarkEnd w:id="3"/>
    </w:tbl>
    <w:p w:rsidR="00DF6328" w:rsidRPr="008A4D85" w:rsidRDefault="00DF6328" w:rsidP="00DF6328"/>
    <w:p w:rsidR="00DF6328" w:rsidRPr="008A4D85" w:rsidRDefault="00DF6328" w:rsidP="00DF6328">
      <w:pPr>
        <w:pStyle w:val="3"/>
        <w:spacing w:before="120"/>
        <w:rPr>
          <w:rFonts w:ascii="Times New Roman" w:hAnsi="Times New Roman" w:cs="Times New Roman"/>
          <w:b w:val="0"/>
          <w:bCs w:val="0"/>
          <w:sz w:val="24"/>
          <w:szCs w:val="24"/>
        </w:rPr>
      </w:pPr>
    </w:p>
    <w:p w:rsidR="00DF6328" w:rsidRPr="008A4D85" w:rsidRDefault="00DF6328" w:rsidP="00DF6328">
      <w:pPr>
        <w:jc w:val="center"/>
        <w:rPr>
          <w:bCs/>
        </w:rPr>
      </w:pPr>
      <w:r w:rsidRPr="008A4D85">
        <w:rPr>
          <w:bCs/>
        </w:rPr>
        <w:t>Финансово-коммерческое предложение</w:t>
      </w:r>
    </w:p>
    <w:p w:rsidR="00DF6328" w:rsidRPr="008A4D85" w:rsidRDefault="00DF6328" w:rsidP="00DF6328">
      <w:pPr>
        <w:rPr>
          <w:b/>
          <w:bCs/>
          <w:i/>
          <w:color w:val="FF0000"/>
        </w:rPr>
      </w:pPr>
      <w:r w:rsidRPr="008A4D85">
        <w:rPr>
          <w:b/>
          <w:bCs/>
          <w:i/>
          <w:color w:val="FF0000"/>
        </w:rPr>
        <w:t>Оформляется отдельно по каждому лоту</w:t>
      </w:r>
    </w:p>
    <w:p w:rsidR="00DF6328" w:rsidRPr="008A4D85" w:rsidRDefault="00DF6328" w:rsidP="00DF6328">
      <w:pPr>
        <w:rPr>
          <w:bCs/>
        </w:rPr>
      </w:pPr>
      <w:r w:rsidRPr="008A4D85">
        <w:rPr>
          <w:bCs/>
        </w:rPr>
        <w:t>«____» ___________ 20__ г.</w:t>
      </w:r>
    </w:p>
    <w:p w:rsidR="00DF6328" w:rsidRPr="008A4D85" w:rsidRDefault="00DF6328" w:rsidP="00DF6328">
      <w:pPr>
        <w:rPr>
          <w:bCs/>
        </w:rPr>
      </w:pPr>
    </w:p>
    <w:p w:rsidR="00DF6328" w:rsidRPr="008A4D85" w:rsidRDefault="00DF6328" w:rsidP="00DF6328"/>
    <w:p w:rsidR="00DF6328" w:rsidRPr="008A4D85" w:rsidRDefault="001A3B7A" w:rsidP="00DF6328">
      <w:r w:rsidRPr="008A4D85">
        <w:t>Запрос котировок</w:t>
      </w:r>
      <w:r w:rsidR="00DF6328" w:rsidRPr="008A4D85">
        <w:t xml:space="preserve"> №______  </w:t>
      </w:r>
      <w:r w:rsidR="00E06062" w:rsidRPr="008A4D85">
        <w:rPr>
          <w:i/>
        </w:rPr>
        <w:t xml:space="preserve"> </w:t>
      </w:r>
    </w:p>
    <w:p w:rsidR="00DF6328" w:rsidRPr="008A4D85" w:rsidRDefault="00DF6328" w:rsidP="00DF6328"/>
    <w:p w:rsidR="0042302A" w:rsidRPr="008A4D85" w:rsidRDefault="0042302A" w:rsidP="0042302A"/>
    <w:p w:rsidR="0042302A" w:rsidRPr="008A4D85" w:rsidRDefault="0042302A" w:rsidP="0042302A">
      <w:r w:rsidRPr="008A4D85">
        <w:t>_____________________________________________________________________________</w:t>
      </w:r>
    </w:p>
    <w:p w:rsidR="0042302A" w:rsidRPr="008A4D85" w:rsidRDefault="0042302A" w:rsidP="0042302A">
      <w:pPr>
        <w:ind w:left="2832" w:firstLine="708"/>
        <w:rPr>
          <w:bCs/>
        </w:rPr>
      </w:pPr>
      <w:r w:rsidRPr="008A4D85">
        <w:rPr>
          <w:bCs/>
        </w:rPr>
        <w:t>(Полное наименование п</w:t>
      </w:r>
      <w:r w:rsidRPr="008A4D85">
        <w:t>ретендента</w:t>
      </w:r>
      <w:r w:rsidRPr="008A4D85">
        <w:rPr>
          <w:bCs/>
        </w:rPr>
        <w:t>)</w:t>
      </w:r>
    </w:p>
    <w:p w:rsidR="0042302A" w:rsidRPr="008A4D85" w:rsidRDefault="0042302A" w:rsidP="0042302A">
      <w:pPr>
        <w:pStyle w:val="ab"/>
        <w:ind w:firstLine="720"/>
        <w:rPr>
          <w:sz w:val="24"/>
          <w:szCs w:val="24"/>
        </w:rPr>
      </w:pPr>
    </w:p>
    <w:tbl>
      <w:tblPr>
        <w:tblW w:w="486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0"/>
        <w:gridCol w:w="5995"/>
        <w:gridCol w:w="1615"/>
        <w:gridCol w:w="1616"/>
      </w:tblGrid>
      <w:tr w:rsidR="005E6666" w:rsidRPr="008A4D85" w:rsidTr="005F507A">
        <w:trPr>
          <w:jc w:val="center"/>
        </w:trPr>
        <w:tc>
          <w:tcPr>
            <w:tcW w:w="560" w:type="dxa"/>
            <w:vAlign w:val="center"/>
          </w:tcPr>
          <w:p w:rsidR="005E6666" w:rsidRPr="008A4D85" w:rsidRDefault="005E6666" w:rsidP="005E6666">
            <w:pPr>
              <w:jc w:val="center"/>
              <w:rPr>
                <w:b/>
              </w:rPr>
            </w:pPr>
            <w:r w:rsidRPr="008A4D85">
              <w:rPr>
                <w:b/>
              </w:rPr>
              <w:t xml:space="preserve">№ </w:t>
            </w:r>
            <w:proofErr w:type="gramStart"/>
            <w:r w:rsidRPr="008A4D85">
              <w:rPr>
                <w:b/>
              </w:rPr>
              <w:t>п</w:t>
            </w:r>
            <w:proofErr w:type="gramEnd"/>
            <w:r w:rsidRPr="008A4D85">
              <w:rPr>
                <w:b/>
              </w:rPr>
              <w:t>/п</w:t>
            </w:r>
          </w:p>
        </w:tc>
        <w:tc>
          <w:tcPr>
            <w:tcW w:w="6058" w:type="dxa"/>
            <w:vAlign w:val="center"/>
          </w:tcPr>
          <w:p w:rsidR="005E6666" w:rsidRPr="008A4D85" w:rsidRDefault="005E6666" w:rsidP="005E6666">
            <w:pPr>
              <w:keepNext/>
              <w:ind w:left="539"/>
              <w:jc w:val="center"/>
              <w:outlineLvl w:val="0"/>
              <w:rPr>
                <w:b/>
                <w:bCs/>
                <w:kern w:val="32"/>
              </w:rPr>
            </w:pPr>
            <w:r w:rsidRPr="008A4D85">
              <w:rPr>
                <w:b/>
                <w:bCs/>
                <w:kern w:val="32"/>
              </w:rPr>
              <w:t>Наименование</w:t>
            </w:r>
          </w:p>
        </w:tc>
        <w:tc>
          <w:tcPr>
            <w:tcW w:w="1619" w:type="dxa"/>
            <w:vAlign w:val="center"/>
          </w:tcPr>
          <w:p w:rsidR="005E6666" w:rsidRPr="008A4D85" w:rsidRDefault="005E6666" w:rsidP="005E6666">
            <w:pPr>
              <w:keepNext/>
              <w:jc w:val="center"/>
              <w:outlineLvl w:val="1"/>
              <w:rPr>
                <w:rFonts w:eastAsia="MS Mincho"/>
                <w:b/>
                <w:bCs/>
                <w:kern w:val="32"/>
              </w:rPr>
            </w:pPr>
            <w:r w:rsidRPr="008A4D85">
              <w:rPr>
                <w:rFonts w:eastAsia="MS Mincho"/>
                <w:b/>
                <w:bCs/>
                <w:iCs/>
                <w:kern w:val="32"/>
              </w:rPr>
              <w:t>Стоимость руб.</w:t>
            </w:r>
          </w:p>
          <w:p w:rsidR="005E6666" w:rsidRPr="008A4D85" w:rsidRDefault="005E6666" w:rsidP="005E6666">
            <w:pPr>
              <w:keepNext/>
              <w:jc w:val="center"/>
              <w:outlineLvl w:val="1"/>
              <w:rPr>
                <w:rFonts w:eastAsia="MS Mincho"/>
                <w:b/>
                <w:bCs/>
                <w:kern w:val="32"/>
              </w:rPr>
            </w:pPr>
            <w:r w:rsidRPr="008A4D85">
              <w:rPr>
                <w:rFonts w:eastAsia="MS Mincho"/>
                <w:b/>
                <w:bCs/>
                <w:iCs/>
                <w:kern w:val="32"/>
              </w:rPr>
              <w:t>(без НДС)</w:t>
            </w:r>
          </w:p>
        </w:tc>
        <w:tc>
          <w:tcPr>
            <w:tcW w:w="1620" w:type="dxa"/>
            <w:vAlign w:val="center"/>
          </w:tcPr>
          <w:p w:rsidR="005E6666" w:rsidRPr="008A4D85" w:rsidRDefault="005E6666" w:rsidP="005E6666">
            <w:pPr>
              <w:keepNext/>
              <w:jc w:val="center"/>
              <w:outlineLvl w:val="1"/>
              <w:rPr>
                <w:rFonts w:eastAsia="MS Mincho"/>
                <w:b/>
                <w:bCs/>
                <w:kern w:val="32"/>
              </w:rPr>
            </w:pPr>
            <w:r w:rsidRPr="008A4D85">
              <w:rPr>
                <w:rFonts w:eastAsia="MS Mincho"/>
                <w:b/>
                <w:bCs/>
                <w:iCs/>
                <w:kern w:val="32"/>
              </w:rPr>
              <w:t>Стоимость руб.</w:t>
            </w:r>
          </w:p>
          <w:p w:rsidR="005E6666" w:rsidRPr="008A4D85" w:rsidRDefault="005E6666" w:rsidP="005E6666">
            <w:pPr>
              <w:keepNext/>
              <w:jc w:val="center"/>
              <w:outlineLvl w:val="1"/>
              <w:rPr>
                <w:rFonts w:eastAsia="MS Mincho"/>
                <w:b/>
                <w:bCs/>
                <w:kern w:val="32"/>
              </w:rPr>
            </w:pPr>
            <w:r w:rsidRPr="008A4D85">
              <w:rPr>
                <w:rFonts w:eastAsia="MS Mincho"/>
                <w:b/>
                <w:bCs/>
                <w:iCs/>
                <w:kern w:val="32"/>
              </w:rPr>
              <w:t>(с НДС)*</w:t>
            </w:r>
          </w:p>
        </w:tc>
      </w:tr>
      <w:tr w:rsidR="005E6666" w:rsidRPr="008A4D85" w:rsidTr="005F507A">
        <w:trPr>
          <w:jc w:val="center"/>
        </w:trPr>
        <w:tc>
          <w:tcPr>
            <w:tcW w:w="560" w:type="dxa"/>
          </w:tcPr>
          <w:p w:rsidR="005E6666" w:rsidRPr="008A4D85" w:rsidRDefault="005E6666" w:rsidP="005E6666">
            <w:r w:rsidRPr="008A4D85">
              <w:t>1</w:t>
            </w:r>
          </w:p>
        </w:tc>
        <w:tc>
          <w:tcPr>
            <w:tcW w:w="6058" w:type="dxa"/>
          </w:tcPr>
          <w:p w:rsidR="005E6666" w:rsidRPr="008A4D85" w:rsidRDefault="005E6666" w:rsidP="005E6666"/>
        </w:tc>
        <w:tc>
          <w:tcPr>
            <w:tcW w:w="1619" w:type="dxa"/>
            <w:vAlign w:val="center"/>
          </w:tcPr>
          <w:p w:rsidR="005E6666" w:rsidRPr="008A4D85" w:rsidRDefault="005E6666" w:rsidP="005E6666">
            <w:pPr>
              <w:jc w:val="center"/>
            </w:pPr>
          </w:p>
        </w:tc>
        <w:tc>
          <w:tcPr>
            <w:tcW w:w="1620" w:type="dxa"/>
            <w:vAlign w:val="center"/>
          </w:tcPr>
          <w:p w:rsidR="005E6666" w:rsidRPr="008A4D85" w:rsidRDefault="005E6666" w:rsidP="005E6666">
            <w:pPr>
              <w:jc w:val="center"/>
            </w:pPr>
          </w:p>
        </w:tc>
      </w:tr>
    </w:tbl>
    <w:p w:rsidR="005E6666" w:rsidRPr="008A4D85" w:rsidRDefault="005E6666" w:rsidP="0042302A">
      <w:pPr>
        <w:pStyle w:val="ab"/>
        <w:ind w:firstLine="720"/>
        <w:rPr>
          <w:sz w:val="24"/>
          <w:szCs w:val="24"/>
        </w:rPr>
      </w:pPr>
    </w:p>
    <w:p w:rsidR="0042302A" w:rsidRPr="008A4D85" w:rsidRDefault="0042302A" w:rsidP="0042302A">
      <w:pPr>
        <w:ind w:firstLine="3"/>
        <w:jc w:val="both"/>
      </w:pPr>
      <w:r w:rsidRPr="008A4D85">
        <w:t>* столбец не заполняется претендентами, не являющимися в соответствии с действующим законодательством Российской Федерации налогоплательщиками налога на добавленную стоимость</w:t>
      </w:r>
      <w:r w:rsidR="005E6666" w:rsidRPr="008A4D85">
        <w:t>.</w:t>
      </w:r>
    </w:p>
    <w:p w:rsidR="0042302A" w:rsidRPr="008A4D85" w:rsidRDefault="0042302A" w:rsidP="0042302A">
      <w:pPr>
        <w:pStyle w:val="ab"/>
        <w:ind w:firstLine="720"/>
        <w:rPr>
          <w:sz w:val="24"/>
          <w:szCs w:val="24"/>
        </w:rPr>
      </w:pPr>
      <w:r w:rsidRPr="008A4D85">
        <w:rPr>
          <w:sz w:val="24"/>
          <w:szCs w:val="24"/>
        </w:rPr>
        <w:t>Полная и окончательная стоимость финансово-коммерческого предложения с учетом всех возможных расходов, в том числе транспортных, командировочных расходов и всех видов налогов и НДС</w:t>
      </w:r>
      <w:proofErr w:type="gramStart"/>
      <w:r w:rsidRPr="008A4D85">
        <w:rPr>
          <w:sz w:val="24"/>
          <w:szCs w:val="24"/>
        </w:rPr>
        <w:t xml:space="preserve">: </w:t>
      </w:r>
      <w:r w:rsidRPr="008A4D85">
        <w:rPr>
          <w:bCs/>
          <w:sz w:val="24"/>
          <w:szCs w:val="24"/>
        </w:rPr>
        <w:t xml:space="preserve">_________ (________________) </w:t>
      </w:r>
      <w:proofErr w:type="gramEnd"/>
      <w:r w:rsidRPr="008A4D85">
        <w:rPr>
          <w:bCs/>
          <w:sz w:val="24"/>
          <w:szCs w:val="24"/>
        </w:rPr>
        <w:t xml:space="preserve">рублей, </w:t>
      </w:r>
      <w:r w:rsidRPr="008A4D85">
        <w:rPr>
          <w:sz w:val="24"/>
          <w:szCs w:val="24"/>
        </w:rPr>
        <w:t>в том числе НДС в размере ______ (___________) руб.</w:t>
      </w:r>
    </w:p>
    <w:p w:rsidR="0042302A" w:rsidRPr="008A4D85" w:rsidRDefault="0042302A" w:rsidP="0042302A">
      <w:pPr>
        <w:pStyle w:val="ab"/>
        <w:rPr>
          <w:bCs/>
          <w:sz w:val="24"/>
          <w:szCs w:val="24"/>
        </w:rPr>
      </w:pPr>
    </w:p>
    <w:p w:rsidR="000D12C5" w:rsidRPr="008A4D85" w:rsidRDefault="000D12C5" w:rsidP="00DF6328">
      <w:pPr>
        <w:ind w:firstLine="720"/>
        <w:jc w:val="both"/>
        <w:rPr>
          <w:rFonts w:eastAsia="MS Mincho"/>
          <w:bCs/>
        </w:rPr>
      </w:pPr>
    </w:p>
    <w:p w:rsidR="00B15579" w:rsidRPr="008A4D85" w:rsidRDefault="00B15579" w:rsidP="00DF6328">
      <w:pPr>
        <w:ind w:firstLine="720"/>
        <w:jc w:val="both"/>
        <w:rPr>
          <w:rFonts w:eastAsia="MS Mincho"/>
          <w:bCs/>
        </w:rPr>
      </w:pPr>
      <w:r w:rsidRPr="008A4D85">
        <w:rPr>
          <w:rFonts w:eastAsia="MS Mincho"/>
          <w:bCs/>
        </w:rPr>
        <w:t xml:space="preserve"> </w:t>
      </w:r>
    </w:p>
    <w:p w:rsidR="00DF6328" w:rsidRPr="008A4D85" w:rsidRDefault="00DF6328" w:rsidP="00DF6328">
      <w:pPr>
        <w:ind w:firstLine="720"/>
        <w:jc w:val="both"/>
      </w:pPr>
      <w:proofErr w:type="gramStart"/>
      <w:r w:rsidRPr="008A4D85">
        <w:t>Имеющий</w:t>
      </w:r>
      <w:proofErr w:type="gramEnd"/>
      <w:r w:rsidRPr="008A4D85">
        <w:t xml:space="preserve"> полномочия подписать финансово-коммерческое предложение от имени  </w:t>
      </w:r>
      <w:r w:rsidR="005E6666" w:rsidRPr="008A4D85">
        <w:t xml:space="preserve">Претендента </w:t>
      </w:r>
      <w:r w:rsidRPr="008A4D85">
        <w:t>________________________________________________________</w:t>
      </w:r>
    </w:p>
    <w:p w:rsidR="00DF6328" w:rsidRPr="008A4D85" w:rsidRDefault="00DF6328" w:rsidP="00DF6328">
      <w:pPr>
        <w:pStyle w:val="a9"/>
        <w:jc w:val="center"/>
        <w:rPr>
          <w:i/>
          <w:sz w:val="24"/>
        </w:rPr>
      </w:pPr>
      <w:r w:rsidRPr="008A4D85">
        <w:rPr>
          <w:i/>
          <w:sz w:val="24"/>
        </w:rPr>
        <w:t xml:space="preserve">(Полное наименование </w:t>
      </w:r>
      <w:r w:rsidR="006464AA" w:rsidRPr="008A4D85">
        <w:rPr>
          <w:rFonts w:eastAsia="Times New Roman"/>
          <w:i/>
          <w:sz w:val="24"/>
        </w:rPr>
        <w:t>претендента</w:t>
      </w:r>
      <w:r w:rsidRPr="008A4D85">
        <w:rPr>
          <w:i/>
          <w:sz w:val="24"/>
        </w:rPr>
        <w:t>)</w:t>
      </w:r>
    </w:p>
    <w:p w:rsidR="00DF6328" w:rsidRPr="008A4D85" w:rsidRDefault="00DF6328" w:rsidP="00DF6328">
      <w:pPr>
        <w:pStyle w:val="a9"/>
        <w:rPr>
          <w:sz w:val="24"/>
        </w:rPr>
      </w:pPr>
    </w:p>
    <w:p w:rsidR="00DF6328" w:rsidRPr="008A4D85" w:rsidRDefault="00DF6328" w:rsidP="00DF6328">
      <w:pPr>
        <w:pStyle w:val="a9"/>
        <w:rPr>
          <w:sz w:val="24"/>
        </w:rPr>
      </w:pPr>
      <w:r w:rsidRPr="008A4D85">
        <w:rPr>
          <w:sz w:val="24"/>
        </w:rPr>
        <w:t>_________________________________________________________________</w:t>
      </w:r>
    </w:p>
    <w:p w:rsidR="00DF6328" w:rsidRPr="008A4D85" w:rsidRDefault="00DF6328" w:rsidP="00DF6328">
      <w:pPr>
        <w:pStyle w:val="a9"/>
        <w:rPr>
          <w:sz w:val="24"/>
        </w:rPr>
      </w:pPr>
      <w:r w:rsidRPr="008A4D85">
        <w:rPr>
          <w:sz w:val="24"/>
        </w:rPr>
        <w:t xml:space="preserve">(Должность, подпись, ФИО)                                                </w:t>
      </w:r>
      <w:r w:rsidR="005E6666" w:rsidRPr="008A4D85">
        <w:rPr>
          <w:sz w:val="24"/>
        </w:rPr>
        <w:t>М.П.</w:t>
      </w:r>
    </w:p>
    <w:p w:rsidR="005E6666" w:rsidRPr="008A4D85" w:rsidRDefault="005E6666" w:rsidP="00DF6328">
      <w:pPr>
        <w:pStyle w:val="a9"/>
        <w:rPr>
          <w:sz w:val="24"/>
        </w:rPr>
      </w:pPr>
    </w:p>
    <w:p w:rsidR="005E6666" w:rsidRPr="008A4D85" w:rsidRDefault="005E6666" w:rsidP="00DF6328">
      <w:pPr>
        <w:pStyle w:val="a9"/>
        <w:rPr>
          <w:sz w:val="24"/>
        </w:rPr>
      </w:pPr>
    </w:p>
    <w:p w:rsidR="005E6666" w:rsidRPr="008A4D85" w:rsidRDefault="005E6666" w:rsidP="00DF6328">
      <w:pPr>
        <w:pStyle w:val="a9"/>
        <w:rPr>
          <w:sz w:val="24"/>
        </w:rPr>
      </w:pPr>
    </w:p>
    <w:p w:rsidR="00E903D6" w:rsidRPr="008A4D85" w:rsidRDefault="00E903D6" w:rsidP="00DF6328">
      <w:pPr>
        <w:pStyle w:val="a9"/>
        <w:rPr>
          <w:sz w:val="24"/>
        </w:rPr>
      </w:pPr>
    </w:p>
    <w:p w:rsidR="00E903D6" w:rsidRPr="008A4D85" w:rsidRDefault="00E903D6" w:rsidP="00DF6328">
      <w:pPr>
        <w:pStyle w:val="a9"/>
        <w:rPr>
          <w:sz w:val="24"/>
        </w:rPr>
      </w:pPr>
    </w:p>
    <w:p w:rsidR="00E903D6" w:rsidRPr="008A4D85" w:rsidRDefault="00E903D6" w:rsidP="00DF6328">
      <w:pPr>
        <w:pStyle w:val="a9"/>
        <w:rPr>
          <w:sz w:val="24"/>
        </w:rPr>
      </w:pPr>
    </w:p>
    <w:p w:rsidR="00DF6328" w:rsidRPr="008A4D85" w:rsidRDefault="00DF6328" w:rsidP="00DF6328">
      <w:pPr>
        <w:pStyle w:val="a9"/>
        <w:spacing w:line="360" w:lineRule="auto"/>
        <w:jc w:val="left"/>
        <w:rPr>
          <w:sz w:val="24"/>
        </w:rPr>
      </w:pPr>
    </w:p>
    <w:p w:rsidR="00DF1D81" w:rsidRPr="008A4D85" w:rsidRDefault="00DF1D81" w:rsidP="00E14ADA">
      <w:pPr>
        <w:pStyle w:val="120"/>
        <w:ind w:left="5670" w:firstLine="0"/>
        <w:jc w:val="left"/>
        <w:rPr>
          <w:rFonts w:eastAsia="Calibri"/>
          <w:bCs/>
          <w:sz w:val="24"/>
          <w:szCs w:val="24"/>
          <w:lang w:eastAsia="en-US"/>
        </w:rPr>
      </w:pPr>
    </w:p>
    <w:p w:rsidR="00E324F9" w:rsidRPr="008A4D85" w:rsidRDefault="00E324F9" w:rsidP="00177DF8">
      <w:pPr>
        <w:ind w:left="6372"/>
        <w:sectPr w:rsidR="00E324F9" w:rsidRPr="008A4D85" w:rsidSect="004954B0">
          <w:pgSz w:w="11906" w:h="16838" w:code="9"/>
          <w:pgMar w:top="709" w:right="924" w:bottom="567" w:left="1134" w:header="720" w:footer="306" w:gutter="0"/>
          <w:cols w:space="720"/>
          <w:noEndnote/>
        </w:sectPr>
      </w:pPr>
    </w:p>
    <w:p w:rsidR="00177DF8" w:rsidRPr="008A4D85" w:rsidRDefault="00177DF8" w:rsidP="00E324F9">
      <w:pPr>
        <w:ind w:left="11482"/>
      </w:pPr>
      <w:r w:rsidRPr="008A4D85">
        <w:lastRenderedPageBreak/>
        <w:t xml:space="preserve">Приложение № </w:t>
      </w:r>
      <w:r w:rsidR="004843B6" w:rsidRPr="008A4D85">
        <w:t>4</w:t>
      </w:r>
    </w:p>
    <w:p w:rsidR="00E324F9" w:rsidRPr="008A4D85" w:rsidRDefault="00177DF8" w:rsidP="00E324F9">
      <w:pPr>
        <w:ind w:left="11482"/>
      </w:pPr>
      <w:r w:rsidRPr="008A4D85">
        <w:t xml:space="preserve">к </w:t>
      </w:r>
      <w:r w:rsidR="00B34B3E" w:rsidRPr="008A4D85">
        <w:t>котировочной</w:t>
      </w:r>
      <w:r w:rsidRPr="008A4D85">
        <w:t xml:space="preserve"> документации</w:t>
      </w:r>
      <w:r w:rsidR="00DD1DFB" w:rsidRPr="008A4D85">
        <w:t xml:space="preserve">         </w:t>
      </w:r>
    </w:p>
    <w:p w:rsidR="00E324F9" w:rsidRPr="008A4D85" w:rsidRDefault="00E324F9" w:rsidP="00E324F9">
      <w:pPr>
        <w:pStyle w:val="a9"/>
        <w:suppressAutoHyphens/>
        <w:ind w:right="306"/>
        <w:rPr>
          <w:b/>
          <w:i/>
          <w:sz w:val="24"/>
        </w:rPr>
      </w:pPr>
    </w:p>
    <w:p w:rsidR="00E324F9" w:rsidRPr="008A4D85" w:rsidRDefault="00985FEC" w:rsidP="00E324F9">
      <w:pPr>
        <w:suppressAutoHyphens/>
        <w:ind w:right="306"/>
        <w:jc w:val="center"/>
        <w:rPr>
          <w:rFonts w:eastAsia="MS Mincho"/>
          <w:b/>
        </w:rPr>
      </w:pPr>
      <w:r w:rsidRPr="008A4D85">
        <w:rPr>
          <w:rFonts w:eastAsia="MS Mincho"/>
          <w:b/>
        </w:rPr>
        <w:t xml:space="preserve">Сведения об опыте </w:t>
      </w:r>
      <w:r w:rsidR="006A6C97" w:rsidRPr="008A4D85">
        <w:rPr>
          <w:rFonts w:eastAsia="MS Mincho"/>
          <w:b/>
          <w:bCs/>
        </w:rPr>
        <w:t xml:space="preserve">выполнения Работ </w:t>
      </w:r>
      <w:r w:rsidR="00826211" w:rsidRPr="00826211">
        <w:rPr>
          <w:rFonts w:eastAsia="MS Mincho"/>
          <w:b/>
          <w:bCs/>
        </w:rPr>
        <w:t xml:space="preserve">соответствующих предмету </w:t>
      </w:r>
      <w:r w:rsidR="00826211">
        <w:rPr>
          <w:rFonts w:eastAsia="MS Mincho"/>
          <w:b/>
          <w:bCs/>
        </w:rPr>
        <w:t>запроса котировок</w:t>
      </w:r>
      <w:r w:rsidR="006A6C97" w:rsidRPr="008A4D85">
        <w:rPr>
          <w:rFonts w:eastAsia="MS Mincho"/>
          <w:b/>
          <w:bCs/>
        </w:rPr>
        <w:t xml:space="preserve"> </w:t>
      </w:r>
      <w:r w:rsidR="00826211" w:rsidRPr="008A4D85">
        <w:rPr>
          <w:rFonts w:eastAsia="MS Mincho"/>
          <w:b/>
        </w:rPr>
        <w:t>№_________,</w:t>
      </w:r>
      <w:r w:rsidR="00826211" w:rsidRPr="008A4D85">
        <w:rPr>
          <w:rFonts w:eastAsia="MS Mincho"/>
          <w:b/>
          <w:bCs/>
        </w:rPr>
        <w:t xml:space="preserve"> </w:t>
      </w:r>
      <w:r w:rsidR="006A6C97" w:rsidRPr="008A4D85">
        <w:rPr>
          <w:rFonts w:eastAsia="MS Mincho"/>
          <w:b/>
          <w:bCs/>
        </w:rPr>
        <w:t xml:space="preserve">за период 2016-2018 </w:t>
      </w:r>
      <w:proofErr w:type="spellStart"/>
      <w:proofErr w:type="gramStart"/>
      <w:r w:rsidR="006A6C97" w:rsidRPr="008A4D85">
        <w:rPr>
          <w:rFonts w:eastAsia="MS Mincho"/>
          <w:b/>
          <w:bCs/>
        </w:rPr>
        <w:t>гг</w:t>
      </w:r>
      <w:proofErr w:type="spellEnd"/>
      <w:proofErr w:type="gramEnd"/>
      <w:r w:rsidRPr="008A4D85">
        <w:rPr>
          <w:rFonts w:eastAsia="MS Mincho"/>
          <w:b/>
          <w:bCs/>
        </w:rPr>
        <w:t xml:space="preserve"> </w:t>
      </w:r>
    </w:p>
    <w:p w:rsidR="00E324F9" w:rsidRPr="008A4D85" w:rsidRDefault="006A6C97" w:rsidP="00E324F9">
      <w:pPr>
        <w:suppressAutoHyphens/>
        <w:ind w:right="306"/>
        <w:jc w:val="center"/>
        <w:rPr>
          <w:rFonts w:eastAsia="MS Mincho"/>
          <w:b/>
        </w:rPr>
      </w:pPr>
      <w:r w:rsidRPr="008A4D85">
        <w:rPr>
          <w:rFonts w:eastAsia="MS Mincho"/>
          <w:b/>
        </w:rPr>
        <w:t>выполненных</w:t>
      </w:r>
      <w:r w:rsidR="00985FEC" w:rsidRPr="008A4D85">
        <w:rPr>
          <w:rFonts w:eastAsia="MS Mincho"/>
          <w:b/>
        </w:rPr>
        <w:t xml:space="preserve">  </w:t>
      </w:r>
      <w:r w:rsidR="00E324F9" w:rsidRPr="008A4D85">
        <w:rPr>
          <w:rFonts w:eastAsia="MS Mincho"/>
          <w:b/>
        </w:rPr>
        <w:t>____________________</w:t>
      </w:r>
      <w:proofErr w:type="gramStart"/>
      <w:r w:rsidR="00E324F9" w:rsidRPr="008A4D85">
        <w:rPr>
          <w:rFonts w:eastAsia="MS Mincho"/>
          <w:b/>
        </w:rPr>
        <w:t xml:space="preserve"> .</w:t>
      </w:r>
      <w:proofErr w:type="gramEnd"/>
    </w:p>
    <w:p w:rsidR="00E324F9" w:rsidRPr="008A4D85" w:rsidRDefault="00E324F9" w:rsidP="00E324F9">
      <w:pPr>
        <w:suppressAutoHyphens/>
        <w:ind w:right="306"/>
        <w:jc w:val="center"/>
        <w:rPr>
          <w:rFonts w:eastAsia="MS Mincho"/>
        </w:rPr>
      </w:pPr>
      <w:r w:rsidRPr="008A4D85">
        <w:rPr>
          <w:rFonts w:eastAsia="MS Mincho"/>
        </w:rPr>
        <w:t xml:space="preserve">                      (наименование Претендента)</w:t>
      </w:r>
    </w:p>
    <w:p w:rsidR="00E324F9" w:rsidRPr="008A4D85" w:rsidRDefault="00E324F9" w:rsidP="00E324F9">
      <w:pPr>
        <w:suppressAutoHyphens/>
        <w:ind w:right="306"/>
        <w:jc w:val="center"/>
        <w:rPr>
          <w:rFonts w:eastAsia="MS Mincho"/>
          <w:b/>
        </w:rPr>
      </w:pPr>
      <w:r w:rsidRPr="008A4D85">
        <w:rPr>
          <w:rFonts w:eastAsia="MS Mincho"/>
          <w:b/>
        </w:rPr>
        <w:t>ФОРМА</w:t>
      </w:r>
    </w:p>
    <w:tbl>
      <w:tblPr>
        <w:tblW w:w="14599"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742"/>
        <w:gridCol w:w="1134"/>
        <w:gridCol w:w="2268"/>
        <w:gridCol w:w="1875"/>
        <w:gridCol w:w="1843"/>
        <w:gridCol w:w="2235"/>
        <w:gridCol w:w="1984"/>
        <w:gridCol w:w="1984"/>
      </w:tblGrid>
      <w:tr w:rsidR="00E324F9" w:rsidRPr="008A4D85" w:rsidTr="00691C20">
        <w:trPr>
          <w:trHeight w:val="1023"/>
        </w:trPr>
        <w:tc>
          <w:tcPr>
            <w:tcW w:w="534" w:type="dxa"/>
            <w:tcBorders>
              <w:bottom w:val="single" w:sz="4" w:space="0" w:color="auto"/>
            </w:tcBorders>
            <w:vAlign w:val="center"/>
          </w:tcPr>
          <w:p w:rsidR="00E324F9" w:rsidRPr="008A4D85" w:rsidRDefault="00E324F9" w:rsidP="00691C20">
            <w:pPr>
              <w:suppressAutoHyphens/>
              <w:jc w:val="center"/>
              <w:rPr>
                <w:rFonts w:eastAsia="MS Mincho"/>
              </w:rPr>
            </w:pPr>
            <w:r w:rsidRPr="008A4D85">
              <w:rPr>
                <w:rFonts w:eastAsia="MS Mincho"/>
              </w:rPr>
              <w:t xml:space="preserve">№ </w:t>
            </w:r>
            <w:proofErr w:type="gramStart"/>
            <w:r w:rsidRPr="008A4D85">
              <w:rPr>
                <w:rFonts w:eastAsia="MS Mincho"/>
              </w:rPr>
              <w:t>п</w:t>
            </w:r>
            <w:proofErr w:type="gramEnd"/>
            <w:r w:rsidRPr="008A4D85">
              <w:rPr>
                <w:rFonts w:eastAsia="MS Mincho"/>
              </w:rPr>
              <w:t>/п</w:t>
            </w:r>
          </w:p>
        </w:tc>
        <w:tc>
          <w:tcPr>
            <w:tcW w:w="742" w:type="dxa"/>
            <w:tcBorders>
              <w:bottom w:val="single" w:sz="4" w:space="0" w:color="auto"/>
            </w:tcBorders>
            <w:vAlign w:val="center"/>
          </w:tcPr>
          <w:p w:rsidR="00E324F9" w:rsidRPr="008A4D85" w:rsidRDefault="00E324F9" w:rsidP="00691C20">
            <w:pPr>
              <w:suppressAutoHyphens/>
              <w:jc w:val="center"/>
              <w:rPr>
                <w:rFonts w:eastAsia="MS Mincho"/>
              </w:rPr>
            </w:pPr>
            <w:r w:rsidRPr="008A4D85">
              <w:rPr>
                <w:rFonts w:eastAsia="MS Mincho"/>
              </w:rPr>
              <w:t>год</w:t>
            </w:r>
          </w:p>
        </w:tc>
        <w:tc>
          <w:tcPr>
            <w:tcW w:w="1134" w:type="dxa"/>
            <w:tcBorders>
              <w:bottom w:val="single" w:sz="4" w:space="0" w:color="auto"/>
            </w:tcBorders>
            <w:vAlign w:val="center"/>
          </w:tcPr>
          <w:p w:rsidR="00E324F9" w:rsidRPr="008A4D85" w:rsidRDefault="00E324F9" w:rsidP="00691C20">
            <w:pPr>
              <w:suppressAutoHyphens/>
              <w:jc w:val="center"/>
              <w:rPr>
                <w:rFonts w:eastAsia="MS Mincho"/>
              </w:rPr>
            </w:pPr>
            <w:r w:rsidRPr="008A4D85">
              <w:rPr>
                <w:rFonts w:eastAsia="MS Mincho"/>
              </w:rPr>
              <w:t>Реквизиты договора</w:t>
            </w:r>
          </w:p>
        </w:tc>
        <w:tc>
          <w:tcPr>
            <w:tcW w:w="2268" w:type="dxa"/>
            <w:tcBorders>
              <w:bottom w:val="single" w:sz="4" w:space="0" w:color="auto"/>
            </w:tcBorders>
            <w:vAlign w:val="center"/>
          </w:tcPr>
          <w:p w:rsidR="00E324F9" w:rsidRPr="008A4D85" w:rsidRDefault="00E324F9" w:rsidP="00691C20">
            <w:pPr>
              <w:tabs>
                <w:tab w:val="left" w:pos="1876"/>
                <w:tab w:val="left" w:pos="2018"/>
              </w:tabs>
              <w:suppressAutoHyphens/>
              <w:jc w:val="center"/>
              <w:rPr>
                <w:rFonts w:eastAsia="MS Mincho"/>
              </w:rPr>
            </w:pPr>
            <w:r w:rsidRPr="008A4D85">
              <w:rPr>
                <w:rFonts w:eastAsia="MS Mincho"/>
              </w:rPr>
              <w:t>Контрагент</w:t>
            </w:r>
          </w:p>
          <w:p w:rsidR="00E324F9" w:rsidRPr="008A4D85" w:rsidRDefault="00E324F9" w:rsidP="00691C20">
            <w:pPr>
              <w:suppressAutoHyphens/>
              <w:ind w:right="34"/>
              <w:jc w:val="center"/>
              <w:rPr>
                <w:rFonts w:eastAsia="MS Mincho"/>
              </w:rPr>
            </w:pPr>
            <w:r w:rsidRPr="008A4D85">
              <w:rPr>
                <w:rFonts w:eastAsia="MS Mincho"/>
              </w:rPr>
              <w:t>(с указанием филиала, представительства, подразделения которое выступает от имени юридического лица)</w:t>
            </w:r>
          </w:p>
        </w:tc>
        <w:tc>
          <w:tcPr>
            <w:tcW w:w="1875" w:type="dxa"/>
            <w:tcBorders>
              <w:bottom w:val="single" w:sz="4" w:space="0" w:color="auto"/>
            </w:tcBorders>
            <w:vAlign w:val="center"/>
          </w:tcPr>
          <w:p w:rsidR="00E324F9" w:rsidRPr="008A4D85" w:rsidRDefault="00E324F9" w:rsidP="00691C20">
            <w:pPr>
              <w:suppressAutoHyphens/>
              <w:jc w:val="center"/>
              <w:rPr>
                <w:rFonts w:eastAsia="MS Mincho"/>
              </w:rPr>
            </w:pPr>
            <w:r w:rsidRPr="008A4D85">
              <w:rPr>
                <w:rFonts w:eastAsia="MS Mincho"/>
              </w:rPr>
              <w:t>Срок действия договора (момент вступления в силу, срок действия, дата окончательного исполнения)</w:t>
            </w:r>
          </w:p>
        </w:tc>
        <w:tc>
          <w:tcPr>
            <w:tcW w:w="1843" w:type="dxa"/>
            <w:tcBorders>
              <w:bottom w:val="single" w:sz="4" w:space="0" w:color="auto"/>
            </w:tcBorders>
            <w:vAlign w:val="center"/>
          </w:tcPr>
          <w:p w:rsidR="00E324F9" w:rsidRPr="008A4D85" w:rsidRDefault="00E324F9" w:rsidP="00691C20">
            <w:pPr>
              <w:suppressAutoHyphens/>
              <w:jc w:val="center"/>
              <w:rPr>
                <w:rFonts w:eastAsia="MS Mincho"/>
              </w:rPr>
            </w:pPr>
            <w:r w:rsidRPr="008A4D85">
              <w:rPr>
                <w:rFonts w:eastAsia="MS Mincho"/>
              </w:rPr>
              <w:t>Сумма договора (в руб. без учета НДС/с учетом НДС, с указанием стоимости в год либо иной отчетный период)</w:t>
            </w:r>
          </w:p>
        </w:tc>
        <w:tc>
          <w:tcPr>
            <w:tcW w:w="2235" w:type="dxa"/>
            <w:tcBorders>
              <w:bottom w:val="single" w:sz="4" w:space="0" w:color="auto"/>
            </w:tcBorders>
            <w:vAlign w:val="center"/>
          </w:tcPr>
          <w:p w:rsidR="00E324F9" w:rsidRPr="008A4D85" w:rsidRDefault="00FE6851" w:rsidP="006A6C97">
            <w:pPr>
              <w:suppressAutoHyphens/>
              <w:jc w:val="center"/>
              <w:rPr>
                <w:rFonts w:eastAsia="MS Mincho"/>
              </w:rPr>
            </w:pPr>
            <w:proofErr w:type="gramStart"/>
            <w:r w:rsidRPr="008A4D85">
              <w:rPr>
                <w:rFonts w:eastAsia="MS Mincho"/>
              </w:rPr>
              <w:t xml:space="preserve">Предмет договора (указываются только договоры </w:t>
            </w:r>
            <w:r w:rsidR="00303CD3" w:rsidRPr="008A4D85">
              <w:rPr>
                <w:rFonts w:eastAsia="MS Mincho"/>
              </w:rPr>
              <w:t xml:space="preserve">на </w:t>
            </w:r>
            <w:r w:rsidR="006A6C97" w:rsidRPr="008A4D85">
              <w:rPr>
                <w:rFonts w:eastAsia="MS Mincho"/>
              </w:rPr>
              <w:t>выполнение работ</w:t>
            </w:r>
            <w:r w:rsidR="00303CD3" w:rsidRPr="008A4D85">
              <w:rPr>
                <w:rFonts w:eastAsia="MS Mincho"/>
              </w:rPr>
              <w:t xml:space="preserve"> </w:t>
            </w:r>
            <w:r w:rsidR="00826211" w:rsidRPr="00826211">
              <w:rPr>
                <w:rFonts w:eastAsia="MS Mincho"/>
                <w:bCs/>
              </w:rPr>
              <w:t>соответствующих предмету запроса котировок</w:t>
            </w:r>
            <w:proofErr w:type="gramEnd"/>
          </w:p>
        </w:tc>
        <w:tc>
          <w:tcPr>
            <w:tcW w:w="1984" w:type="dxa"/>
            <w:tcBorders>
              <w:bottom w:val="single" w:sz="4" w:space="0" w:color="auto"/>
            </w:tcBorders>
            <w:vAlign w:val="center"/>
          </w:tcPr>
          <w:p w:rsidR="00E324F9" w:rsidRPr="008A4D85" w:rsidRDefault="00E324F9" w:rsidP="00691C20">
            <w:pPr>
              <w:suppressAutoHyphens/>
              <w:ind w:right="-115"/>
              <w:jc w:val="center"/>
              <w:rPr>
                <w:rFonts w:eastAsia="MS Mincho"/>
              </w:rPr>
            </w:pPr>
            <w:r w:rsidRPr="008A4D85">
              <w:rPr>
                <w:rFonts w:eastAsia="MS Mincho"/>
              </w:rPr>
              <w:t>Наличие жалоб, претензий, исковых заявлений со стороны контрагента в связи с ненадлежащим исполнением участником обязательств по договору</w:t>
            </w:r>
          </w:p>
        </w:tc>
        <w:tc>
          <w:tcPr>
            <w:tcW w:w="1984" w:type="dxa"/>
            <w:tcBorders>
              <w:bottom w:val="single" w:sz="4" w:space="0" w:color="auto"/>
            </w:tcBorders>
            <w:vAlign w:val="center"/>
          </w:tcPr>
          <w:p w:rsidR="00E324F9" w:rsidRPr="008A4D85" w:rsidRDefault="00E324F9" w:rsidP="00691C20">
            <w:pPr>
              <w:suppressAutoHyphens/>
              <w:ind w:right="-30"/>
              <w:jc w:val="center"/>
              <w:rPr>
                <w:rFonts w:eastAsia="MS Mincho"/>
              </w:rPr>
            </w:pPr>
            <w:r w:rsidRPr="008A4D85">
              <w:rPr>
                <w:rFonts w:eastAsia="MS Mincho"/>
              </w:rPr>
              <w:t>Сведения об обоснованности и удовлетворении участником требований контрагента по итогам рассмотрения жалоб претензий, исковых заявлений</w:t>
            </w:r>
          </w:p>
        </w:tc>
      </w:tr>
      <w:tr w:rsidR="00E324F9" w:rsidRPr="008A4D85" w:rsidTr="00691C20">
        <w:trPr>
          <w:trHeight w:val="84"/>
        </w:trPr>
        <w:tc>
          <w:tcPr>
            <w:tcW w:w="534" w:type="dxa"/>
            <w:tcBorders>
              <w:bottom w:val="single" w:sz="4" w:space="0" w:color="auto"/>
            </w:tcBorders>
          </w:tcPr>
          <w:p w:rsidR="00E324F9" w:rsidRPr="008A4D85" w:rsidRDefault="00E324F9" w:rsidP="00691C20">
            <w:pPr>
              <w:suppressAutoHyphens/>
              <w:ind w:right="306"/>
              <w:rPr>
                <w:rFonts w:eastAsia="MS Mincho"/>
                <w:b/>
                <w:i/>
              </w:rPr>
            </w:pPr>
          </w:p>
        </w:tc>
        <w:tc>
          <w:tcPr>
            <w:tcW w:w="742" w:type="dxa"/>
            <w:tcBorders>
              <w:bottom w:val="single" w:sz="4" w:space="0" w:color="auto"/>
            </w:tcBorders>
          </w:tcPr>
          <w:p w:rsidR="00E324F9" w:rsidRPr="008A4D85" w:rsidRDefault="00E324F9" w:rsidP="00691C20">
            <w:pPr>
              <w:suppressAutoHyphens/>
              <w:ind w:right="306"/>
              <w:rPr>
                <w:rFonts w:eastAsia="MS Mincho"/>
                <w:b/>
                <w:i/>
              </w:rPr>
            </w:pPr>
          </w:p>
        </w:tc>
        <w:tc>
          <w:tcPr>
            <w:tcW w:w="1134" w:type="dxa"/>
            <w:tcBorders>
              <w:bottom w:val="single" w:sz="4" w:space="0" w:color="auto"/>
            </w:tcBorders>
          </w:tcPr>
          <w:p w:rsidR="00E324F9" w:rsidRPr="008A4D85" w:rsidRDefault="00E324F9" w:rsidP="00691C20">
            <w:pPr>
              <w:suppressAutoHyphens/>
              <w:ind w:right="306"/>
              <w:rPr>
                <w:rFonts w:eastAsia="MS Mincho"/>
                <w:b/>
                <w:i/>
              </w:rPr>
            </w:pPr>
          </w:p>
        </w:tc>
        <w:tc>
          <w:tcPr>
            <w:tcW w:w="2268" w:type="dxa"/>
            <w:tcBorders>
              <w:bottom w:val="single" w:sz="4" w:space="0" w:color="auto"/>
            </w:tcBorders>
          </w:tcPr>
          <w:p w:rsidR="00E324F9" w:rsidRPr="008A4D85" w:rsidRDefault="00E324F9" w:rsidP="00691C20">
            <w:pPr>
              <w:suppressAutoHyphens/>
              <w:ind w:right="306"/>
              <w:rPr>
                <w:rFonts w:eastAsia="MS Mincho"/>
                <w:b/>
                <w:i/>
              </w:rPr>
            </w:pPr>
          </w:p>
        </w:tc>
        <w:tc>
          <w:tcPr>
            <w:tcW w:w="1875" w:type="dxa"/>
            <w:tcBorders>
              <w:bottom w:val="single" w:sz="4" w:space="0" w:color="auto"/>
            </w:tcBorders>
          </w:tcPr>
          <w:p w:rsidR="00E324F9" w:rsidRPr="008A4D85" w:rsidRDefault="00E324F9" w:rsidP="00691C20">
            <w:pPr>
              <w:suppressAutoHyphens/>
              <w:ind w:right="306"/>
              <w:rPr>
                <w:rFonts w:eastAsia="MS Mincho"/>
                <w:b/>
                <w:i/>
              </w:rPr>
            </w:pPr>
          </w:p>
        </w:tc>
        <w:tc>
          <w:tcPr>
            <w:tcW w:w="1843" w:type="dxa"/>
            <w:tcBorders>
              <w:bottom w:val="single" w:sz="4" w:space="0" w:color="auto"/>
            </w:tcBorders>
          </w:tcPr>
          <w:p w:rsidR="00E324F9" w:rsidRPr="008A4D85" w:rsidRDefault="00E324F9" w:rsidP="00691C20">
            <w:pPr>
              <w:suppressAutoHyphens/>
              <w:ind w:right="306"/>
              <w:rPr>
                <w:rFonts w:eastAsia="MS Mincho"/>
                <w:b/>
                <w:i/>
              </w:rPr>
            </w:pPr>
          </w:p>
        </w:tc>
        <w:tc>
          <w:tcPr>
            <w:tcW w:w="2235" w:type="dxa"/>
            <w:tcBorders>
              <w:bottom w:val="single" w:sz="4" w:space="0" w:color="auto"/>
            </w:tcBorders>
          </w:tcPr>
          <w:p w:rsidR="00E324F9" w:rsidRPr="008A4D85" w:rsidRDefault="0069546F" w:rsidP="00691C20">
            <w:pPr>
              <w:suppressAutoHyphens/>
              <w:ind w:right="306"/>
              <w:rPr>
                <w:rFonts w:eastAsia="MS Mincho"/>
                <w:b/>
                <w:i/>
              </w:rPr>
            </w:pPr>
            <w:r w:rsidRPr="008A4D85">
              <w:rPr>
                <w:rFonts w:eastAsia="MS Mincho"/>
                <w:b/>
                <w:i/>
              </w:rPr>
              <w:t xml:space="preserve"> </w:t>
            </w:r>
          </w:p>
        </w:tc>
        <w:tc>
          <w:tcPr>
            <w:tcW w:w="1984" w:type="dxa"/>
            <w:tcBorders>
              <w:bottom w:val="single" w:sz="4" w:space="0" w:color="auto"/>
            </w:tcBorders>
          </w:tcPr>
          <w:p w:rsidR="00E324F9" w:rsidRPr="008A4D85" w:rsidRDefault="00E324F9" w:rsidP="00691C20">
            <w:pPr>
              <w:suppressAutoHyphens/>
              <w:ind w:right="306"/>
              <w:rPr>
                <w:rFonts w:eastAsia="MS Mincho"/>
                <w:b/>
                <w:i/>
              </w:rPr>
            </w:pPr>
          </w:p>
        </w:tc>
        <w:tc>
          <w:tcPr>
            <w:tcW w:w="1984" w:type="dxa"/>
            <w:tcBorders>
              <w:bottom w:val="single" w:sz="4" w:space="0" w:color="auto"/>
            </w:tcBorders>
          </w:tcPr>
          <w:p w:rsidR="00E324F9" w:rsidRPr="008A4D85" w:rsidRDefault="00E324F9" w:rsidP="00691C20">
            <w:pPr>
              <w:suppressAutoHyphens/>
              <w:ind w:right="306"/>
              <w:rPr>
                <w:rFonts w:eastAsia="MS Mincho"/>
                <w:b/>
                <w:i/>
              </w:rPr>
            </w:pPr>
          </w:p>
        </w:tc>
      </w:tr>
      <w:tr w:rsidR="00E324F9" w:rsidRPr="008A4D85" w:rsidTr="00691C20">
        <w:trPr>
          <w:trHeight w:val="3070"/>
        </w:trPr>
        <w:tc>
          <w:tcPr>
            <w:tcW w:w="14599" w:type="dxa"/>
            <w:gridSpan w:val="9"/>
            <w:tcBorders>
              <w:top w:val="single" w:sz="4" w:space="0" w:color="auto"/>
              <w:left w:val="nil"/>
              <w:bottom w:val="nil"/>
              <w:right w:val="nil"/>
            </w:tcBorders>
          </w:tcPr>
          <w:p w:rsidR="00BB424B" w:rsidRPr="008A4D85" w:rsidRDefault="00BB424B" w:rsidP="00BB424B">
            <w:pPr>
              <w:suppressAutoHyphens/>
              <w:ind w:firstLine="709"/>
              <w:jc w:val="both"/>
              <w:rPr>
                <w:rFonts w:eastAsia="MS Mincho"/>
                <w:i/>
              </w:rPr>
            </w:pPr>
            <w:r w:rsidRPr="008A4D85">
              <w:rPr>
                <w:rFonts w:eastAsia="MS Mincho"/>
                <w:i/>
              </w:rPr>
              <w:t>с приложением:</w:t>
            </w:r>
          </w:p>
          <w:p w:rsidR="00BB424B" w:rsidRPr="008A4D85" w:rsidRDefault="00BB424B" w:rsidP="00BB424B">
            <w:pPr>
              <w:suppressAutoHyphens/>
              <w:ind w:firstLine="709"/>
              <w:jc w:val="both"/>
              <w:rPr>
                <w:rFonts w:eastAsia="MS Mincho"/>
                <w:i/>
              </w:rPr>
            </w:pPr>
            <w:r w:rsidRPr="008A4D85">
              <w:rPr>
                <w:rFonts w:eastAsia="MS Mincho"/>
                <w:i/>
              </w:rPr>
              <w:t>-  копий договоров, указанных в таблице, (</w:t>
            </w:r>
            <w:r w:rsidRPr="008A4D85">
              <w:rPr>
                <w:rFonts w:eastAsia="MS Mincho"/>
                <w:i/>
                <w:iCs/>
              </w:rPr>
              <w:t xml:space="preserve">с приложениями к договору, отражающими вид и цену </w:t>
            </w:r>
            <w:r w:rsidR="006A6C97" w:rsidRPr="008A4D85">
              <w:rPr>
                <w:rFonts w:eastAsia="MS Mincho"/>
                <w:i/>
                <w:iCs/>
              </w:rPr>
              <w:t>Работ</w:t>
            </w:r>
            <w:r w:rsidRPr="008A4D85">
              <w:rPr>
                <w:rFonts w:eastAsia="MS Mincho"/>
                <w:i/>
              </w:rPr>
              <w:t xml:space="preserve">) на сумму, не менее чем </w:t>
            </w:r>
            <w:r w:rsidR="006A6C97" w:rsidRPr="008A4D85">
              <w:rPr>
                <w:rFonts w:eastAsia="MS Mincho"/>
                <w:i/>
              </w:rPr>
              <w:t xml:space="preserve">50% </w:t>
            </w:r>
            <w:r w:rsidRPr="008A4D85">
              <w:rPr>
                <w:rFonts w:eastAsia="MS Mincho"/>
                <w:i/>
              </w:rPr>
              <w:t>начальн</w:t>
            </w:r>
            <w:r w:rsidR="006A6C97" w:rsidRPr="008A4D85">
              <w:rPr>
                <w:rFonts w:eastAsia="MS Mincho"/>
                <w:i/>
              </w:rPr>
              <w:t>ой</w:t>
            </w:r>
            <w:r w:rsidRPr="008A4D85">
              <w:rPr>
                <w:rFonts w:eastAsia="MS Mincho"/>
                <w:i/>
              </w:rPr>
              <w:t xml:space="preserve"> (максимальн</w:t>
            </w:r>
            <w:r w:rsidR="006A6C97" w:rsidRPr="008A4D85">
              <w:rPr>
                <w:rFonts w:eastAsia="MS Mincho"/>
                <w:i/>
              </w:rPr>
              <w:t>ой</w:t>
            </w:r>
            <w:r w:rsidRPr="008A4D85">
              <w:rPr>
                <w:rFonts w:eastAsia="MS Mincho"/>
                <w:i/>
              </w:rPr>
              <w:t>) цен</w:t>
            </w:r>
            <w:r w:rsidR="006A6C97" w:rsidRPr="008A4D85">
              <w:rPr>
                <w:rFonts w:eastAsia="MS Mincho"/>
                <w:i/>
              </w:rPr>
              <w:t>ы</w:t>
            </w:r>
            <w:r w:rsidRPr="008A4D85">
              <w:rPr>
                <w:rFonts w:eastAsia="MS Mincho"/>
                <w:i/>
              </w:rPr>
              <w:t xml:space="preserve"> договора, установленной в </w:t>
            </w:r>
            <w:r w:rsidR="00F53669" w:rsidRPr="008A4D85">
              <w:rPr>
                <w:rFonts w:eastAsia="MS Mincho"/>
                <w:i/>
              </w:rPr>
              <w:t>котировочной</w:t>
            </w:r>
            <w:r w:rsidRPr="008A4D85">
              <w:rPr>
                <w:rFonts w:eastAsia="MS Mincho"/>
                <w:i/>
              </w:rPr>
              <w:t xml:space="preserve"> документации;</w:t>
            </w:r>
          </w:p>
          <w:p w:rsidR="00BB424B" w:rsidRPr="008A4D85" w:rsidRDefault="00BB424B" w:rsidP="00BB424B">
            <w:pPr>
              <w:suppressAutoHyphens/>
              <w:ind w:firstLine="709"/>
              <w:jc w:val="both"/>
              <w:rPr>
                <w:rFonts w:eastAsia="MS Mincho"/>
                <w:i/>
              </w:rPr>
            </w:pPr>
            <w:r w:rsidRPr="008A4D85">
              <w:rPr>
                <w:rFonts w:eastAsia="MS Mincho"/>
                <w:i/>
              </w:rPr>
              <w:t xml:space="preserve">- </w:t>
            </w:r>
            <w:r w:rsidR="00165CEF" w:rsidRPr="008A4D85">
              <w:rPr>
                <w:rFonts w:eastAsia="MS Mincho"/>
                <w:i/>
              </w:rPr>
              <w:t xml:space="preserve">копий актов </w:t>
            </w:r>
            <w:r w:rsidR="006F13BC" w:rsidRPr="008A4D85">
              <w:rPr>
                <w:rFonts w:eastAsia="MS Mincho"/>
                <w:i/>
              </w:rPr>
              <w:t>выполненных Работ</w:t>
            </w:r>
            <w:r w:rsidR="00165CEF" w:rsidRPr="008A4D85">
              <w:rPr>
                <w:rFonts w:eastAsia="MS Mincho"/>
                <w:i/>
              </w:rPr>
              <w:t xml:space="preserve"> к приложенным договорам</w:t>
            </w:r>
            <w:r w:rsidRPr="008A4D85">
              <w:rPr>
                <w:rFonts w:eastAsia="MS Mincho"/>
                <w:i/>
              </w:rPr>
              <w:t>.</w:t>
            </w:r>
          </w:p>
          <w:p w:rsidR="00E324F9" w:rsidRPr="008A4D85" w:rsidRDefault="00E324F9" w:rsidP="00691C20">
            <w:pPr>
              <w:suppressAutoHyphens/>
              <w:ind w:right="306" w:firstLine="709"/>
              <w:rPr>
                <w:rFonts w:eastAsia="MS Mincho"/>
              </w:rPr>
            </w:pPr>
          </w:p>
          <w:p w:rsidR="00E324F9" w:rsidRPr="008A4D85" w:rsidRDefault="00E324F9" w:rsidP="00691C20">
            <w:pPr>
              <w:suppressAutoHyphens/>
              <w:ind w:right="306"/>
              <w:rPr>
                <w:rFonts w:eastAsia="MS Mincho"/>
              </w:rPr>
            </w:pPr>
            <w:proofErr w:type="gramStart"/>
            <w:r w:rsidRPr="008A4D85">
              <w:rPr>
                <w:rFonts w:eastAsia="MS Mincho"/>
              </w:rPr>
              <w:t>Имеющий</w:t>
            </w:r>
            <w:proofErr w:type="gramEnd"/>
            <w:r w:rsidRPr="008A4D85">
              <w:rPr>
                <w:rFonts w:eastAsia="MS Mincho"/>
              </w:rPr>
              <w:t xml:space="preserve"> полномочия действовать от имени </w:t>
            </w:r>
            <w:r w:rsidR="00454938" w:rsidRPr="008A4D85">
              <w:t>Претендента</w:t>
            </w:r>
            <w:r w:rsidR="00454938" w:rsidRPr="008A4D85">
              <w:rPr>
                <w:rFonts w:eastAsia="MS Mincho"/>
              </w:rPr>
              <w:t xml:space="preserve"> </w:t>
            </w:r>
            <w:r w:rsidRPr="008A4D85">
              <w:rPr>
                <w:rFonts w:eastAsia="MS Mincho"/>
              </w:rPr>
              <w:t>_________________________________________________</w:t>
            </w:r>
          </w:p>
          <w:p w:rsidR="00E324F9" w:rsidRPr="008A4D85" w:rsidRDefault="00E324F9" w:rsidP="00691C20">
            <w:pPr>
              <w:suppressAutoHyphens/>
              <w:ind w:right="306"/>
              <w:rPr>
                <w:rFonts w:eastAsia="MS Mincho"/>
                <w:i/>
              </w:rPr>
            </w:pPr>
            <w:r w:rsidRPr="008A4D85">
              <w:rPr>
                <w:rFonts w:eastAsia="MS Mincho"/>
                <w:i/>
              </w:rPr>
              <w:t xml:space="preserve">(Полное наименование </w:t>
            </w:r>
            <w:r w:rsidRPr="008A4D85">
              <w:rPr>
                <w:i/>
              </w:rPr>
              <w:t>претендента</w:t>
            </w:r>
            <w:r w:rsidRPr="008A4D85">
              <w:rPr>
                <w:rFonts w:eastAsia="MS Mincho"/>
                <w:i/>
              </w:rPr>
              <w:t>)</w:t>
            </w:r>
          </w:p>
          <w:p w:rsidR="00E324F9" w:rsidRPr="008A4D85" w:rsidRDefault="00E324F9" w:rsidP="00691C20">
            <w:pPr>
              <w:suppressAutoHyphens/>
              <w:ind w:right="306"/>
              <w:rPr>
                <w:rFonts w:eastAsia="MS Mincho"/>
              </w:rPr>
            </w:pPr>
            <w:r w:rsidRPr="008A4D85">
              <w:rPr>
                <w:rFonts w:eastAsia="MS Mincho"/>
              </w:rPr>
              <w:t>_________________________________________________</w:t>
            </w:r>
          </w:p>
          <w:p w:rsidR="00E324F9" w:rsidRPr="008A4D85" w:rsidRDefault="00E324F9" w:rsidP="00691C20">
            <w:pPr>
              <w:pStyle w:val="a6"/>
              <w:tabs>
                <w:tab w:val="left" w:pos="13545"/>
              </w:tabs>
              <w:jc w:val="both"/>
              <w:rPr>
                <w:color w:val="000000"/>
              </w:rPr>
            </w:pPr>
            <w:r w:rsidRPr="008A4D85">
              <w:rPr>
                <w:rFonts w:eastAsia="MS Mincho"/>
              </w:rPr>
              <w:t>(Должность, подпись, ФИО)                                  (печать)</w:t>
            </w:r>
            <w:r w:rsidRPr="008A4D85">
              <w:rPr>
                <w:color w:val="000000"/>
              </w:rPr>
              <w:t xml:space="preserve"> </w:t>
            </w:r>
          </w:p>
          <w:p w:rsidR="00E324F9" w:rsidRPr="008A4D85" w:rsidRDefault="00E324F9" w:rsidP="00691C20">
            <w:pPr>
              <w:pStyle w:val="a6"/>
              <w:tabs>
                <w:tab w:val="left" w:pos="13545"/>
              </w:tabs>
              <w:jc w:val="both"/>
              <w:rPr>
                <w:color w:val="000000"/>
              </w:rPr>
            </w:pPr>
          </w:p>
          <w:p w:rsidR="00E324F9" w:rsidRPr="008A4D85" w:rsidRDefault="00E324F9" w:rsidP="00691C20">
            <w:pPr>
              <w:suppressAutoHyphens/>
              <w:ind w:right="306"/>
              <w:rPr>
                <w:rFonts w:eastAsia="MS Mincho"/>
              </w:rPr>
            </w:pPr>
          </w:p>
        </w:tc>
      </w:tr>
    </w:tbl>
    <w:p w:rsidR="007571A7" w:rsidRPr="008A4D85" w:rsidRDefault="007571A7" w:rsidP="007571A7"/>
    <w:p w:rsidR="00D9411F" w:rsidRPr="008A4D85" w:rsidRDefault="00D9411F" w:rsidP="007571A7"/>
    <w:p w:rsidR="00D9411F" w:rsidRPr="008A4D85" w:rsidRDefault="00D9411F" w:rsidP="007571A7">
      <w:pPr>
        <w:sectPr w:rsidR="00D9411F" w:rsidRPr="008A4D85" w:rsidSect="00E324F9">
          <w:pgSz w:w="16838" w:h="11906" w:orient="landscape" w:code="9"/>
          <w:pgMar w:top="1134" w:right="851" w:bottom="924" w:left="992" w:header="720" w:footer="306" w:gutter="0"/>
          <w:cols w:space="720"/>
          <w:noEndnote/>
        </w:sectPr>
      </w:pPr>
    </w:p>
    <w:p w:rsidR="00D9411F" w:rsidRPr="008A4D85" w:rsidRDefault="008D2889" w:rsidP="00D9411F">
      <w:pPr>
        <w:jc w:val="right"/>
      </w:pPr>
      <w:r w:rsidRPr="008A4D85">
        <w:lastRenderedPageBreak/>
        <w:t>Приложение № 5</w:t>
      </w:r>
    </w:p>
    <w:p w:rsidR="00D9411F" w:rsidRPr="008A4D85" w:rsidRDefault="00D9411F" w:rsidP="00D9411F">
      <w:pPr>
        <w:jc w:val="right"/>
      </w:pPr>
      <w:r w:rsidRPr="008A4D85">
        <w:t xml:space="preserve">                  к котировочной документации</w:t>
      </w:r>
    </w:p>
    <w:p w:rsidR="00D9411F" w:rsidRPr="008A4D85" w:rsidRDefault="00D9411F" w:rsidP="00D9411F">
      <w:pPr>
        <w:pStyle w:val="a3"/>
        <w:rPr>
          <w:sz w:val="24"/>
          <w:szCs w:val="24"/>
          <w:lang w:val="ru-RU"/>
        </w:rPr>
      </w:pPr>
    </w:p>
    <w:p w:rsidR="00D9411F" w:rsidRPr="008A4D85" w:rsidRDefault="00D9411F" w:rsidP="00D9411F">
      <w:pPr>
        <w:ind w:firstLine="567"/>
        <w:jc w:val="center"/>
      </w:pPr>
    </w:p>
    <w:p w:rsidR="00D9411F" w:rsidRPr="008A4D85" w:rsidRDefault="00D9411F" w:rsidP="00D9411F">
      <w:pPr>
        <w:ind w:firstLine="567"/>
        <w:jc w:val="center"/>
      </w:pPr>
    </w:p>
    <w:p w:rsidR="00D9411F" w:rsidRPr="008A4D85" w:rsidRDefault="00D9411F" w:rsidP="00D9411F">
      <w:pPr>
        <w:ind w:firstLine="567"/>
        <w:jc w:val="center"/>
        <w:rPr>
          <w:b/>
        </w:rPr>
      </w:pPr>
      <w:r w:rsidRPr="008A4D85">
        <w:rPr>
          <w:b/>
        </w:rPr>
        <w:t>Справка о сделке</w:t>
      </w:r>
    </w:p>
    <w:p w:rsidR="00D9411F" w:rsidRPr="008A4D85" w:rsidRDefault="00D9411F" w:rsidP="00D9411F">
      <w:pPr>
        <w:ind w:firstLine="567"/>
        <w:jc w:val="center"/>
      </w:pPr>
    </w:p>
    <w:p w:rsidR="00D9411F" w:rsidRPr="008A4D85" w:rsidRDefault="00D9411F" w:rsidP="00D9411F">
      <w:pPr>
        <w:ind w:firstLine="567"/>
        <w:jc w:val="center"/>
      </w:pPr>
    </w:p>
    <w:p w:rsidR="00D9411F" w:rsidRPr="008A4D85" w:rsidRDefault="00D9411F" w:rsidP="00D9411F">
      <w:pPr>
        <w:ind w:firstLine="567"/>
        <w:jc w:val="center"/>
      </w:pPr>
    </w:p>
    <w:p w:rsidR="00165CEF" w:rsidRPr="008A4D85" w:rsidRDefault="00165CEF" w:rsidP="00165CEF">
      <w:pPr>
        <w:ind w:firstLine="567"/>
        <w:jc w:val="both"/>
      </w:pPr>
      <w:proofErr w:type="gramStart"/>
      <w:r w:rsidRPr="008A4D85">
        <w:t xml:space="preserve">Настоящим подтверждаю, что заключение договора для ____________ </w:t>
      </w:r>
      <w:r w:rsidRPr="008A4D85">
        <w:rPr>
          <w:b/>
          <w:i/>
        </w:rPr>
        <w:t>(наименование претендента)</w:t>
      </w:r>
      <w:r w:rsidRPr="008A4D85">
        <w:rPr>
          <w:i/>
        </w:rPr>
        <w:t xml:space="preserve"> </w:t>
      </w:r>
      <w:r w:rsidRPr="008A4D85">
        <w:t xml:space="preserve">по итогам запроса котировок № ________ на право заключения договора на ______________ </w:t>
      </w:r>
      <w:r w:rsidRPr="008A4D85">
        <w:rPr>
          <w:b/>
          <w:i/>
        </w:rPr>
        <w:t>(наименование процедуры) с начальной (максимальной) ценой договора____________, указанной в котировочной документации)</w:t>
      </w:r>
      <w:r w:rsidRPr="008A4D85">
        <w:t>:</w:t>
      </w:r>
      <w:proofErr w:type="gramEnd"/>
    </w:p>
    <w:p w:rsidR="00165CEF" w:rsidRPr="008A4D85" w:rsidRDefault="00165CEF" w:rsidP="00165CEF">
      <w:pPr>
        <w:numPr>
          <w:ilvl w:val="0"/>
          <w:numId w:val="19"/>
        </w:numPr>
        <w:jc w:val="both"/>
      </w:pPr>
      <w:r w:rsidRPr="008A4D85">
        <w:t xml:space="preserve">__________ </w:t>
      </w:r>
      <w:r w:rsidRPr="008A4D85">
        <w:rPr>
          <w:i/>
        </w:rPr>
        <w:t>(</w:t>
      </w:r>
      <w:proofErr w:type="gramStart"/>
      <w:r w:rsidRPr="008A4D85">
        <w:rPr>
          <w:i/>
        </w:rPr>
        <w:t>является</w:t>
      </w:r>
      <w:proofErr w:type="gramEnd"/>
      <w:r w:rsidRPr="008A4D85">
        <w:rPr>
          <w:i/>
        </w:rPr>
        <w:t>/не является)</w:t>
      </w:r>
      <w:r w:rsidRPr="008A4D85">
        <w:t xml:space="preserve"> крупной сделкой. </w:t>
      </w:r>
    </w:p>
    <w:p w:rsidR="00165CEF" w:rsidRPr="008A4D85" w:rsidRDefault="00165CEF" w:rsidP="00165CEF">
      <w:pPr>
        <w:numPr>
          <w:ilvl w:val="0"/>
          <w:numId w:val="19"/>
        </w:numPr>
        <w:jc w:val="both"/>
      </w:pPr>
      <w:r w:rsidRPr="008A4D85">
        <w:t xml:space="preserve">__________ </w:t>
      </w:r>
      <w:r w:rsidRPr="008A4D85">
        <w:rPr>
          <w:i/>
        </w:rPr>
        <w:t>(</w:t>
      </w:r>
      <w:proofErr w:type="gramStart"/>
      <w:r w:rsidRPr="008A4D85">
        <w:rPr>
          <w:i/>
        </w:rPr>
        <w:t>является</w:t>
      </w:r>
      <w:proofErr w:type="gramEnd"/>
      <w:r w:rsidRPr="008A4D85">
        <w:rPr>
          <w:i/>
        </w:rPr>
        <w:t>/не является)</w:t>
      </w:r>
      <w:r w:rsidRPr="008A4D85">
        <w:t xml:space="preserve"> сделкой, в отношении которой имеется заинтересованность. </w:t>
      </w:r>
    </w:p>
    <w:p w:rsidR="00165CEF" w:rsidRPr="008A4D85" w:rsidRDefault="00165CEF" w:rsidP="00165CEF">
      <w:pPr>
        <w:ind w:firstLine="567"/>
        <w:jc w:val="both"/>
      </w:pPr>
    </w:p>
    <w:p w:rsidR="00165CEF" w:rsidRPr="008A4D85" w:rsidRDefault="00165CEF" w:rsidP="00165CEF">
      <w:pPr>
        <w:ind w:firstLine="567"/>
        <w:jc w:val="both"/>
      </w:pPr>
      <w:r w:rsidRPr="008A4D85">
        <w:t xml:space="preserve">Решение об одобрении ____________ </w:t>
      </w:r>
      <w:r w:rsidRPr="008A4D85">
        <w:rPr>
          <w:i/>
        </w:rPr>
        <w:t xml:space="preserve">(крупной сделки / </w:t>
      </w:r>
      <w:proofErr w:type="gramStart"/>
      <w:r w:rsidRPr="008A4D85">
        <w:rPr>
          <w:i/>
        </w:rPr>
        <w:t>сделки</w:t>
      </w:r>
      <w:proofErr w:type="gramEnd"/>
      <w:r w:rsidRPr="008A4D85">
        <w:rPr>
          <w:i/>
        </w:rPr>
        <w:t>, в отношении которой имеется заинтересованность)</w:t>
      </w:r>
      <w:r w:rsidRPr="008A4D85">
        <w:t xml:space="preserve">, оформленное в соответствии с требованиями законодательства Российской Федерации, прилагается. </w:t>
      </w:r>
      <w:r w:rsidRPr="008A4D85">
        <w:rPr>
          <w:i/>
        </w:rPr>
        <w:t>(указывается в случае, если сделка является крупной и/или сделкой, в отношении которой имеется заинтересованность)</w:t>
      </w:r>
    </w:p>
    <w:p w:rsidR="00D9411F" w:rsidRPr="008A4D85" w:rsidRDefault="00D9411F" w:rsidP="00D9411F">
      <w:pPr>
        <w:ind w:firstLine="567"/>
        <w:jc w:val="both"/>
      </w:pPr>
    </w:p>
    <w:p w:rsidR="00D9411F" w:rsidRPr="008A4D85" w:rsidRDefault="00D9411F" w:rsidP="00D9411F">
      <w:pPr>
        <w:ind w:firstLine="567"/>
        <w:jc w:val="both"/>
      </w:pPr>
    </w:p>
    <w:p w:rsidR="00D9411F" w:rsidRPr="008A4D85" w:rsidRDefault="00D9411F" w:rsidP="00D9411F">
      <w:pPr>
        <w:ind w:firstLine="567"/>
        <w:jc w:val="center"/>
      </w:pPr>
    </w:p>
    <w:p w:rsidR="00D9411F" w:rsidRPr="008A4D85" w:rsidRDefault="00D9411F" w:rsidP="00D9411F">
      <w:pPr>
        <w:ind w:firstLine="567"/>
        <w:jc w:val="center"/>
      </w:pPr>
    </w:p>
    <w:p w:rsidR="00D9411F" w:rsidRPr="008A4D85" w:rsidRDefault="00D9411F" w:rsidP="00D9411F">
      <w:pPr>
        <w:ind w:firstLine="567"/>
        <w:jc w:val="center"/>
      </w:pPr>
    </w:p>
    <w:p w:rsidR="00D9411F" w:rsidRPr="008A4D85" w:rsidRDefault="00D9411F" w:rsidP="00D9411F">
      <w:pPr>
        <w:ind w:firstLine="567"/>
        <w:jc w:val="center"/>
      </w:pPr>
    </w:p>
    <w:p w:rsidR="00D9411F" w:rsidRPr="008A4D85" w:rsidRDefault="00D9411F" w:rsidP="00D9411F">
      <w:pPr>
        <w:keepNext/>
        <w:ind w:firstLine="567"/>
        <w:outlineLvl w:val="2"/>
        <w:rPr>
          <w:bCs/>
        </w:rPr>
      </w:pPr>
      <w:r w:rsidRPr="008A4D85">
        <w:rPr>
          <w:bCs/>
        </w:rPr>
        <w:t>Представитель, имеющий полномочия действовать от имени</w:t>
      </w:r>
      <w:r w:rsidR="00454938" w:rsidRPr="008A4D85">
        <w:t xml:space="preserve"> </w:t>
      </w:r>
      <w:r w:rsidR="00454938" w:rsidRPr="008A4D85">
        <w:rPr>
          <w:bCs/>
        </w:rPr>
        <w:t>Претендента</w:t>
      </w:r>
    </w:p>
    <w:p w:rsidR="00D9411F" w:rsidRPr="008A4D85" w:rsidRDefault="00D9411F" w:rsidP="00D9411F">
      <w:pPr>
        <w:ind w:firstLine="567"/>
        <w:jc w:val="center"/>
      </w:pPr>
      <w:r w:rsidRPr="008A4D85">
        <w:t>__________________________________________________________________</w:t>
      </w:r>
    </w:p>
    <w:p w:rsidR="00D9411F" w:rsidRPr="008A4D85" w:rsidRDefault="00D9411F" w:rsidP="00D9411F">
      <w:pPr>
        <w:ind w:firstLine="567"/>
        <w:jc w:val="center"/>
        <w:rPr>
          <w:i/>
        </w:rPr>
      </w:pPr>
      <w:r w:rsidRPr="008A4D85">
        <w:rPr>
          <w:i/>
        </w:rPr>
        <w:t>(полное наименование претендента)</w:t>
      </w:r>
    </w:p>
    <w:p w:rsidR="00D9411F" w:rsidRPr="008A4D85" w:rsidRDefault="00D9411F" w:rsidP="00D9411F">
      <w:pPr>
        <w:ind w:firstLine="567"/>
      </w:pPr>
    </w:p>
    <w:p w:rsidR="00D9411F" w:rsidRPr="008A4D85" w:rsidRDefault="00D9411F" w:rsidP="00D9411F">
      <w:pPr>
        <w:tabs>
          <w:tab w:val="right" w:pos="9923"/>
        </w:tabs>
        <w:ind w:firstLine="567"/>
      </w:pPr>
      <w:r w:rsidRPr="008A4D85">
        <w:t>_______________________</w:t>
      </w:r>
      <w:r w:rsidRPr="008A4D85">
        <w:tab/>
        <w:t>_______________________</w:t>
      </w:r>
    </w:p>
    <w:p w:rsidR="00D9411F" w:rsidRPr="008A4D85" w:rsidRDefault="00D9411F" w:rsidP="00D9411F">
      <w:pPr>
        <w:tabs>
          <w:tab w:val="right" w:pos="9923"/>
        </w:tabs>
        <w:ind w:firstLine="567"/>
        <w:rPr>
          <w:i/>
        </w:rPr>
      </w:pPr>
      <w:r w:rsidRPr="008A4D85">
        <w:rPr>
          <w:i/>
        </w:rPr>
        <w:t>(должность, ФИО)</w:t>
      </w:r>
      <w:r w:rsidRPr="008A4D85">
        <w:rPr>
          <w:i/>
        </w:rPr>
        <w:tab/>
        <w:t>(подпись, печать (при наличии))</w:t>
      </w:r>
    </w:p>
    <w:p w:rsidR="00D9411F" w:rsidRPr="008A4D85" w:rsidRDefault="00D9411F" w:rsidP="00D9411F">
      <w:pPr>
        <w:ind w:firstLine="567"/>
        <w:jc w:val="center"/>
      </w:pPr>
    </w:p>
    <w:p w:rsidR="00D9411F" w:rsidRPr="008A4D85" w:rsidRDefault="00D9411F" w:rsidP="00D9411F">
      <w:pPr>
        <w:pStyle w:val="a3"/>
        <w:rPr>
          <w:sz w:val="24"/>
          <w:szCs w:val="24"/>
          <w:lang w:val="ru-RU"/>
        </w:rPr>
      </w:pPr>
    </w:p>
    <w:p w:rsidR="00D9411F" w:rsidRPr="008A4D85" w:rsidRDefault="00D9411F" w:rsidP="00D9411F">
      <w:pPr>
        <w:pStyle w:val="a3"/>
        <w:rPr>
          <w:sz w:val="24"/>
          <w:szCs w:val="24"/>
          <w:lang w:val="ru-RU"/>
        </w:rPr>
      </w:pPr>
    </w:p>
    <w:p w:rsidR="00D9411F" w:rsidRPr="008A4D85" w:rsidRDefault="00D9411F" w:rsidP="00D9411F">
      <w:pPr>
        <w:pStyle w:val="a3"/>
        <w:rPr>
          <w:sz w:val="24"/>
          <w:szCs w:val="24"/>
          <w:lang w:val="ru-RU"/>
        </w:rPr>
      </w:pPr>
    </w:p>
    <w:p w:rsidR="00D9411F" w:rsidRPr="008A4D85" w:rsidRDefault="00D9411F" w:rsidP="00D9411F">
      <w:pPr>
        <w:pStyle w:val="a3"/>
        <w:rPr>
          <w:sz w:val="24"/>
          <w:szCs w:val="24"/>
          <w:lang w:val="ru-RU"/>
        </w:rPr>
      </w:pPr>
    </w:p>
    <w:p w:rsidR="00D9411F" w:rsidRPr="008A4D85" w:rsidRDefault="00D9411F" w:rsidP="00D9411F">
      <w:pPr>
        <w:pStyle w:val="a3"/>
        <w:rPr>
          <w:sz w:val="24"/>
          <w:szCs w:val="24"/>
          <w:lang w:val="ru-RU"/>
        </w:rPr>
      </w:pPr>
    </w:p>
    <w:p w:rsidR="00D9411F" w:rsidRPr="008A4D85" w:rsidRDefault="00D9411F" w:rsidP="00D9411F">
      <w:pPr>
        <w:pStyle w:val="a3"/>
        <w:rPr>
          <w:sz w:val="24"/>
          <w:szCs w:val="24"/>
          <w:lang w:val="ru-RU"/>
        </w:rPr>
      </w:pPr>
    </w:p>
    <w:p w:rsidR="00D9411F" w:rsidRPr="008A4D85" w:rsidRDefault="00D9411F" w:rsidP="00D9411F">
      <w:pPr>
        <w:pStyle w:val="a3"/>
        <w:rPr>
          <w:sz w:val="24"/>
          <w:szCs w:val="24"/>
          <w:lang w:val="ru-RU"/>
        </w:rPr>
      </w:pPr>
    </w:p>
    <w:p w:rsidR="00D9411F" w:rsidRPr="008A4D85" w:rsidRDefault="00D9411F" w:rsidP="00D9411F">
      <w:pPr>
        <w:pStyle w:val="a3"/>
        <w:rPr>
          <w:sz w:val="24"/>
          <w:szCs w:val="24"/>
          <w:lang w:val="ru-RU"/>
        </w:rPr>
      </w:pPr>
    </w:p>
    <w:p w:rsidR="00D9411F" w:rsidRDefault="00D9411F" w:rsidP="00D9411F">
      <w:pPr>
        <w:pStyle w:val="a3"/>
        <w:rPr>
          <w:sz w:val="24"/>
          <w:szCs w:val="24"/>
          <w:lang w:val="ru-RU"/>
        </w:rPr>
      </w:pPr>
    </w:p>
    <w:p w:rsidR="004F1D15" w:rsidRPr="008A4D85" w:rsidRDefault="004F1D15" w:rsidP="00D9411F">
      <w:pPr>
        <w:pStyle w:val="a3"/>
        <w:rPr>
          <w:sz w:val="24"/>
          <w:szCs w:val="24"/>
          <w:lang w:val="ru-RU"/>
        </w:rPr>
      </w:pPr>
    </w:p>
    <w:p w:rsidR="00165CEF" w:rsidRPr="008A4D85" w:rsidRDefault="00165CEF" w:rsidP="00D9411F">
      <w:pPr>
        <w:pStyle w:val="a3"/>
        <w:rPr>
          <w:sz w:val="24"/>
          <w:szCs w:val="24"/>
          <w:lang w:val="ru-RU"/>
        </w:rPr>
      </w:pPr>
    </w:p>
    <w:p w:rsidR="00165CEF" w:rsidRPr="008A4D85" w:rsidRDefault="00165CEF" w:rsidP="00D9411F">
      <w:pPr>
        <w:pStyle w:val="a3"/>
        <w:rPr>
          <w:sz w:val="24"/>
          <w:szCs w:val="24"/>
          <w:lang w:val="ru-RU"/>
        </w:rPr>
      </w:pPr>
    </w:p>
    <w:p w:rsidR="00165CEF" w:rsidRPr="008A4D85" w:rsidRDefault="00165CEF" w:rsidP="00D9411F">
      <w:pPr>
        <w:pStyle w:val="a3"/>
        <w:rPr>
          <w:sz w:val="24"/>
          <w:szCs w:val="24"/>
          <w:lang w:val="ru-RU"/>
        </w:rPr>
      </w:pPr>
    </w:p>
    <w:p w:rsidR="00D9411F" w:rsidRPr="008A4D85" w:rsidRDefault="00D9411F" w:rsidP="00D9411F">
      <w:pPr>
        <w:pStyle w:val="a3"/>
        <w:rPr>
          <w:sz w:val="24"/>
          <w:szCs w:val="24"/>
          <w:lang w:val="ru-RU"/>
        </w:rPr>
      </w:pPr>
    </w:p>
    <w:p w:rsidR="00D9411F" w:rsidRPr="008A4D85" w:rsidRDefault="00D9411F" w:rsidP="00D9411F">
      <w:pPr>
        <w:pStyle w:val="a3"/>
        <w:rPr>
          <w:sz w:val="24"/>
          <w:szCs w:val="24"/>
          <w:lang w:val="ru-RU"/>
        </w:rPr>
      </w:pPr>
    </w:p>
    <w:p w:rsidR="00E7347B" w:rsidRPr="008A4D85" w:rsidRDefault="00E7347B" w:rsidP="00D9411F">
      <w:pPr>
        <w:pStyle w:val="a3"/>
        <w:rPr>
          <w:sz w:val="24"/>
          <w:szCs w:val="24"/>
          <w:lang w:val="ru-RU"/>
        </w:rPr>
      </w:pPr>
    </w:p>
    <w:p w:rsidR="00D9411F" w:rsidRPr="008A4D85" w:rsidRDefault="00D9411F" w:rsidP="00D9411F">
      <w:pPr>
        <w:pStyle w:val="a3"/>
        <w:rPr>
          <w:sz w:val="24"/>
          <w:szCs w:val="24"/>
          <w:lang w:val="ru-RU"/>
        </w:rPr>
      </w:pPr>
    </w:p>
    <w:p w:rsidR="004537BB" w:rsidRPr="008A4D85" w:rsidRDefault="004537BB" w:rsidP="00D9411F">
      <w:pPr>
        <w:pStyle w:val="a3"/>
        <w:rPr>
          <w:sz w:val="24"/>
          <w:szCs w:val="24"/>
          <w:lang w:val="ru-RU"/>
        </w:rPr>
      </w:pPr>
    </w:p>
    <w:p w:rsidR="00D9411F" w:rsidRPr="008A4D85" w:rsidRDefault="00D9411F" w:rsidP="00D9411F">
      <w:pPr>
        <w:pStyle w:val="a3"/>
        <w:rPr>
          <w:sz w:val="24"/>
          <w:szCs w:val="24"/>
          <w:lang w:val="ru-RU"/>
        </w:rPr>
      </w:pPr>
    </w:p>
    <w:p w:rsidR="00D9411F" w:rsidRPr="008A4D85" w:rsidRDefault="00D9411F" w:rsidP="00D9411F">
      <w:pPr>
        <w:pStyle w:val="a3"/>
        <w:rPr>
          <w:sz w:val="24"/>
          <w:szCs w:val="24"/>
          <w:lang w:val="ru-RU"/>
        </w:rPr>
      </w:pPr>
    </w:p>
    <w:p w:rsidR="00D9411F" w:rsidRPr="008A4D85" w:rsidRDefault="00D9411F" w:rsidP="00D9411F">
      <w:pPr>
        <w:jc w:val="right"/>
      </w:pPr>
      <w:r w:rsidRPr="008A4D85">
        <w:lastRenderedPageBreak/>
        <w:t xml:space="preserve">Приложение № </w:t>
      </w:r>
      <w:r w:rsidR="008D2889" w:rsidRPr="008A4D85">
        <w:t>6</w:t>
      </w:r>
    </w:p>
    <w:p w:rsidR="00A35CE0" w:rsidRPr="008A4D85" w:rsidRDefault="00D9411F" w:rsidP="00D9411F">
      <w:pPr>
        <w:jc w:val="right"/>
      </w:pPr>
      <w:r w:rsidRPr="008A4D85">
        <w:t>к котировочной документации</w:t>
      </w:r>
    </w:p>
    <w:p w:rsidR="00985FEC" w:rsidRPr="008A4D85" w:rsidRDefault="00985FEC" w:rsidP="00985FEC">
      <w:pPr>
        <w:pStyle w:val="3"/>
        <w:spacing w:before="120"/>
        <w:rPr>
          <w:rFonts w:ascii="Times New Roman" w:hAnsi="Times New Roman" w:cs="Times New Roman"/>
          <w:b w:val="0"/>
          <w:bCs w:val="0"/>
          <w:sz w:val="24"/>
          <w:szCs w:val="24"/>
        </w:rPr>
      </w:pPr>
    </w:p>
    <w:p w:rsidR="00985FEC" w:rsidRPr="008A4D85" w:rsidRDefault="00985FEC" w:rsidP="00985FEC">
      <w:pPr>
        <w:jc w:val="center"/>
        <w:rPr>
          <w:b/>
          <w:bCs/>
        </w:rPr>
      </w:pPr>
      <w:r w:rsidRPr="008A4D85">
        <w:rPr>
          <w:bCs/>
        </w:rPr>
        <w:t>Техническое предложение</w:t>
      </w:r>
      <w:r w:rsidRPr="008A4D85">
        <w:rPr>
          <w:b/>
          <w:bCs/>
        </w:rPr>
        <w:t xml:space="preserve">  ____________________</w:t>
      </w:r>
      <w:proofErr w:type="gramStart"/>
      <w:r w:rsidRPr="008A4D85">
        <w:rPr>
          <w:b/>
          <w:bCs/>
        </w:rPr>
        <w:t xml:space="preserve"> .</w:t>
      </w:r>
      <w:proofErr w:type="gramEnd"/>
    </w:p>
    <w:p w:rsidR="00985FEC" w:rsidRPr="008A4D85" w:rsidRDefault="00985FEC" w:rsidP="00985FEC">
      <w:pPr>
        <w:jc w:val="center"/>
        <w:rPr>
          <w:bCs/>
        </w:rPr>
      </w:pPr>
      <w:r w:rsidRPr="008A4D85">
        <w:rPr>
          <w:b/>
          <w:bCs/>
        </w:rPr>
        <w:t xml:space="preserve">                                              </w:t>
      </w:r>
      <w:r w:rsidRPr="008A4D85">
        <w:rPr>
          <w:bCs/>
        </w:rPr>
        <w:t>(полное наименование Претендента)</w:t>
      </w:r>
    </w:p>
    <w:p w:rsidR="00985FEC" w:rsidRPr="008A4D85" w:rsidRDefault="00985FEC" w:rsidP="00985FEC">
      <w:pPr>
        <w:jc w:val="center"/>
        <w:rPr>
          <w:bCs/>
        </w:rPr>
      </w:pPr>
      <w:r w:rsidRPr="008A4D85">
        <w:rPr>
          <w:b/>
          <w:bCs/>
        </w:rPr>
        <w:t>по запросу котировок № ________,</w:t>
      </w:r>
    </w:p>
    <w:p w:rsidR="00985FEC" w:rsidRPr="008A4D85" w:rsidRDefault="00985FEC" w:rsidP="00985FEC">
      <w:pPr>
        <w:rPr>
          <w:b/>
          <w:bCs/>
          <w:i/>
        </w:rPr>
      </w:pPr>
      <w:r w:rsidRPr="008A4D85">
        <w:rPr>
          <w:b/>
          <w:bCs/>
          <w:i/>
        </w:rPr>
        <w:t>Оформляется отдельно по каждому лоту</w:t>
      </w:r>
    </w:p>
    <w:p w:rsidR="00985FEC" w:rsidRPr="008A4D85" w:rsidRDefault="00985FEC" w:rsidP="00985FEC">
      <w:pPr>
        <w:rPr>
          <w:bCs/>
        </w:rPr>
      </w:pPr>
      <w:r w:rsidRPr="008A4D85">
        <w:rPr>
          <w:bCs/>
        </w:rPr>
        <w:t>«____» ___________ 20__ г.</w:t>
      </w:r>
    </w:p>
    <w:p w:rsidR="00985FEC" w:rsidRPr="008A4D85" w:rsidRDefault="00985FEC" w:rsidP="00985FEC">
      <w:pPr>
        <w:rP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264"/>
        <w:gridCol w:w="6525"/>
      </w:tblGrid>
      <w:tr w:rsidR="00826211" w:rsidRPr="00801F5B" w:rsidTr="00BC2911">
        <w:tc>
          <w:tcPr>
            <w:tcW w:w="675" w:type="dxa"/>
            <w:vAlign w:val="center"/>
          </w:tcPr>
          <w:p w:rsidR="00826211" w:rsidRPr="00801F5B" w:rsidRDefault="00826211" w:rsidP="00BC2911">
            <w:pPr>
              <w:jc w:val="center"/>
            </w:pPr>
            <w:r w:rsidRPr="00801F5B">
              <w:t>1</w:t>
            </w:r>
          </w:p>
        </w:tc>
        <w:tc>
          <w:tcPr>
            <w:tcW w:w="2264" w:type="dxa"/>
            <w:shd w:val="clear" w:color="auto" w:fill="auto"/>
            <w:vAlign w:val="center"/>
          </w:tcPr>
          <w:p w:rsidR="00826211" w:rsidRPr="00801F5B" w:rsidRDefault="00826211" w:rsidP="00BC2911">
            <w:r w:rsidRPr="00801F5B">
              <w:t>Наименование Работ</w:t>
            </w:r>
          </w:p>
        </w:tc>
        <w:tc>
          <w:tcPr>
            <w:tcW w:w="6525" w:type="dxa"/>
            <w:shd w:val="clear" w:color="auto" w:fill="auto"/>
            <w:vAlign w:val="center"/>
          </w:tcPr>
          <w:p w:rsidR="00826211" w:rsidRPr="00801F5B" w:rsidRDefault="00826211" w:rsidP="00BC2911">
            <w:r w:rsidRPr="00801F5B">
              <w:rPr>
                <w:bCs/>
                <w:i/>
              </w:rPr>
              <w:t>Наименование Работ в соответствии с требованиями технического задания</w:t>
            </w:r>
            <w:r w:rsidRPr="008F2244">
              <w:rPr>
                <w:bCs/>
                <w:i/>
              </w:rPr>
              <w:t>*</w:t>
            </w:r>
          </w:p>
        </w:tc>
      </w:tr>
      <w:tr w:rsidR="00826211" w:rsidRPr="00801F5B" w:rsidTr="00BC2911">
        <w:tc>
          <w:tcPr>
            <w:tcW w:w="675" w:type="dxa"/>
            <w:vAlign w:val="center"/>
          </w:tcPr>
          <w:p w:rsidR="00826211" w:rsidRPr="00801F5B" w:rsidRDefault="00826211" w:rsidP="00BC2911">
            <w:pPr>
              <w:jc w:val="center"/>
            </w:pPr>
            <w:r w:rsidRPr="00801F5B">
              <w:t>2</w:t>
            </w:r>
          </w:p>
        </w:tc>
        <w:tc>
          <w:tcPr>
            <w:tcW w:w="2264" w:type="dxa"/>
            <w:shd w:val="clear" w:color="auto" w:fill="auto"/>
            <w:vAlign w:val="center"/>
          </w:tcPr>
          <w:p w:rsidR="00826211" w:rsidRPr="00801F5B" w:rsidRDefault="00826211" w:rsidP="00BC2911">
            <w:r w:rsidRPr="000A15F6">
              <w:rPr>
                <w:bCs/>
              </w:rPr>
              <w:t>Наименование и характеристики применяемого при выполнении Работ</w:t>
            </w:r>
            <w:r>
              <w:rPr>
                <w:bCs/>
              </w:rPr>
              <w:t xml:space="preserve"> оборудования</w:t>
            </w:r>
          </w:p>
        </w:tc>
        <w:tc>
          <w:tcPr>
            <w:tcW w:w="6525" w:type="dxa"/>
            <w:shd w:val="clear" w:color="auto" w:fill="auto"/>
            <w:vAlign w:val="center"/>
          </w:tcPr>
          <w:p w:rsidR="00826211" w:rsidRPr="00801F5B" w:rsidRDefault="00826211" w:rsidP="00BC2911">
            <w:pPr>
              <w:rPr>
                <w:i/>
              </w:rPr>
            </w:pPr>
            <w:r w:rsidRPr="000A15F6">
              <w:rPr>
                <w:bCs/>
                <w:i/>
              </w:rPr>
              <w:t xml:space="preserve">Наименование и характеристики применяемого при выполнении Работ оборудования </w:t>
            </w:r>
            <w:r w:rsidRPr="00801F5B">
              <w:rPr>
                <w:bCs/>
                <w:i/>
              </w:rPr>
              <w:t>в соответствии с требованиями технического задания</w:t>
            </w:r>
            <w:r w:rsidRPr="008F2244">
              <w:rPr>
                <w:bCs/>
                <w:i/>
              </w:rPr>
              <w:t>*</w:t>
            </w:r>
          </w:p>
        </w:tc>
      </w:tr>
      <w:tr w:rsidR="00826211" w:rsidRPr="00801F5B" w:rsidTr="00BC2911">
        <w:tc>
          <w:tcPr>
            <w:tcW w:w="675" w:type="dxa"/>
            <w:vAlign w:val="center"/>
          </w:tcPr>
          <w:p w:rsidR="00826211" w:rsidRPr="00801F5B" w:rsidRDefault="00826211" w:rsidP="00BC2911">
            <w:pPr>
              <w:jc w:val="center"/>
              <w:rPr>
                <w:bCs/>
              </w:rPr>
            </w:pPr>
            <w:r w:rsidRPr="00801F5B">
              <w:rPr>
                <w:bCs/>
              </w:rPr>
              <w:t>3</w:t>
            </w:r>
          </w:p>
        </w:tc>
        <w:tc>
          <w:tcPr>
            <w:tcW w:w="2264" w:type="dxa"/>
            <w:shd w:val="clear" w:color="auto" w:fill="auto"/>
            <w:vAlign w:val="center"/>
          </w:tcPr>
          <w:p w:rsidR="00826211" w:rsidRPr="00801F5B" w:rsidRDefault="00826211" w:rsidP="00BC2911">
            <w:pPr>
              <w:rPr>
                <w:bCs/>
              </w:rPr>
            </w:pPr>
            <w:r w:rsidRPr="000A15F6">
              <w:rPr>
                <w:bCs/>
              </w:rPr>
              <w:t xml:space="preserve">Перечень Работ </w:t>
            </w:r>
          </w:p>
        </w:tc>
        <w:tc>
          <w:tcPr>
            <w:tcW w:w="6525" w:type="dxa"/>
            <w:shd w:val="clear" w:color="auto" w:fill="auto"/>
            <w:vAlign w:val="center"/>
          </w:tcPr>
          <w:p w:rsidR="00826211" w:rsidRPr="00801F5B" w:rsidRDefault="00826211" w:rsidP="00BC2911">
            <w:r w:rsidRPr="00801F5B">
              <w:rPr>
                <w:i/>
              </w:rPr>
              <w:t xml:space="preserve">Перечень </w:t>
            </w:r>
            <w:r>
              <w:rPr>
                <w:i/>
              </w:rPr>
              <w:t>Работ</w:t>
            </w:r>
            <w:r w:rsidRPr="00801F5B">
              <w:rPr>
                <w:i/>
              </w:rPr>
              <w:t xml:space="preserve"> </w:t>
            </w:r>
            <w:r w:rsidRPr="00801F5B">
              <w:rPr>
                <w:bCs/>
                <w:i/>
              </w:rPr>
              <w:t>в соответствии с требованиями технического задания</w:t>
            </w:r>
            <w:r w:rsidRPr="008F2244">
              <w:rPr>
                <w:bCs/>
                <w:i/>
              </w:rPr>
              <w:t>*</w:t>
            </w:r>
            <w:r w:rsidRPr="00801F5B">
              <w:rPr>
                <w:bCs/>
                <w:i/>
              </w:rPr>
              <w:t xml:space="preserve"> </w:t>
            </w:r>
          </w:p>
        </w:tc>
      </w:tr>
      <w:tr w:rsidR="00826211" w:rsidRPr="0081671D" w:rsidTr="00BC2911">
        <w:tc>
          <w:tcPr>
            <w:tcW w:w="675" w:type="dxa"/>
            <w:vAlign w:val="center"/>
          </w:tcPr>
          <w:p w:rsidR="00826211" w:rsidRPr="0081671D" w:rsidRDefault="00826211" w:rsidP="00BC2911">
            <w:pPr>
              <w:jc w:val="center"/>
              <w:rPr>
                <w:bCs/>
              </w:rPr>
            </w:pPr>
            <w:r>
              <w:rPr>
                <w:bCs/>
              </w:rPr>
              <w:t>4</w:t>
            </w:r>
          </w:p>
        </w:tc>
        <w:tc>
          <w:tcPr>
            <w:tcW w:w="2264" w:type="dxa"/>
            <w:shd w:val="clear" w:color="auto" w:fill="auto"/>
            <w:vAlign w:val="center"/>
          </w:tcPr>
          <w:p w:rsidR="00826211" w:rsidRPr="0081671D" w:rsidRDefault="00826211" w:rsidP="00BC2911">
            <w:pPr>
              <w:rPr>
                <w:bCs/>
              </w:rPr>
            </w:pPr>
            <w:r w:rsidRPr="00A5598D">
              <w:rPr>
                <w:bCs/>
              </w:rPr>
              <w:t xml:space="preserve">Порядок выполнения и приемки </w:t>
            </w:r>
            <w:r>
              <w:rPr>
                <w:bCs/>
              </w:rPr>
              <w:t>Р</w:t>
            </w:r>
            <w:r w:rsidRPr="00A5598D">
              <w:rPr>
                <w:bCs/>
              </w:rPr>
              <w:t>абот</w:t>
            </w:r>
          </w:p>
        </w:tc>
        <w:tc>
          <w:tcPr>
            <w:tcW w:w="6525" w:type="dxa"/>
            <w:shd w:val="clear" w:color="auto" w:fill="auto"/>
            <w:vAlign w:val="center"/>
          </w:tcPr>
          <w:p w:rsidR="00826211" w:rsidRPr="0081671D" w:rsidRDefault="00826211" w:rsidP="00BC2911">
            <w:pPr>
              <w:rPr>
                <w:bCs/>
                <w:i/>
              </w:rPr>
            </w:pPr>
            <w:r w:rsidRPr="00A5598D">
              <w:rPr>
                <w:bCs/>
                <w:i/>
              </w:rPr>
              <w:t xml:space="preserve">Порядок выполнения и приемки </w:t>
            </w:r>
            <w:r>
              <w:rPr>
                <w:bCs/>
                <w:i/>
              </w:rPr>
              <w:t>Р</w:t>
            </w:r>
            <w:r w:rsidRPr="00A5598D">
              <w:rPr>
                <w:bCs/>
                <w:i/>
              </w:rPr>
              <w:t xml:space="preserve">абот </w:t>
            </w:r>
            <w:r w:rsidRPr="00801F5B">
              <w:rPr>
                <w:bCs/>
                <w:i/>
              </w:rPr>
              <w:t>в соответствии с требованиями технического задания</w:t>
            </w:r>
            <w:r w:rsidRPr="008F2244">
              <w:rPr>
                <w:bCs/>
                <w:i/>
              </w:rPr>
              <w:t>*</w:t>
            </w:r>
          </w:p>
        </w:tc>
      </w:tr>
      <w:tr w:rsidR="00826211" w:rsidRPr="0081671D" w:rsidTr="00BC2911">
        <w:tc>
          <w:tcPr>
            <w:tcW w:w="675" w:type="dxa"/>
            <w:vAlign w:val="center"/>
          </w:tcPr>
          <w:p w:rsidR="00826211" w:rsidRPr="0081671D" w:rsidRDefault="00826211" w:rsidP="00BC2911">
            <w:pPr>
              <w:jc w:val="center"/>
              <w:rPr>
                <w:bCs/>
              </w:rPr>
            </w:pPr>
            <w:r>
              <w:rPr>
                <w:bCs/>
              </w:rPr>
              <w:t>5</w:t>
            </w:r>
          </w:p>
        </w:tc>
        <w:tc>
          <w:tcPr>
            <w:tcW w:w="2264" w:type="dxa"/>
            <w:shd w:val="clear" w:color="auto" w:fill="auto"/>
            <w:vAlign w:val="center"/>
          </w:tcPr>
          <w:p w:rsidR="00826211" w:rsidRPr="0081671D" w:rsidRDefault="00826211" w:rsidP="00BC2911">
            <w:pPr>
              <w:rPr>
                <w:bCs/>
              </w:rPr>
            </w:pPr>
            <w:r w:rsidRPr="0081671D">
              <w:rPr>
                <w:bCs/>
              </w:rPr>
              <w:t>Гарантийный срок на выполненные Работы</w:t>
            </w:r>
          </w:p>
        </w:tc>
        <w:tc>
          <w:tcPr>
            <w:tcW w:w="6525" w:type="dxa"/>
            <w:shd w:val="clear" w:color="auto" w:fill="auto"/>
            <w:vAlign w:val="center"/>
          </w:tcPr>
          <w:p w:rsidR="00826211" w:rsidRPr="0081671D" w:rsidRDefault="00826211" w:rsidP="00BC2911">
            <w:r w:rsidRPr="0081671D">
              <w:rPr>
                <w:bCs/>
                <w:i/>
              </w:rPr>
              <w:t>Гарантийный срок на выполненные Работы в соответствии с требованиями технического задания</w:t>
            </w:r>
            <w:r w:rsidRPr="008F2244">
              <w:rPr>
                <w:bCs/>
                <w:i/>
              </w:rPr>
              <w:t>*</w:t>
            </w:r>
          </w:p>
        </w:tc>
      </w:tr>
      <w:tr w:rsidR="00826211" w:rsidRPr="0081671D" w:rsidTr="00BC2911">
        <w:tc>
          <w:tcPr>
            <w:tcW w:w="675" w:type="dxa"/>
            <w:vAlign w:val="center"/>
          </w:tcPr>
          <w:p w:rsidR="00826211" w:rsidRPr="0081671D" w:rsidRDefault="00826211" w:rsidP="00BC2911">
            <w:pPr>
              <w:jc w:val="center"/>
              <w:rPr>
                <w:bCs/>
              </w:rPr>
            </w:pPr>
            <w:r>
              <w:rPr>
                <w:bCs/>
              </w:rPr>
              <w:t>6</w:t>
            </w:r>
          </w:p>
        </w:tc>
        <w:tc>
          <w:tcPr>
            <w:tcW w:w="2264" w:type="dxa"/>
            <w:shd w:val="clear" w:color="auto" w:fill="auto"/>
            <w:vAlign w:val="center"/>
          </w:tcPr>
          <w:p w:rsidR="00826211" w:rsidRPr="0081671D" w:rsidRDefault="00826211" w:rsidP="00BC2911">
            <w:pPr>
              <w:rPr>
                <w:bCs/>
              </w:rPr>
            </w:pPr>
            <w:r w:rsidRPr="0081671D">
              <w:rPr>
                <w:bCs/>
              </w:rPr>
              <w:t xml:space="preserve">Гарантийный срок на </w:t>
            </w:r>
            <w:r>
              <w:rPr>
                <w:bCs/>
              </w:rPr>
              <w:t>материалы и оборудование</w:t>
            </w:r>
          </w:p>
        </w:tc>
        <w:tc>
          <w:tcPr>
            <w:tcW w:w="6525" w:type="dxa"/>
            <w:shd w:val="clear" w:color="auto" w:fill="auto"/>
            <w:vAlign w:val="center"/>
          </w:tcPr>
          <w:p w:rsidR="00826211" w:rsidRPr="0081671D" w:rsidRDefault="00826211" w:rsidP="00BC2911">
            <w:r w:rsidRPr="0081671D">
              <w:rPr>
                <w:bCs/>
                <w:i/>
              </w:rPr>
              <w:t xml:space="preserve">Гарантийный срок на </w:t>
            </w:r>
            <w:r w:rsidRPr="00224804">
              <w:rPr>
                <w:bCs/>
                <w:i/>
              </w:rPr>
              <w:t xml:space="preserve">материалы и оборудование </w:t>
            </w:r>
            <w:r w:rsidRPr="0081671D">
              <w:rPr>
                <w:bCs/>
                <w:i/>
              </w:rPr>
              <w:t>в соответствии с требованиями технического задания</w:t>
            </w:r>
            <w:r w:rsidRPr="008F2244">
              <w:rPr>
                <w:bCs/>
                <w:i/>
              </w:rPr>
              <w:t>*</w:t>
            </w:r>
          </w:p>
        </w:tc>
      </w:tr>
      <w:tr w:rsidR="00826211" w:rsidRPr="0081671D" w:rsidTr="00BC2911">
        <w:tc>
          <w:tcPr>
            <w:tcW w:w="675" w:type="dxa"/>
            <w:vAlign w:val="center"/>
          </w:tcPr>
          <w:p w:rsidR="00826211" w:rsidRPr="0081671D" w:rsidRDefault="00826211" w:rsidP="00BC2911">
            <w:pPr>
              <w:jc w:val="center"/>
              <w:rPr>
                <w:bCs/>
              </w:rPr>
            </w:pPr>
            <w:r w:rsidRPr="0081671D">
              <w:rPr>
                <w:bCs/>
              </w:rPr>
              <w:t>7</w:t>
            </w:r>
          </w:p>
        </w:tc>
        <w:tc>
          <w:tcPr>
            <w:tcW w:w="2264" w:type="dxa"/>
            <w:shd w:val="clear" w:color="auto" w:fill="auto"/>
            <w:vAlign w:val="center"/>
          </w:tcPr>
          <w:p w:rsidR="00826211" w:rsidRPr="0081671D" w:rsidRDefault="00826211" w:rsidP="00BC2911">
            <w:r w:rsidRPr="0081671D">
              <w:rPr>
                <w:bCs/>
              </w:rPr>
              <w:t>Срок выполнения Работ</w:t>
            </w:r>
          </w:p>
        </w:tc>
        <w:tc>
          <w:tcPr>
            <w:tcW w:w="6525" w:type="dxa"/>
            <w:shd w:val="clear" w:color="auto" w:fill="auto"/>
            <w:vAlign w:val="center"/>
          </w:tcPr>
          <w:p w:rsidR="00826211" w:rsidRPr="0081671D" w:rsidRDefault="00826211" w:rsidP="00BC2911">
            <w:r w:rsidRPr="0081671D">
              <w:rPr>
                <w:bCs/>
                <w:i/>
              </w:rPr>
              <w:t>Срок выполнения Работ с учетом требований технического задания</w:t>
            </w:r>
            <w:r w:rsidRPr="008F2244">
              <w:rPr>
                <w:bCs/>
                <w:i/>
              </w:rPr>
              <w:t>*</w:t>
            </w:r>
          </w:p>
        </w:tc>
      </w:tr>
      <w:tr w:rsidR="00826211" w:rsidRPr="0081671D" w:rsidTr="00BC2911">
        <w:tc>
          <w:tcPr>
            <w:tcW w:w="675" w:type="dxa"/>
            <w:vAlign w:val="center"/>
          </w:tcPr>
          <w:p w:rsidR="00826211" w:rsidRPr="0081671D" w:rsidRDefault="00826211" w:rsidP="00BC2911">
            <w:pPr>
              <w:jc w:val="center"/>
            </w:pPr>
            <w:r w:rsidRPr="0081671D">
              <w:t>8</w:t>
            </w:r>
          </w:p>
        </w:tc>
        <w:tc>
          <w:tcPr>
            <w:tcW w:w="2264" w:type="dxa"/>
            <w:shd w:val="clear" w:color="auto" w:fill="auto"/>
            <w:vAlign w:val="center"/>
          </w:tcPr>
          <w:p w:rsidR="00826211" w:rsidRPr="0081671D" w:rsidRDefault="00826211" w:rsidP="00BC2911">
            <w:r w:rsidRPr="0081671D">
              <w:t xml:space="preserve">Место </w:t>
            </w:r>
            <w:r w:rsidRPr="0081671D">
              <w:rPr>
                <w:bCs/>
              </w:rPr>
              <w:t>выполнения Работ</w:t>
            </w:r>
          </w:p>
        </w:tc>
        <w:tc>
          <w:tcPr>
            <w:tcW w:w="6525" w:type="dxa"/>
            <w:shd w:val="clear" w:color="auto" w:fill="auto"/>
            <w:vAlign w:val="center"/>
          </w:tcPr>
          <w:p w:rsidR="00826211" w:rsidRPr="0081671D" w:rsidRDefault="00826211" w:rsidP="00BC2911">
            <w:r w:rsidRPr="0081671D">
              <w:rPr>
                <w:bCs/>
                <w:i/>
              </w:rPr>
              <w:t>Место выполнения Работ в соответствии с требованиями технического задания</w:t>
            </w:r>
            <w:r w:rsidRPr="008F2244">
              <w:rPr>
                <w:bCs/>
                <w:i/>
              </w:rPr>
              <w:t>*</w:t>
            </w:r>
          </w:p>
        </w:tc>
      </w:tr>
      <w:tr w:rsidR="00826211" w:rsidRPr="0081671D" w:rsidTr="00BC2911">
        <w:tc>
          <w:tcPr>
            <w:tcW w:w="675" w:type="dxa"/>
            <w:vAlign w:val="center"/>
          </w:tcPr>
          <w:p w:rsidR="00826211" w:rsidRPr="0081671D" w:rsidRDefault="00826211" w:rsidP="00BC2911">
            <w:pPr>
              <w:jc w:val="center"/>
              <w:rPr>
                <w:bCs/>
              </w:rPr>
            </w:pPr>
            <w:r w:rsidRPr="0081671D">
              <w:rPr>
                <w:bCs/>
              </w:rPr>
              <w:t>9</w:t>
            </w:r>
          </w:p>
        </w:tc>
        <w:tc>
          <w:tcPr>
            <w:tcW w:w="2264" w:type="dxa"/>
            <w:shd w:val="clear" w:color="auto" w:fill="auto"/>
            <w:vAlign w:val="center"/>
          </w:tcPr>
          <w:p w:rsidR="00826211" w:rsidRPr="0081671D" w:rsidRDefault="00826211" w:rsidP="00BC2911">
            <w:r w:rsidRPr="0081671D">
              <w:rPr>
                <w:bCs/>
              </w:rPr>
              <w:t>Форма, сроки и порядок оплаты выполненных Работ</w:t>
            </w:r>
          </w:p>
        </w:tc>
        <w:tc>
          <w:tcPr>
            <w:tcW w:w="6525" w:type="dxa"/>
            <w:shd w:val="clear" w:color="auto" w:fill="auto"/>
            <w:vAlign w:val="center"/>
          </w:tcPr>
          <w:p w:rsidR="00826211" w:rsidRPr="0081671D" w:rsidRDefault="00826211" w:rsidP="00BC2911">
            <w:r w:rsidRPr="0081671D">
              <w:rPr>
                <w:bCs/>
                <w:i/>
              </w:rPr>
              <w:t>Форма, сроки и порядок оплаты выполненных Работ с учетом требований технического задания</w:t>
            </w:r>
            <w:r w:rsidRPr="008F2244">
              <w:rPr>
                <w:bCs/>
                <w:i/>
              </w:rPr>
              <w:t>*</w:t>
            </w:r>
          </w:p>
        </w:tc>
      </w:tr>
      <w:tr w:rsidR="00826211" w:rsidTr="00BC2911">
        <w:tc>
          <w:tcPr>
            <w:tcW w:w="675" w:type="dxa"/>
          </w:tcPr>
          <w:p w:rsidR="00826211" w:rsidRPr="0081671D" w:rsidRDefault="00826211" w:rsidP="00BC2911">
            <w:pPr>
              <w:jc w:val="center"/>
            </w:pPr>
            <w:r w:rsidRPr="0081671D">
              <w:t>10</w:t>
            </w:r>
          </w:p>
        </w:tc>
        <w:tc>
          <w:tcPr>
            <w:tcW w:w="2264" w:type="dxa"/>
            <w:shd w:val="clear" w:color="auto" w:fill="auto"/>
          </w:tcPr>
          <w:p w:rsidR="00826211" w:rsidRPr="0081671D" w:rsidRDefault="00826211" w:rsidP="00BC2911">
            <w:r w:rsidRPr="0081671D">
              <w:t>Прочие условия</w:t>
            </w:r>
          </w:p>
        </w:tc>
        <w:tc>
          <w:tcPr>
            <w:tcW w:w="6525" w:type="dxa"/>
            <w:shd w:val="clear" w:color="auto" w:fill="auto"/>
          </w:tcPr>
          <w:p w:rsidR="00826211" w:rsidRPr="000C602C" w:rsidRDefault="00826211" w:rsidP="00BC2911">
            <w:pPr>
              <w:rPr>
                <w:i/>
              </w:rPr>
            </w:pPr>
            <w:r w:rsidRPr="0081671D">
              <w:rPr>
                <w:i/>
              </w:rPr>
              <w:t>При необходимости</w:t>
            </w:r>
            <w:r w:rsidRPr="008F2244">
              <w:rPr>
                <w:bCs/>
                <w:i/>
              </w:rPr>
              <w:t>*</w:t>
            </w:r>
          </w:p>
        </w:tc>
      </w:tr>
    </w:tbl>
    <w:p w:rsidR="00985FEC" w:rsidRPr="008A4D85" w:rsidRDefault="00985FEC" w:rsidP="00985FEC">
      <w:pPr>
        <w:rPr>
          <w:bCs/>
        </w:rPr>
      </w:pPr>
    </w:p>
    <w:p w:rsidR="00985FEC" w:rsidRPr="008A4D85" w:rsidRDefault="00985FEC" w:rsidP="00985FEC"/>
    <w:p w:rsidR="000D12C5" w:rsidRPr="008A4D85" w:rsidRDefault="000D12C5" w:rsidP="000D12C5">
      <w:r w:rsidRPr="008A4D85">
        <w:rPr>
          <w:bCs/>
          <w:i/>
        </w:rPr>
        <w:t xml:space="preserve">* - указать необходимые данные в соответствии с требованиями технического задания удалив ссылку </w:t>
      </w:r>
      <w:proofErr w:type="gramStart"/>
      <w:r w:rsidRPr="008A4D85">
        <w:rPr>
          <w:bCs/>
          <w:i/>
        </w:rPr>
        <w:t>со</w:t>
      </w:r>
      <w:proofErr w:type="gramEnd"/>
      <w:r w:rsidRPr="008A4D85">
        <w:rPr>
          <w:bCs/>
          <w:i/>
        </w:rPr>
        <w:t xml:space="preserve"> *</w:t>
      </w:r>
    </w:p>
    <w:p w:rsidR="000D12C5" w:rsidRPr="008A4D85" w:rsidRDefault="000D12C5" w:rsidP="000D12C5"/>
    <w:p w:rsidR="000D12C5" w:rsidRPr="008A4D85" w:rsidRDefault="000D12C5" w:rsidP="00985FEC"/>
    <w:p w:rsidR="00985FEC" w:rsidRPr="008A4D85" w:rsidRDefault="00985FEC" w:rsidP="00985FEC">
      <w:pPr>
        <w:ind w:firstLine="720"/>
        <w:jc w:val="both"/>
        <w:rPr>
          <w:bCs/>
        </w:rPr>
      </w:pPr>
    </w:p>
    <w:p w:rsidR="00985FEC" w:rsidRPr="008A4D85" w:rsidRDefault="00985FEC" w:rsidP="00985FEC">
      <w:pPr>
        <w:ind w:firstLine="720"/>
        <w:jc w:val="both"/>
        <w:rPr>
          <w:bCs/>
        </w:rPr>
      </w:pPr>
      <w:r w:rsidRPr="008A4D85">
        <w:rPr>
          <w:bCs/>
        </w:rPr>
        <w:t>Представитель, имеющий полномочия действовать от имени</w:t>
      </w:r>
      <w:r w:rsidRPr="008A4D85">
        <w:t xml:space="preserve"> </w:t>
      </w:r>
      <w:r w:rsidRPr="008A4D85">
        <w:rPr>
          <w:bCs/>
        </w:rPr>
        <w:t>Претендента</w:t>
      </w:r>
    </w:p>
    <w:p w:rsidR="00985FEC" w:rsidRPr="008A4D85" w:rsidRDefault="00985FEC" w:rsidP="00985FEC">
      <w:pPr>
        <w:ind w:firstLine="720"/>
        <w:jc w:val="both"/>
      </w:pPr>
      <w:r w:rsidRPr="008A4D85">
        <w:t>________________________________________________________</w:t>
      </w:r>
    </w:p>
    <w:p w:rsidR="00985FEC" w:rsidRPr="008A4D85" w:rsidRDefault="00985FEC" w:rsidP="00985FEC">
      <w:pPr>
        <w:pStyle w:val="a9"/>
        <w:jc w:val="center"/>
        <w:rPr>
          <w:i/>
          <w:sz w:val="24"/>
        </w:rPr>
      </w:pPr>
      <w:r w:rsidRPr="008A4D85">
        <w:rPr>
          <w:i/>
          <w:sz w:val="24"/>
        </w:rPr>
        <w:t xml:space="preserve">(Полное наименование </w:t>
      </w:r>
      <w:r w:rsidRPr="008A4D85">
        <w:rPr>
          <w:rFonts w:eastAsia="Times New Roman"/>
          <w:i/>
          <w:sz w:val="24"/>
        </w:rPr>
        <w:t>претендента</w:t>
      </w:r>
      <w:r w:rsidRPr="008A4D85">
        <w:rPr>
          <w:i/>
          <w:sz w:val="24"/>
        </w:rPr>
        <w:t>)</w:t>
      </w:r>
    </w:p>
    <w:p w:rsidR="00985FEC" w:rsidRPr="008A4D85" w:rsidRDefault="00985FEC" w:rsidP="00985FEC">
      <w:pPr>
        <w:pStyle w:val="a9"/>
        <w:rPr>
          <w:sz w:val="24"/>
        </w:rPr>
      </w:pPr>
    </w:p>
    <w:p w:rsidR="00985FEC" w:rsidRPr="008A4D85" w:rsidRDefault="00985FEC" w:rsidP="00985FEC">
      <w:pPr>
        <w:pStyle w:val="a9"/>
        <w:rPr>
          <w:sz w:val="24"/>
        </w:rPr>
      </w:pPr>
      <w:r w:rsidRPr="008A4D85">
        <w:rPr>
          <w:sz w:val="24"/>
        </w:rPr>
        <w:t>_________________________________________________________________</w:t>
      </w:r>
    </w:p>
    <w:p w:rsidR="00985FEC" w:rsidRPr="008A4D85" w:rsidRDefault="00985FEC" w:rsidP="00985FEC">
      <w:pPr>
        <w:pStyle w:val="a9"/>
        <w:rPr>
          <w:sz w:val="24"/>
        </w:rPr>
      </w:pPr>
      <w:r w:rsidRPr="008A4D85">
        <w:rPr>
          <w:sz w:val="24"/>
        </w:rPr>
        <w:t>(Должность, подпись, ФИО)                                                М.П.</w:t>
      </w:r>
    </w:p>
    <w:p w:rsidR="00985FEC" w:rsidRPr="008A4D85" w:rsidRDefault="00985FEC" w:rsidP="00985FEC">
      <w:pPr>
        <w:pStyle w:val="a9"/>
        <w:rPr>
          <w:sz w:val="24"/>
        </w:rPr>
      </w:pPr>
    </w:p>
    <w:p w:rsidR="00985FEC" w:rsidRPr="008A4D85" w:rsidRDefault="00985FEC" w:rsidP="00985FEC">
      <w:pPr>
        <w:pStyle w:val="a9"/>
        <w:rPr>
          <w:sz w:val="24"/>
        </w:rPr>
      </w:pPr>
    </w:p>
    <w:p w:rsidR="000D12C5" w:rsidRDefault="000D12C5" w:rsidP="00904117">
      <w:pPr>
        <w:jc w:val="right"/>
      </w:pPr>
    </w:p>
    <w:p w:rsidR="008A7950" w:rsidRDefault="008A7950" w:rsidP="00904117">
      <w:pPr>
        <w:jc w:val="right"/>
      </w:pPr>
    </w:p>
    <w:p w:rsidR="00904117" w:rsidRPr="008A4D85" w:rsidRDefault="00904117" w:rsidP="00904117">
      <w:pPr>
        <w:jc w:val="right"/>
      </w:pPr>
      <w:r w:rsidRPr="008A4D85">
        <w:lastRenderedPageBreak/>
        <w:t xml:space="preserve">Приложение № </w:t>
      </w:r>
      <w:r w:rsidR="006F6C2E" w:rsidRPr="008A4D85">
        <w:t>7</w:t>
      </w:r>
    </w:p>
    <w:p w:rsidR="00904117" w:rsidRDefault="00904117" w:rsidP="00904117">
      <w:pPr>
        <w:jc w:val="right"/>
      </w:pPr>
      <w:r w:rsidRPr="00A36F77">
        <w:t>к котировочной документации</w:t>
      </w:r>
    </w:p>
    <w:p w:rsidR="00F0667E" w:rsidRPr="00680C65" w:rsidRDefault="00F0667E" w:rsidP="00F0667E">
      <w:pPr>
        <w:autoSpaceDE w:val="0"/>
        <w:autoSpaceDN w:val="0"/>
        <w:adjustRightInd w:val="0"/>
        <w:jc w:val="center"/>
        <w:rPr>
          <w:b/>
          <w:sz w:val="23"/>
          <w:szCs w:val="23"/>
        </w:rPr>
      </w:pPr>
      <w:r w:rsidRPr="00680C65">
        <w:rPr>
          <w:b/>
          <w:sz w:val="23"/>
          <w:szCs w:val="23"/>
        </w:rPr>
        <w:t xml:space="preserve">ПРОЕКТ ДОГОВОРА  </w:t>
      </w:r>
    </w:p>
    <w:p w:rsidR="00F0667E" w:rsidRPr="00680C65" w:rsidRDefault="00F0667E" w:rsidP="00F0667E">
      <w:pPr>
        <w:ind w:right="20"/>
        <w:contextualSpacing/>
        <w:jc w:val="center"/>
        <w:rPr>
          <w:snapToGrid w:val="0"/>
          <w:sz w:val="23"/>
          <w:szCs w:val="23"/>
          <w:lang w:eastAsia="x-none"/>
        </w:rPr>
      </w:pPr>
      <w:r w:rsidRPr="00680C65">
        <w:rPr>
          <w:b/>
          <w:snapToGrid w:val="0"/>
          <w:sz w:val="23"/>
          <w:szCs w:val="23"/>
          <w:lang w:eastAsia="x-none"/>
        </w:rPr>
        <w:t xml:space="preserve">подряда </w:t>
      </w:r>
      <w:r w:rsidRPr="00680C65">
        <w:rPr>
          <w:b/>
          <w:snapToGrid w:val="0"/>
          <w:sz w:val="23"/>
          <w:szCs w:val="23"/>
          <w:lang w:val="x-none" w:eastAsia="x-none"/>
        </w:rPr>
        <w:t xml:space="preserve">на выполнение </w:t>
      </w:r>
      <w:r w:rsidRPr="00680C65">
        <w:rPr>
          <w:b/>
          <w:snapToGrid w:val="0"/>
          <w:sz w:val="23"/>
          <w:szCs w:val="23"/>
          <w:lang w:eastAsia="x-none"/>
        </w:rPr>
        <w:t>работ</w:t>
      </w:r>
    </w:p>
    <w:p w:rsidR="00F0667E" w:rsidRPr="00680C65" w:rsidRDefault="00F0667E" w:rsidP="00F0667E">
      <w:pPr>
        <w:autoSpaceDE w:val="0"/>
        <w:autoSpaceDN w:val="0"/>
        <w:adjustRightInd w:val="0"/>
        <w:rPr>
          <w:sz w:val="23"/>
          <w:szCs w:val="23"/>
        </w:rPr>
      </w:pPr>
      <w:r w:rsidRPr="00680C65">
        <w:rPr>
          <w:sz w:val="23"/>
          <w:szCs w:val="23"/>
        </w:rPr>
        <w:t>г. Хабаровск                                                                                                         «___»  ____________ 2019 г.</w:t>
      </w:r>
    </w:p>
    <w:p w:rsidR="00F0667E" w:rsidRPr="00680C65" w:rsidRDefault="00F0667E" w:rsidP="00F0667E">
      <w:pPr>
        <w:autoSpaceDE w:val="0"/>
        <w:autoSpaceDN w:val="0"/>
        <w:adjustRightInd w:val="0"/>
        <w:rPr>
          <w:sz w:val="23"/>
          <w:szCs w:val="23"/>
        </w:rPr>
      </w:pPr>
      <w:r w:rsidRPr="00680C65">
        <w:rPr>
          <w:sz w:val="23"/>
          <w:szCs w:val="23"/>
        </w:rPr>
        <w:t xml:space="preserve"> </w:t>
      </w:r>
    </w:p>
    <w:p w:rsidR="00F0667E" w:rsidRPr="00680C65" w:rsidRDefault="00F0667E" w:rsidP="00F0667E">
      <w:pPr>
        <w:ind w:firstLine="709"/>
        <w:jc w:val="both"/>
        <w:rPr>
          <w:sz w:val="23"/>
          <w:szCs w:val="23"/>
        </w:rPr>
      </w:pPr>
      <w:r w:rsidRPr="00680C65">
        <w:rPr>
          <w:color w:val="000000"/>
          <w:sz w:val="23"/>
          <w:szCs w:val="23"/>
        </w:rPr>
        <w:t>Акционерное общество «Дальневосточный проектно-изыскательский институт транспортного строительства» (сокращенное наименование – АО «Дальгипротранс»)</w:t>
      </w:r>
      <w:r w:rsidRPr="00680C65">
        <w:rPr>
          <w:sz w:val="23"/>
          <w:szCs w:val="23"/>
        </w:rPr>
        <w:t>,</w:t>
      </w:r>
      <w:r w:rsidRPr="00680C65">
        <w:rPr>
          <w:snapToGrid w:val="0"/>
          <w:sz w:val="23"/>
          <w:szCs w:val="23"/>
        </w:rPr>
        <w:t xml:space="preserve"> </w:t>
      </w:r>
      <w:r w:rsidRPr="00680C65">
        <w:rPr>
          <w:sz w:val="23"/>
          <w:szCs w:val="23"/>
        </w:rPr>
        <w:t xml:space="preserve">именуемое в дальнейшем «Заказчик», </w:t>
      </w:r>
      <w:r w:rsidRPr="00680C65">
        <w:rPr>
          <w:snapToGrid w:val="0"/>
          <w:sz w:val="23"/>
          <w:szCs w:val="23"/>
        </w:rPr>
        <w:t xml:space="preserve">в лице </w:t>
      </w:r>
      <w:r w:rsidRPr="00680C65">
        <w:rPr>
          <w:sz w:val="23"/>
          <w:szCs w:val="23"/>
        </w:rPr>
        <w:t>_________________________,</w:t>
      </w:r>
      <w:r w:rsidRPr="00680C65">
        <w:rPr>
          <w:snapToGrid w:val="0"/>
          <w:sz w:val="23"/>
          <w:szCs w:val="23"/>
        </w:rPr>
        <w:t xml:space="preserve"> </w:t>
      </w:r>
      <w:r w:rsidRPr="00680C65">
        <w:rPr>
          <w:sz w:val="23"/>
          <w:szCs w:val="23"/>
        </w:rPr>
        <w:t xml:space="preserve">действующего на основании ___________, и </w:t>
      </w:r>
      <w:r w:rsidRPr="00680C65">
        <w:rPr>
          <w:b/>
          <w:sz w:val="23"/>
          <w:szCs w:val="23"/>
        </w:rPr>
        <w:t>_________________________</w:t>
      </w:r>
      <w:proofErr w:type="gramStart"/>
      <w:r w:rsidRPr="00680C65">
        <w:rPr>
          <w:b/>
          <w:sz w:val="23"/>
          <w:szCs w:val="23"/>
        </w:rPr>
        <w:t xml:space="preserve"> </w:t>
      </w:r>
      <w:r w:rsidRPr="00680C65">
        <w:rPr>
          <w:sz w:val="23"/>
          <w:szCs w:val="23"/>
        </w:rPr>
        <w:t>,</w:t>
      </w:r>
      <w:proofErr w:type="gramEnd"/>
      <w:r w:rsidRPr="00680C65">
        <w:rPr>
          <w:sz w:val="23"/>
          <w:szCs w:val="23"/>
        </w:rPr>
        <w:t xml:space="preserve">(сокращенное наименование___________) именуемое в дальнейшем «Подрядчик», в лице _____________, </w:t>
      </w:r>
      <w:proofErr w:type="spellStart"/>
      <w:r w:rsidRPr="00680C65">
        <w:rPr>
          <w:sz w:val="23"/>
          <w:szCs w:val="23"/>
        </w:rPr>
        <w:t>действующ</w:t>
      </w:r>
      <w:proofErr w:type="spellEnd"/>
      <w:r w:rsidRPr="00680C65">
        <w:rPr>
          <w:sz w:val="23"/>
          <w:szCs w:val="23"/>
        </w:rPr>
        <w:t>___ на основании _______,</w:t>
      </w:r>
      <w:r w:rsidRPr="00680C65">
        <w:rPr>
          <w:snapToGrid w:val="0"/>
          <w:sz w:val="23"/>
          <w:szCs w:val="23"/>
        </w:rPr>
        <w:t xml:space="preserve"> при совместном упоминании «Стороны», а каждая по отдельности «Сторона», </w:t>
      </w:r>
      <w:r w:rsidRPr="00680C65">
        <w:rPr>
          <w:sz w:val="23"/>
          <w:szCs w:val="23"/>
        </w:rPr>
        <w:t xml:space="preserve"> заключили настоящий Договор о нижеследующем:</w:t>
      </w:r>
    </w:p>
    <w:p w:rsidR="00F0667E" w:rsidRPr="00680C65" w:rsidRDefault="00F0667E" w:rsidP="00F0667E">
      <w:pPr>
        <w:autoSpaceDE w:val="0"/>
        <w:autoSpaceDN w:val="0"/>
        <w:adjustRightInd w:val="0"/>
        <w:ind w:firstLine="709"/>
        <w:jc w:val="both"/>
        <w:rPr>
          <w:color w:val="FF0000"/>
          <w:sz w:val="23"/>
          <w:szCs w:val="23"/>
        </w:rPr>
      </w:pPr>
    </w:p>
    <w:p w:rsidR="00F0667E" w:rsidRPr="00680C65" w:rsidRDefault="00F0667E" w:rsidP="00F0667E">
      <w:pPr>
        <w:autoSpaceDE w:val="0"/>
        <w:autoSpaceDN w:val="0"/>
        <w:adjustRightInd w:val="0"/>
        <w:jc w:val="center"/>
        <w:rPr>
          <w:b/>
          <w:bCs/>
          <w:sz w:val="23"/>
          <w:szCs w:val="23"/>
        </w:rPr>
      </w:pPr>
      <w:r w:rsidRPr="00680C65">
        <w:rPr>
          <w:b/>
          <w:bCs/>
          <w:sz w:val="23"/>
          <w:szCs w:val="23"/>
        </w:rPr>
        <w:t>1. Предмет договора</w:t>
      </w:r>
    </w:p>
    <w:p w:rsidR="00F0667E" w:rsidRPr="00680C65" w:rsidRDefault="00F0667E" w:rsidP="00F0667E">
      <w:pPr>
        <w:autoSpaceDE w:val="0"/>
        <w:autoSpaceDN w:val="0"/>
        <w:adjustRightInd w:val="0"/>
        <w:ind w:firstLine="709"/>
        <w:jc w:val="both"/>
        <w:rPr>
          <w:sz w:val="23"/>
          <w:szCs w:val="23"/>
        </w:rPr>
      </w:pPr>
      <w:r w:rsidRPr="00680C65">
        <w:rPr>
          <w:sz w:val="23"/>
          <w:szCs w:val="23"/>
        </w:rPr>
        <w:t xml:space="preserve">1.1. Подрядчик обязуется выполнить </w:t>
      </w:r>
      <w:r>
        <w:rPr>
          <w:sz w:val="23"/>
          <w:szCs w:val="23"/>
        </w:rPr>
        <w:t>р</w:t>
      </w:r>
      <w:r w:rsidRPr="00680C65">
        <w:rPr>
          <w:sz w:val="23"/>
          <w:szCs w:val="23"/>
        </w:rPr>
        <w:t xml:space="preserve">аботы по замене лифтов в административно-производственном здании по адресу г. Хабаровск, ул. </w:t>
      </w:r>
      <w:proofErr w:type="spellStart"/>
      <w:r w:rsidRPr="00680C65">
        <w:rPr>
          <w:sz w:val="23"/>
          <w:szCs w:val="23"/>
        </w:rPr>
        <w:t>Шеронва</w:t>
      </w:r>
      <w:proofErr w:type="spellEnd"/>
      <w:r w:rsidRPr="00680C65">
        <w:rPr>
          <w:sz w:val="23"/>
          <w:szCs w:val="23"/>
        </w:rPr>
        <w:t>, 56</w:t>
      </w:r>
      <w:proofErr w:type="gramStart"/>
      <w:r w:rsidRPr="00680C65">
        <w:rPr>
          <w:sz w:val="23"/>
          <w:szCs w:val="23"/>
        </w:rPr>
        <w:t xml:space="preserve"> А</w:t>
      </w:r>
      <w:proofErr w:type="gramEnd"/>
      <w:r w:rsidRPr="00680C65">
        <w:rPr>
          <w:sz w:val="23"/>
          <w:szCs w:val="23"/>
        </w:rPr>
        <w:t xml:space="preserve"> (далее Работы</w:t>
      </w:r>
      <w:r>
        <w:rPr>
          <w:sz w:val="23"/>
          <w:szCs w:val="23"/>
        </w:rPr>
        <w:t>, далее Объект</w:t>
      </w:r>
      <w:r w:rsidRPr="00680C65">
        <w:rPr>
          <w:sz w:val="23"/>
          <w:szCs w:val="23"/>
        </w:rPr>
        <w:t>) в соответствии с условиями настоящего Договора, а Заказчик обязуется принять результат Работ и уплатить обусловленную Договором цену.</w:t>
      </w:r>
    </w:p>
    <w:p w:rsidR="00F0667E" w:rsidRPr="00680C65" w:rsidRDefault="00F0667E" w:rsidP="00F0667E">
      <w:pPr>
        <w:autoSpaceDE w:val="0"/>
        <w:autoSpaceDN w:val="0"/>
        <w:adjustRightInd w:val="0"/>
        <w:ind w:firstLine="709"/>
        <w:jc w:val="both"/>
        <w:rPr>
          <w:sz w:val="23"/>
          <w:szCs w:val="23"/>
        </w:rPr>
      </w:pPr>
      <w:r w:rsidRPr="00680C65">
        <w:rPr>
          <w:sz w:val="23"/>
          <w:szCs w:val="23"/>
        </w:rPr>
        <w:t>1.2. Объемы и виды Работ определены в Спецификации (Приложение № 1 к настоящему Договору).</w:t>
      </w:r>
    </w:p>
    <w:p w:rsidR="00F0667E" w:rsidRPr="00680C65" w:rsidRDefault="00F0667E" w:rsidP="00F0667E">
      <w:pPr>
        <w:autoSpaceDE w:val="0"/>
        <w:autoSpaceDN w:val="0"/>
        <w:adjustRightInd w:val="0"/>
        <w:ind w:firstLine="709"/>
        <w:jc w:val="both"/>
        <w:rPr>
          <w:b/>
          <w:sz w:val="23"/>
          <w:szCs w:val="23"/>
        </w:rPr>
      </w:pPr>
    </w:p>
    <w:p w:rsidR="00F0667E" w:rsidRPr="00680C65" w:rsidRDefault="00F0667E" w:rsidP="00F0667E">
      <w:pPr>
        <w:autoSpaceDE w:val="0"/>
        <w:autoSpaceDN w:val="0"/>
        <w:adjustRightInd w:val="0"/>
        <w:jc w:val="center"/>
        <w:rPr>
          <w:b/>
          <w:bCs/>
          <w:sz w:val="23"/>
          <w:szCs w:val="23"/>
        </w:rPr>
      </w:pPr>
      <w:r w:rsidRPr="00680C65">
        <w:rPr>
          <w:b/>
          <w:bCs/>
          <w:sz w:val="23"/>
          <w:szCs w:val="23"/>
        </w:rPr>
        <w:t>2. Цена Работ и порядок расчетов.</w:t>
      </w:r>
    </w:p>
    <w:p w:rsidR="00F0667E" w:rsidRPr="00680C65" w:rsidRDefault="00F0667E" w:rsidP="00F0667E">
      <w:pPr>
        <w:autoSpaceDE w:val="0"/>
        <w:autoSpaceDN w:val="0"/>
        <w:adjustRightInd w:val="0"/>
        <w:jc w:val="both"/>
        <w:rPr>
          <w:sz w:val="23"/>
          <w:szCs w:val="23"/>
        </w:rPr>
      </w:pPr>
      <w:r w:rsidRPr="00680C65">
        <w:rPr>
          <w:b/>
          <w:bCs/>
          <w:sz w:val="23"/>
          <w:szCs w:val="23"/>
        </w:rPr>
        <w:t xml:space="preserve">            </w:t>
      </w:r>
      <w:r w:rsidRPr="00680C65">
        <w:rPr>
          <w:sz w:val="23"/>
          <w:szCs w:val="23"/>
        </w:rPr>
        <w:t>2.1 Цена договора определена на основании Спецификации (Приложение № 1 к настоящему Договору) и составляет _______________________________руб. ______коп</w:t>
      </w:r>
      <w:proofErr w:type="gramStart"/>
      <w:r w:rsidRPr="00680C65">
        <w:rPr>
          <w:sz w:val="23"/>
          <w:szCs w:val="23"/>
        </w:rPr>
        <w:t xml:space="preserve">., </w:t>
      </w:r>
      <w:proofErr w:type="gramEnd"/>
      <w:r w:rsidRPr="00680C65">
        <w:rPr>
          <w:sz w:val="23"/>
          <w:szCs w:val="23"/>
        </w:rPr>
        <w:t>в том числе НДС 20%.</w:t>
      </w:r>
    </w:p>
    <w:p w:rsidR="00F0667E" w:rsidRPr="00680C65" w:rsidRDefault="00F0667E" w:rsidP="00F0667E">
      <w:pPr>
        <w:autoSpaceDE w:val="0"/>
        <w:autoSpaceDN w:val="0"/>
        <w:adjustRightInd w:val="0"/>
        <w:jc w:val="both"/>
        <w:rPr>
          <w:sz w:val="23"/>
          <w:szCs w:val="23"/>
        </w:rPr>
      </w:pPr>
      <w:r w:rsidRPr="00680C65">
        <w:rPr>
          <w:sz w:val="23"/>
          <w:szCs w:val="23"/>
        </w:rPr>
        <w:t xml:space="preserve">             Цена Договора включает в себя все расходы Подрядчика по исполнению обязательств по настоящему Договору, в том числе стоимость материалов, доставки</w:t>
      </w:r>
      <w:r>
        <w:rPr>
          <w:sz w:val="23"/>
          <w:szCs w:val="23"/>
        </w:rPr>
        <w:t>, лифтов и лифтового оборудования</w:t>
      </w:r>
      <w:r w:rsidRPr="00680C65">
        <w:rPr>
          <w:sz w:val="23"/>
          <w:szCs w:val="23"/>
        </w:rPr>
        <w:t xml:space="preserve"> и др.</w:t>
      </w:r>
    </w:p>
    <w:p w:rsidR="00F0667E" w:rsidRPr="00680C65" w:rsidRDefault="00F0667E" w:rsidP="00F0667E">
      <w:pPr>
        <w:autoSpaceDE w:val="0"/>
        <w:autoSpaceDN w:val="0"/>
        <w:adjustRightInd w:val="0"/>
        <w:ind w:firstLine="708"/>
        <w:jc w:val="both"/>
        <w:rPr>
          <w:sz w:val="23"/>
          <w:szCs w:val="23"/>
        </w:rPr>
      </w:pPr>
      <w:r w:rsidRPr="00680C65">
        <w:rPr>
          <w:sz w:val="23"/>
          <w:szCs w:val="23"/>
        </w:rPr>
        <w:t xml:space="preserve">2.2. Оплата Работ по Договору производится Заказчиком в безналичной форме на расчетный счет Подрядчика в следующем порядке. В течение 7 (семи) рабочих дней с момента заключения Договора и выставления счета Подрядчиком Заказчик перечисляет предоплату в размере 30% от цены Договора. </w:t>
      </w:r>
    </w:p>
    <w:p w:rsidR="00F0667E" w:rsidRPr="00680C65" w:rsidRDefault="00F0667E" w:rsidP="00F0667E">
      <w:pPr>
        <w:autoSpaceDE w:val="0"/>
        <w:autoSpaceDN w:val="0"/>
        <w:adjustRightInd w:val="0"/>
        <w:ind w:firstLine="709"/>
        <w:jc w:val="both"/>
        <w:rPr>
          <w:sz w:val="23"/>
          <w:szCs w:val="23"/>
        </w:rPr>
      </w:pPr>
      <w:r w:rsidRPr="00680C65">
        <w:rPr>
          <w:sz w:val="23"/>
          <w:szCs w:val="23"/>
        </w:rPr>
        <w:t>2.3. Оплата выполненных Работ производится ежемесячно в течение 7 (семи) рабочих дней с момента подписания сторонами акта сдачи-приемки выполненных Работ по форме КС-2 и справки о стоимости выполненных Работ по форме КС-3 за месяц.</w:t>
      </w:r>
    </w:p>
    <w:p w:rsidR="00F0667E" w:rsidRPr="00680C65" w:rsidRDefault="00F0667E" w:rsidP="00F0667E">
      <w:pPr>
        <w:autoSpaceDE w:val="0"/>
        <w:autoSpaceDN w:val="0"/>
        <w:adjustRightInd w:val="0"/>
        <w:ind w:firstLine="709"/>
        <w:jc w:val="both"/>
        <w:rPr>
          <w:sz w:val="23"/>
          <w:szCs w:val="23"/>
        </w:rPr>
      </w:pPr>
      <w:r w:rsidRPr="00680C65">
        <w:rPr>
          <w:sz w:val="23"/>
          <w:szCs w:val="23"/>
        </w:rPr>
        <w:t>Сумма аванса засчитывается в счет оплаты выполненных Работ пропорционально их стоимости.</w:t>
      </w:r>
    </w:p>
    <w:p w:rsidR="00F0667E" w:rsidRPr="00680C65" w:rsidRDefault="00F0667E" w:rsidP="00F0667E">
      <w:pPr>
        <w:autoSpaceDE w:val="0"/>
        <w:autoSpaceDN w:val="0"/>
        <w:adjustRightInd w:val="0"/>
        <w:ind w:firstLine="709"/>
        <w:jc w:val="both"/>
        <w:rPr>
          <w:sz w:val="23"/>
          <w:szCs w:val="23"/>
        </w:rPr>
      </w:pPr>
      <w:r w:rsidRPr="00680C65">
        <w:rPr>
          <w:sz w:val="23"/>
          <w:szCs w:val="23"/>
        </w:rPr>
        <w:t>2.4. Окончательный расчет за последний месяц  производится Заказчиком в течение 20 (двадцати) рабочих дней со дня подписания Сторонами акта сдачи-приемки выполненных Работ по форме КС-2 и справки о стоимости выполненных Работ по форме КС-3.</w:t>
      </w:r>
    </w:p>
    <w:p w:rsidR="00F0667E" w:rsidRPr="00680C65" w:rsidRDefault="00F0667E" w:rsidP="00F0667E">
      <w:pPr>
        <w:autoSpaceDE w:val="0"/>
        <w:autoSpaceDN w:val="0"/>
        <w:adjustRightInd w:val="0"/>
        <w:ind w:firstLine="709"/>
        <w:jc w:val="both"/>
        <w:rPr>
          <w:sz w:val="23"/>
          <w:szCs w:val="23"/>
        </w:rPr>
      </w:pPr>
      <w:r w:rsidRPr="00680C65">
        <w:rPr>
          <w:sz w:val="23"/>
          <w:szCs w:val="23"/>
        </w:rPr>
        <w:t>2.5. В случае обнаружения Заказчиком недостатков качества выполненных Работ после подписания актов сдачи-приемки выполненных Работ, срок оплаты продлевается на срок устранения недостатков Подрядчиком.</w:t>
      </w:r>
    </w:p>
    <w:p w:rsidR="00F0667E" w:rsidRPr="00680C65" w:rsidRDefault="00F0667E" w:rsidP="00F0667E">
      <w:pPr>
        <w:autoSpaceDE w:val="0"/>
        <w:autoSpaceDN w:val="0"/>
        <w:adjustRightInd w:val="0"/>
        <w:ind w:firstLine="709"/>
        <w:jc w:val="both"/>
        <w:rPr>
          <w:sz w:val="23"/>
          <w:szCs w:val="23"/>
        </w:rPr>
      </w:pPr>
      <w:r w:rsidRPr="00680C65">
        <w:rPr>
          <w:sz w:val="23"/>
          <w:szCs w:val="23"/>
        </w:rPr>
        <w:t>2.6. Датой оплаты считается дата списания денежных сре</w:t>
      </w:r>
      <w:proofErr w:type="gramStart"/>
      <w:r w:rsidRPr="00680C65">
        <w:rPr>
          <w:sz w:val="23"/>
          <w:szCs w:val="23"/>
        </w:rPr>
        <w:t>дств с р</w:t>
      </w:r>
      <w:proofErr w:type="gramEnd"/>
      <w:r w:rsidRPr="00680C65">
        <w:rPr>
          <w:sz w:val="23"/>
          <w:szCs w:val="23"/>
        </w:rPr>
        <w:t>асчетного счета Заказчика.</w:t>
      </w:r>
    </w:p>
    <w:p w:rsidR="00F0667E" w:rsidRPr="00680C65" w:rsidRDefault="00F0667E" w:rsidP="00F0667E">
      <w:pPr>
        <w:autoSpaceDE w:val="0"/>
        <w:autoSpaceDN w:val="0"/>
        <w:adjustRightInd w:val="0"/>
        <w:ind w:firstLine="709"/>
        <w:jc w:val="both"/>
        <w:rPr>
          <w:sz w:val="23"/>
          <w:szCs w:val="23"/>
        </w:rPr>
      </w:pPr>
      <w:r w:rsidRPr="00680C65">
        <w:rPr>
          <w:sz w:val="23"/>
          <w:szCs w:val="23"/>
        </w:rPr>
        <w:t>2.7. Подрядчик выставляет счета-фактуры в порядке и в сроки, предусмотренные законодательством.</w:t>
      </w:r>
    </w:p>
    <w:p w:rsidR="00F0667E" w:rsidRPr="00680C65" w:rsidRDefault="00F0667E" w:rsidP="00F0667E">
      <w:pPr>
        <w:autoSpaceDE w:val="0"/>
        <w:autoSpaceDN w:val="0"/>
        <w:adjustRightInd w:val="0"/>
        <w:ind w:firstLine="709"/>
        <w:jc w:val="both"/>
        <w:rPr>
          <w:sz w:val="23"/>
          <w:szCs w:val="23"/>
        </w:rPr>
      </w:pPr>
    </w:p>
    <w:p w:rsidR="00F0667E" w:rsidRPr="00680C65" w:rsidRDefault="00F0667E" w:rsidP="00F0667E">
      <w:pPr>
        <w:autoSpaceDE w:val="0"/>
        <w:autoSpaceDN w:val="0"/>
        <w:adjustRightInd w:val="0"/>
        <w:jc w:val="center"/>
        <w:rPr>
          <w:b/>
          <w:bCs/>
          <w:sz w:val="23"/>
          <w:szCs w:val="23"/>
        </w:rPr>
      </w:pPr>
      <w:r w:rsidRPr="00680C65">
        <w:rPr>
          <w:b/>
          <w:bCs/>
          <w:sz w:val="23"/>
          <w:szCs w:val="23"/>
        </w:rPr>
        <w:t>3. Права и обязанности Заказчика</w:t>
      </w:r>
    </w:p>
    <w:p w:rsidR="00F0667E" w:rsidRPr="00680C65" w:rsidRDefault="00F0667E" w:rsidP="00F0667E">
      <w:pPr>
        <w:autoSpaceDE w:val="0"/>
        <w:autoSpaceDN w:val="0"/>
        <w:adjustRightInd w:val="0"/>
        <w:ind w:firstLine="709"/>
        <w:jc w:val="both"/>
        <w:rPr>
          <w:sz w:val="23"/>
          <w:szCs w:val="23"/>
        </w:rPr>
      </w:pPr>
      <w:r w:rsidRPr="00680C65">
        <w:rPr>
          <w:sz w:val="23"/>
          <w:szCs w:val="23"/>
        </w:rPr>
        <w:t xml:space="preserve">3.1. Рассмотреть документы, представленные Подрядчиком в соответствии с п. 4.1. Договора в течение 7 (семи) рабочих дней с момента получения, утвердить их или направить свои замечания Подрядчику. </w:t>
      </w:r>
    </w:p>
    <w:p w:rsidR="00F0667E" w:rsidRPr="00680C65" w:rsidRDefault="00F0667E" w:rsidP="00F0667E">
      <w:pPr>
        <w:autoSpaceDE w:val="0"/>
        <w:autoSpaceDN w:val="0"/>
        <w:adjustRightInd w:val="0"/>
        <w:ind w:firstLine="709"/>
        <w:jc w:val="both"/>
        <w:rPr>
          <w:sz w:val="23"/>
          <w:szCs w:val="23"/>
        </w:rPr>
      </w:pPr>
      <w:r w:rsidRPr="00680C65">
        <w:rPr>
          <w:sz w:val="23"/>
          <w:szCs w:val="23"/>
        </w:rPr>
        <w:t>3.2. Предоставить беспрепятственный доступ Подрядчику на Объект, начиная со следующего дня после подписания настоящего Договора Сторонами, на весь период выполнения Работ в рабочие дни с 8:30 до 17:30.</w:t>
      </w:r>
    </w:p>
    <w:p w:rsidR="00F0667E" w:rsidRPr="00680C65" w:rsidRDefault="00F0667E" w:rsidP="00F0667E">
      <w:pPr>
        <w:autoSpaceDE w:val="0"/>
        <w:autoSpaceDN w:val="0"/>
        <w:adjustRightInd w:val="0"/>
        <w:ind w:firstLine="709"/>
        <w:jc w:val="both"/>
        <w:rPr>
          <w:sz w:val="23"/>
          <w:szCs w:val="23"/>
        </w:rPr>
      </w:pPr>
      <w:r w:rsidRPr="00680C65">
        <w:rPr>
          <w:sz w:val="23"/>
          <w:szCs w:val="23"/>
        </w:rPr>
        <w:t>3.3. Осмотреть и принять результат Работ в порядке и на условиях, предусмотренных настоящим Договором.</w:t>
      </w:r>
    </w:p>
    <w:p w:rsidR="00F0667E" w:rsidRPr="00680C65" w:rsidRDefault="00F0667E" w:rsidP="00F0667E">
      <w:pPr>
        <w:autoSpaceDE w:val="0"/>
        <w:autoSpaceDN w:val="0"/>
        <w:adjustRightInd w:val="0"/>
        <w:ind w:firstLine="709"/>
        <w:jc w:val="both"/>
        <w:rPr>
          <w:sz w:val="23"/>
          <w:szCs w:val="23"/>
        </w:rPr>
      </w:pPr>
      <w:r w:rsidRPr="00680C65">
        <w:rPr>
          <w:sz w:val="23"/>
          <w:szCs w:val="23"/>
        </w:rPr>
        <w:lastRenderedPageBreak/>
        <w:t xml:space="preserve">3.4. </w:t>
      </w:r>
      <w:proofErr w:type="gramStart"/>
      <w:r w:rsidRPr="00680C65">
        <w:rPr>
          <w:sz w:val="23"/>
          <w:szCs w:val="23"/>
        </w:rPr>
        <w:t>Заказчик вправе в случае выявления фактов несоблюдения Подрядчиком условий настоящего Договора, которые могут ухудшить качество Работ или привести к иным недостаткам, выявления фактов применения не предусмотренных настоящим Договором и/или несертифицированных материалов, оборудования,  нарушения технологии производства Работ и правил нахождения на территории Заказчика, не предоставления исполнительной документации в ходе выполнения Работ и по окончании Работ и т.п. приостановить Работы</w:t>
      </w:r>
      <w:proofErr w:type="gramEnd"/>
      <w:r w:rsidRPr="00680C65">
        <w:rPr>
          <w:sz w:val="23"/>
          <w:szCs w:val="23"/>
        </w:rPr>
        <w:t xml:space="preserve"> до устранения замечаний Заказчика.</w:t>
      </w:r>
    </w:p>
    <w:p w:rsidR="00F0667E" w:rsidRPr="00680C65" w:rsidRDefault="00F0667E" w:rsidP="00F0667E">
      <w:pPr>
        <w:autoSpaceDE w:val="0"/>
        <w:autoSpaceDN w:val="0"/>
        <w:adjustRightInd w:val="0"/>
        <w:ind w:firstLine="709"/>
        <w:jc w:val="both"/>
        <w:rPr>
          <w:sz w:val="23"/>
          <w:szCs w:val="23"/>
        </w:rPr>
      </w:pPr>
      <w:r w:rsidRPr="00680C65">
        <w:rPr>
          <w:sz w:val="23"/>
          <w:szCs w:val="23"/>
        </w:rPr>
        <w:t>3.5. Оплатить Работы, выполненные Подрядчиком в соответствии с условиями Договора.</w:t>
      </w:r>
    </w:p>
    <w:p w:rsidR="00F0667E" w:rsidRPr="00680C65" w:rsidRDefault="00F0667E" w:rsidP="00F0667E">
      <w:pPr>
        <w:autoSpaceDE w:val="0"/>
        <w:autoSpaceDN w:val="0"/>
        <w:adjustRightInd w:val="0"/>
        <w:ind w:firstLine="709"/>
        <w:jc w:val="both"/>
        <w:rPr>
          <w:sz w:val="23"/>
          <w:szCs w:val="23"/>
        </w:rPr>
      </w:pPr>
      <w:r w:rsidRPr="00680C65">
        <w:rPr>
          <w:sz w:val="23"/>
          <w:szCs w:val="23"/>
        </w:rPr>
        <w:t>3.6. Осуществлять контроль и надзор за ходом и качеством выполняемых Работ, соблюдением сроков их выполнения, качеством применяемых материалов, соответствием выполненных Работ Заданию.</w:t>
      </w:r>
    </w:p>
    <w:p w:rsidR="00F0667E" w:rsidRPr="00680C65" w:rsidRDefault="00F0667E" w:rsidP="00F0667E">
      <w:pPr>
        <w:tabs>
          <w:tab w:val="left" w:pos="1023"/>
        </w:tabs>
        <w:ind w:right="20" w:firstLine="709"/>
        <w:contextualSpacing/>
        <w:jc w:val="both"/>
        <w:rPr>
          <w:snapToGrid w:val="0"/>
          <w:sz w:val="23"/>
          <w:szCs w:val="23"/>
          <w:lang w:eastAsia="x-none"/>
        </w:rPr>
      </w:pPr>
      <w:r w:rsidRPr="00680C65">
        <w:rPr>
          <w:snapToGrid w:val="0"/>
          <w:sz w:val="23"/>
          <w:szCs w:val="23"/>
          <w:lang w:eastAsia="x-none"/>
        </w:rPr>
        <w:t>3.7. Отказаться от исполнения Договора и потребовать возмещения убытков,</w:t>
      </w:r>
      <w:r w:rsidRPr="00680C65">
        <w:rPr>
          <w:snapToGrid w:val="0"/>
          <w:sz w:val="23"/>
          <w:szCs w:val="23"/>
          <w:lang w:val="x-none" w:eastAsia="x-none"/>
        </w:rPr>
        <w:t xml:space="preserve"> </w:t>
      </w:r>
      <w:r w:rsidRPr="00680C65">
        <w:rPr>
          <w:snapToGrid w:val="0"/>
          <w:sz w:val="23"/>
          <w:szCs w:val="23"/>
          <w:lang w:eastAsia="x-none"/>
        </w:rPr>
        <w:t>если Подрядчик не приступает своевременно к выполнению Работ или выполняет Работы настолько медленно, что окончание их к сроку становится явно невозможным.</w:t>
      </w:r>
    </w:p>
    <w:p w:rsidR="00F0667E" w:rsidRPr="00680C65" w:rsidRDefault="00F0667E" w:rsidP="00F0667E">
      <w:pPr>
        <w:tabs>
          <w:tab w:val="left" w:pos="1023"/>
        </w:tabs>
        <w:ind w:right="20" w:firstLine="709"/>
        <w:contextualSpacing/>
        <w:jc w:val="both"/>
        <w:rPr>
          <w:snapToGrid w:val="0"/>
          <w:sz w:val="23"/>
          <w:szCs w:val="23"/>
          <w:lang w:eastAsia="x-none"/>
        </w:rPr>
      </w:pPr>
      <w:r w:rsidRPr="00680C65">
        <w:rPr>
          <w:snapToGrid w:val="0"/>
          <w:sz w:val="23"/>
          <w:szCs w:val="23"/>
          <w:lang w:eastAsia="x-none"/>
        </w:rPr>
        <w:t>3.8. В любое время до сдачи ему результата Работы отказаться от исполнения Договора, уплатив Подрядчику, часть установленной цены пропорционально части Работы, выполненной до получения извещения об отказе Заказчика от исполнения Договора.</w:t>
      </w:r>
    </w:p>
    <w:p w:rsidR="00F0667E" w:rsidRPr="00680C65" w:rsidRDefault="00F0667E" w:rsidP="00F0667E">
      <w:pPr>
        <w:tabs>
          <w:tab w:val="left" w:pos="1023"/>
        </w:tabs>
        <w:ind w:right="20" w:firstLine="709"/>
        <w:contextualSpacing/>
        <w:jc w:val="both"/>
        <w:rPr>
          <w:snapToGrid w:val="0"/>
          <w:sz w:val="23"/>
          <w:szCs w:val="23"/>
          <w:lang w:eastAsia="x-none"/>
        </w:rPr>
      </w:pPr>
      <w:r w:rsidRPr="00680C65">
        <w:rPr>
          <w:snapToGrid w:val="0"/>
          <w:sz w:val="23"/>
          <w:szCs w:val="23"/>
          <w:lang w:eastAsia="x-none"/>
        </w:rPr>
        <w:t xml:space="preserve">3.9. </w:t>
      </w:r>
      <w:r w:rsidRPr="00680C65">
        <w:rPr>
          <w:snapToGrid w:val="0"/>
          <w:szCs w:val="20"/>
          <w:lang w:eastAsia="x-none"/>
        </w:rPr>
        <w:t>Заказчик вправе в</w:t>
      </w:r>
      <w:r w:rsidRPr="00680C65">
        <w:rPr>
          <w:snapToGrid w:val="0"/>
          <w:sz w:val="23"/>
          <w:szCs w:val="23"/>
          <w:lang w:eastAsia="x-none"/>
        </w:rPr>
        <w:t xml:space="preserve"> случае досрочного исполнения Подрядчиком обязательств по настоящему Договору принять и оплатить Работы в соответствии с установленным в Договоре порядком.</w:t>
      </w:r>
    </w:p>
    <w:p w:rsidR="00F0667E" w:rsidRPr="00680C65" w:rsidRDefault="00F0667E" w:rsidP="00F0667E">
      <w:pPr>
        <w:autoSpaceDE w:val="0"/>
        <w:autoSpaceDN w:val="0"/>
        <w:adjustRightInd w:val="0"/>
        <w:ind w:firstLine="709"/>
        <w:jc w:val="both"/>
        <w:rPr>
          <w:sz w:val="23"/>
          <w:szCs w:val="23"/>
        </w:rPr>
      </w:pPr>
    </w:p>
    <w:p w:rsidR="00F0667E" w:rsidRPr="00680C65" w:rsidRDefault="00F0667E" w:rsidP="00F0667E">
      <w:pPr>
        <w:autoSpaceDE w:val="0"/>
        <w:autoSpaceDN w:val="0"/>
        <w:adjustRightInd w:val="0"/>
        <w:jc w:val="center"/>
        <w:rPr>
          <w:b/>
          <w:bCs/>
          <w:sz w:val="23"/>
          <w:szCs w:val="23"/>
        </w:rPr>
      </w:pPr>
      <w:r w:rsidRPr="00680C65">
        <w:rPr>
          <w:b/>
          <w:bCs/>
          <w:sz w:val="23"/>
          <w:szCs w:val="23"/>
        </w:rPr>
        <w:t>4. Права и обязанности Подрядчика</w:t>
      </w:r>
    </w:p>
    <w:p w:rsidR="00F0667E" w:rsidRPr="00680C65" w:rsidRDefault="00F0667E" w:rsidP="00F0667E">
      <w:pPr>
        <w:autoSpaceDE w:val="0"/>
        <w:autoSpaceDN w:val="0"/>
        <w:adjustRightInd w:val="0"/>
        <w:ind w:firstLine="709"/>
        <w:jc w:val="both"/>
        <w:rPr>
          <w:sz w:val="23"/>
          <w:szCs w:val="23"/>
        </w:rPr>
      </w:pPr>
      <w:r w:rsidRPr="00680C65">
        <w:rPr>
          <w:sz w:val="23"/>
          <w:szCs w:val="23"/>
        </w:rPr>
        <w:t>4.1. В течение 7 (семи) календарных дней со дня заключения Договора представить на согласование Заказчику проект производства Работ. При наличии замечаний Заказчика устранить их в течение 3 (трех) рабочих дней.</w:t>
      </w:r>
    </w:p>
    <w:p w:rsidR="00F0667E" w:rsidRPr="00680C65" w:rsidRDefault="00F0667E" w:rsidP="00F0667E">
      <w:pPr>
        <w:autoSpaceDE w:val="0"/>
        <w:autoSpaceDN w:val="0"/>
        <w:adjustRightInd w:val="0"/>
        <w:ind w:firstLine="709"/>
        <w:jc w:val="both"/>
        <w:rPr>
          <w:sz w:val="23"/>
          <w:szCs w:val="23"/>
        </w:rPr>
      </w:pPr>
      <w:r w:rsidRPr="00680C65">
        <w:rPr>
          <w:sz w:val="23"/>
          <w:szCs w:val="23"/>
        </w:rPr>
        <w:t>4.2. Использовать при выполнении работ новое оборудование (лифты и лифтовое оборудование), не ранее 2019 года выпуска, не бывшее в эксплуатации, не восстановленное, без дефектов, не модифицированное, не переделанное, свободное от прав третьих лиц.</w:t>
      </w:r>
      <w:r w:rsidRPr="00680C65">
        <w:rPr>
          <w:sz w:val="28"/>
        </w:rPr>
        <w:t xml:space="preserve"> </w:t>
      </w:r>
      <w:r w:rsidRPr="00680C65">
        <w:rPr>
          <w:sz w:val="23"/>
          <w:szCs w:val="23"/>
        </w:rPr>
        <w:t>Оборудование должно быть упаковано в тару, обеспечивающую сохранность от физических и климатических воздействий при обычных условиях транспортировки и хранения.</w:t>
      </w:r>
    </w:p>
    <w:p w:rsidR="00F0667E" w:rsidRPr="00680C65" w:rsidRDefault="00F0667E" w:rsidP="00F0667E">
      <w:pPr>
        <w:autoSpaceDE w:val="0"/>
        <w:autoSpaceDN w:val="0"/>
        <w:adjustRightInd w:val="0"/>
        <w:ind w:firstLine="709"/>
        <w:jc w:val="both"/>
        <w:rPr>
          <w:sz w:val="23"/>
          <w:szCs w:val="23"/>
        </w:rPr>
      </w:pPr>
      <w:r w:rsidRPr="00680C65">
        <w:rPr>
          <w:sz w:val="23"/>
          <w:szCs w:val="23"/>
        </w:rPr>
        <w:t>4.3. Выполнить Работы в полном соответствии со Спецификацией (Приложение № 1 к Договору), строительными нормами и правилами, стандартами, санитарными нормами и правилами (СНиП, ГОСТ, СанПиН и др.) в том числе:</w:t>
      </w:r>
    </w:p>
    <w:p w:rsidR="00F0667E" w:rsidRPr="00680C65" w:rsidRDefault="00F0667E" w:rsidP="00F0667E">
      <w:pPr>
        <w:autoSpaceDE w:val="0"/>
        <w:autoSpaceDN w:val="0"/>
        <w:adjustRightInd w:val="0"/>
        <w:ind w:firstLine="709"/>
        <w:jc w:val="both"/>
        <w:rPr>
          <w:sz w:val="23"/>
          <w:szCs w:val="23"/>
        </w:rPr>
      </w:pPr>
      <w:r w:rsidRPr="00680C65">
        <w:rPr>
          <w:sz w:val="23"/>
          <w:szCs w:val="23"/>
        </w:rPr>
        <w:t xml:space="preserve">- Техническим регламентом таможенного союза </w:t>
      </w:r>
      <w:proofErr w:type="gramStart"/>
      <w:r w:rsidRPr="00680C65">
        <w:rPr>
          <w:sz w:val="23"/>
          <w:szCs w:val="23"/>
        </w:rPr>
        <w:t>ТР</w:t>
      </w:r>
      <w:proofErr w:type="gramEnd"/>
      <w:r w:rsidRPr="00680C65">
        <w:rPr>
          <w:sz w:val="23"/>
          <w:szCs w:val="23"/>
        </w:rPr>
        <w:t xml:space="preserve"> ТС 011/2011 Безопасность лифтов.</w:t>
      </w:r>
    </w:p>
    <w:p w:rsidR="00F0667E" w:rsidRPr="00680C65" w:rsidRDefault="00F0667E" w:rsidP="00F0667E">
      <w:pPr>
        <w:autoSpaceDE w:val="0"/>
        <w:autoSpaceDN w:val="0"/>
        <w:adjustRightInd w:val="0"/>
        <w:ind w:firstLine="709"/>
        <w:jc w:val="both"/>
        <w:rPr>
          <w:sz w:val="23"/>
          <w:szCs w:val="23"/>
        </w:rPr>
      </w:pPr>
      <w:r w:rsidRPr="00680C65">
        <w:rPr>
          <w:sz w:val="23"/>
          <w:szCs w:val="23"/>
        </w:rPr>
        <w:t xml:space="preserve">- ГОСТ </w:t>
      </w:r>
      <w:proofErr w:type="gramStart"/>
      <w:r w:rsidRPr="00680C65">
        <w:rPr>
          <w:sz w:val="23"/>
          <w:szCs w:val="23"/>
        </w:rPr>
        <w:t>Р</w:t>
      </w:r>
      <w:proofErr w:type="gramEnd"/>
      <w:r w:rsidRPr="00680C65">
        <w:rPr>
          <w:sz w:val="23"/>
          <w:szCs w:val="23"/>
        </w:rPr>
        <w:t xml:space="preserve"> 53782-2010 Лифты. Правила и методы оценки соответствия лифтов при вводе в эксплуатацию.</w:t>
      </w:r>
    </w:p>
    <w:p w:rsidR="00F0667E" w:rsidRPr="00680C65" w:rsidRDefault="00F0667E" w:rsidP="00F0667E">
      <w:pPr>
        <w:autoSpaceDE w:val="0"/>
        <w:autoSpaceDN w:val="0"/>
        <w:adjustRightInd w:val="0"/>
        <w:ind w:firstLine="709"/>
        <w:jc w:val="both"/>
        <w:rPr>
          <w:sz w:val="23"/>
          <w:szCs w:val="23"/>
        </w:rPr>
      </w:pPr>
      <w:r w:rsidRPr="00680C65">
        <w:rPr>
          <w:sz w:val="23"/>
          <w:szCs w:val="23"/>
        </w:rPr>
        <w:t xml:space="preserve">- ГОСТ </w:t>
      </w:r>
      <w:proofErr w:type="gramStart"/>
      <w:r w:rsidRPr="00680C65">
        <w:rPr>
          <w:sz w:val="23"/>
          <w:szCs w:val="23"/>
        </w:rPr>
        <w:t>Р</w:t>
      </w:r>
      <w:proofErr w:type="gramEnd"/>
      <w:r w:rsidRPr="00680C65">
        <w:rPr>
          <w:sz w:val="23"/>
          <w:szCs w:val="23"/>
        </w:rPr>
        <w:t xml:space="preserve"> 53780-2010 Лифты. Общие требования безопасности к устройству и установке.</w:t>
      </w:r>
    </w:p>
    <w:p w:rsidR="00F0667E" w:rsidRPr="00680C65" w:rsidRDefault="00F0667E" w:rsidP="00F0667E">
      <w:pPr>
        <w:autoSpaceDE w:val="0"/>
        <w:autoSpaceDN w:val="0"/>
        <w:adjustRightInd w:val="0"/>
        <w:ind w:firstLine="709"/>
        <w:jc w:val="both"/>
        <w:rPr>
          <w:sz w:val="23"/>
          <w:szCs w:val="23"/>
        </w:rPr>
      </w:pPr>
      <w:r w:rsidRPr="00680C65">
        <w:rPr>
          <w:sz w:val="23"/>
          <w:szCs w:val="23"/>
        </w:rPr>
        <w:t xml:space="preserve">- ГОСТ </w:t>
      </w:r>
      <w:proofErr w:type="gramStart"/>
      <w:r w:rsidRPr="00680C65">
        <w:rPr>
          <w:sz w:val="23"/>
          <w:szCs w:val="23"/>
        </w:rPr>
        <w:t>Р</w:t>
      </w:r>
      <w:proofErr w:type="gramEnd"/>
      <w:r w:rsidRPr="00680C65">
        <w:rPr>
          <w:sz w:val="23"/>
          <w:szCs w:val="23"/>
        </w:rPr>
        <w:t xml:space="preserve"> 55967 – 2014 Лифты. Специальные требования безопасности при установке новых лифтов в существующие здания.</w:t>
      </w:r>
    </w:p>
    <w:p w:rsidR="00F0667E" w:rsidRPr="00680C65" w:rsidRDefault="00F0667E" w:rsidP="00F0667E">
      <w:pPr>
        <w:autoSpaceDE w:val="0"/>
        <w:autoSpaceDN w:val="0"/>
        <w:adjustRightInd w:val="0"/>
        <w:ind w:firstLine="709"/>
        <w:jc w:val="both"/>
        <w:rPr>
          <w:sz w:val="23"/>
          <w:szCs w:val="23"/>
        </w:rPr>
      </w:pPr>
      <w:r w:rsidRPr="00680C65">
        <w:rPr>
          <w:sz w:val="23"/>
          <w:szCs w:val="23"/>
        </w:rPr>
        <w:t>- ВСН 210-80Инструкция по монтажу лифтов.</w:t>
      </w:r>
    </w:p>
    <w:p w:rsidR="00F0667E" w:rsidRPr="00680C65" w:rsidRDefault="00F0667E" w:rsidP="00F0667E">
      <w:pPr>
        <w:autoSpaceDE w:val="0"/>
        <w:autoSpaceDN w:val="0"/>
        <w:adjustRightInd w:val="0"/>
        <w:ind w:firstLine="709"/>
        <w:jc w:val="both"/>
        <w:rPr>
          <w:sz w:val="23"/>
          <w:szCs w:val="23"/>
        </w:rPr>
      </w:pPr>
      <w:r w:rsidRPr="00680C65">
        <w:rPr>
          <w:sz w:val="23"/>
          <w:szCs w:val="23"/>
        </w:rPr>
        <w:t>- Постановлением Правительства РФ от 24 июня 2017 года N 743 «Об организации безопасного использования и содержания лифтов, подъемных платформ для инвалидов, пассажирских конвейеров (движущихся пешеходных дорожек), эскалаторов, за исключением эскалаторов в метрополитенах».</w:t>
      </w:r>
    </w:p>
    <w:p w:rsidR="00F0667E" w:rsidRPr="00680C65" w:rsidRDefault="00F0667E" w:rsidP="00F0667E">
      <w:pPr>
        <w:autoSpaceDE w:val="0"/>
        <w:autoSpaceDN w:val="0"/>
        <w:adjustRightInd w:val="0"/>
        <w:ind w:firstLine="709"/>
        <w:jc w:val="both"/>
        <w:rPr>
          <w:sz w:val="23"/>
          <w:szCs w:val="23"/>
        </w:rPr>
      </w:pPr>
      <w:r w:rsidRPr="00680C65">
        <w:rPr>
          <w:sz w:val="23"/>
          <w:szCs w:val="23"/>
        </w:rPr>
        <w:t>- СП 7.6. 13330.2016 «Электротехнические устройства».</w:t>
      </w:r>
    </w:p>
    <w:p w:rsidR="00F0667E" w:rsidRPr="00680C65" w:rsidRDefault="00F0667E" w:rsidP="00F0667E">
      <w:pPr>
        <w:autoSpaceDE w:val="0"/>
        <w:autoSpaceDN w:val="0"/>
        <w:adjustRightInd w:val="0"/>
        <w:ind w:firstLine="709"/>
        <w:jc w:val="both"/>
        <w:rPr>
          <w:sz w:val="23"/>
          <w:szCs w:val="23"/>
        </w:rPr>
      </w:pPr>
      <w:r w:rsidRPr="00680C65">
        <w:rPr>
          <w:sz w:val="23"/>
          <w:szCs w:val="23"/>
        </w:rPr>
        <w:t>4.4. Обеспечить в соответствии с действующими нормативными документами своевременное ведение и хранение исполнительной документации по Объекту на месте производства Работ, а также предоставлять Заказчику для контроля всю текущую исполнительную документацию.</w:t>
      </w:r>
    </w:p>
    <w:p w:rsidR="00F0667E" w:rsidRPr="00680C65" w:rsidRDefault="00F0667E" w:rsidP="00F0667E">
      <w:pPr>
        <w:autoSpaceDE w:val="0"/>
        <w:autoSpaceDN w:val="0"/>
        <w:adjustRightInd w:val="0"/>
        <w:ind w:firstLine="709"/>
        <w:jc w:val="both"/>
        <w:rPr>
          <w:sz w:val="23"/>
          <w:szCs w:val="23"/>
        </w:rPr>
      </w:pPr>
      <w:r w:rsidRPr="00680C65">
        <w:rPr>
          <w:sz w:val="23"/>
          <w:szCs w:val="23"/>
        </w:rPr>
        <w:t>4.5. Обеспечить выполнение Работ необходимыми материально-техническими ресурсами, материалами, оборудованием и инструментами. Подрядчик самостоятельно обеспечивает их приобретение, доставку, разгрузку и хранение.</w:t>
      </w:r>
    </w:p>
    <w:p w:rsidR="00F0667E" w:rsidRPr="00680C65" w:rsidRDefault="00F0667E" w:rsidP="00F0667E">
      <w:pPr>
        <w:autoSpaceDE w:val="0"/>
        <w:autoSpaceDN w:val="0"/>
        <w:adjustRightInd w:val="0"/>
        <w:ind w:firstLine="709"/>
        <w:jc w:val="both"/>
        <w:rPr>
          <w:sz w:val="23"/>
          <w:szCs w:val="23"/>
        </w:rPr>
      </w:pPr>
      <w:r w:rsidRPr="00680C65">
        <w:rPr>
          <w:sz w:val="23"/>
          <w:szCs w:val="23"/>
        </w:rPr>
        <w:t>4.6. В день окончания Работ передать Заказчику по акту исполнительную документацию в полном объеме (в том числе: паспорта на лифты и на оборудование лифтов;</w:t>
      </w:r>
    </w:p>
    <w:p w:rsidR="00F0667E" w:rsidRPr="00680C65" w:rsidRDefault="00F0667E" w:rsidP="00F0667E">
      <w:pPr>
        <w:autoSpaceDE w:val="0"/>
        <w:autoSpaceDN w:val="0"/>
        <w:adjustRightInd w:val="0"/>
        <w:ind w:firstLine="709"/>
        <w:jc w:val="both"/>
        <w:rPr>
          <w:sz w:val="23"/>
          <w:szCs w:val="23"/>
        </w:rPr>
      </w:pPr>
      <w:r w:rsidRPr="00680C65">
        <w:rPr>
          <w:sz w:val="23"/>
          <w:szCs w:val="23"/>
        </w:rPr>
        <w:t xml:space="preserve">- акт полного технического освидетельствования лифтов; </w:t>
      </w:r>
    </w:p>
    <w:p w:rsidR="00F0667E" w:rsidRPr="00680C65" w:rsidRDefault="00F0667E" w:rsidP="00F0667E">
      <w:pPr>
        <w:autoSpaceDE w:val="0"/>
        <w:autoSpaceDN w:val="0"/>
        <w:adjustRightInd w:val="0"/>
        <w:ind w:firstLine="709"/>
        <w:jc w:val="both"/>
        <w:rPr>
          <w:sz w:val="23"/>
          <w:szCs w:val="23"/>
        </w:rPr>
      </w:pPr>
      <w:r w:rsidRPr="00680C65">
        <w:rPr>
          <w:sz w:val="23"/>
          <w:szCs w:val="23"/>
        </w:rPr>
        <w:t xml:space="preserve">- декларации о соответствии лифтов требованиями Технического регламента таможенного союза </w:t>
      </w:r>
      <w:proofErr w:type="gramStart"/>
      <w:r w:rsidRPr="00680C65">
        <w:rPr>
          <w:sz w:val="23"/>
          <w:szCs w:val="23"/>
        </w:rPr>
        <w:t>ТР</w:t>
      </w:r>
      <w:proofErr w:type="gramEnd"/>
      <w:r w:rsidRPr="00680C65">
        <w:rPr>
          <w:sz w:val="23"/>
          <w:szCs w:val="23"/>
        </w:rPr>
        <w:t xml:space="preserve"> ТС 011/2011 Безопасность лифтов;</w:t>
      </w:r>
    </w:p>
    <w:p w:rsidR="00F0667E" w:rsidRPr="00680C65" w:rsidRDefault="00F0667E" w:rsidP="00F0667E">
      <w:pPr>
        <w:autoSpaceDE w:val="0"/>
        <w:autoSpaceDN w:val="0"/>
        <w:adjustRightInd w:val="0"/>
        <w:ind w:firstLine="709"/>
        <w:jc w:val="both"/>
        <w:rPr>
          <w:sz w:val="23"/>
          <w:szCs w:val="23"/>
        </w:rPr>
      </w:pPr>
      <w:r w:rsidRPr="00680C65">
        <w:rPr>
          <w:sz w:val="23"/>
          <w:szCs w:val="23"/>
        </w:rPr>
        <w:lastRenderedPageBreak/>
        <w:t xml:space="preserve">- сертификаты соответствия и их приложения на узлы, на противопожарные двери и устройства безопасности лифтов; </w:t>
      </w:r>
    </w:p>
    <w:p w:rsidR="00F0667E" w:rsidRPr="00680C65" w:rsidRDefault="00F0667E" w:rsidP="00F0667E">
      <w:pPr>
        <w:autoSpaceDE w:val="0"/>
        <w:autoSpaceDN w:val="0"/>
        <w:adjustRightInd w:val="0"/>
        <w:ind w:firstLine="709"/>
        <w:jc w:val="both"/>
        <w:rPr>
          <w:sz w:val="23"/>
          <w:szCs w:val="23"/>
        </w:rPr>
      </w:pPr>
      <w:r w:rsidRPr="00680C65">
        <w:rPr>
          <w:sz w:val="23"/>
          <w:szCs w:val="23"/>
        </w:rPr>
        <w:t>- техническое описание и руководство по эксплуатации завода изготовителя на русском языке;</w:t>
      </w:r>
    </w:p>
    <w:p w:rsidR="00F0667E" w:rsidRPr="00680C65" w:rsidRDefault="00F0667E" w:rsidP="00F0667E">
      <w:pPr>
        <w:autoSpaceDE w:val="0"/>
        <w:autoSpaceDN w:val="0"/>
        <w:adjustRightInd w:val="0"/>
        <w:ind w:firstLine="709"/>
        <w:jc w:val="both"/>
        <w:rPr>
          <w:sz w:val="23"/>
          <w:szCs w:val="23"/>
        </w:rPr>
      </w:pPr>
      <w:r w:rsidRPr="00680C65">
        <w:rPr>
          <w:sz w:val="23"/>
          <w:szCs w:val="23"/>
        </w:rPr>
        <w:t>- акты на скрытые Работы (при наличии Работ, подлежащих освидетельствованию данными актами);</w:t>
      </w:r>
    </w:p>
    <w:p w:rsidR="00F0667E" w:rsidRPr="00680C65" w:rsidRDefault="00F0667E" w:rsidP="00F0667E">
      <w:pPr>
        <w:autoSpaceDE w:val="0"/>
        <w:autoSpaceDN w:val="0"/>
        <w:adjustRightInd w:val="0"/>
        <w:ind w:firstLine="709"/>
        <w:jc w:val="both"/>
        <w:rPr>
          <w:sz w:val="23"/>
          <w:szCs w:val="23"/>
        </w:rPr>
      </w:pPr>
      <w:r w:rsidRPr="00680C65">
        <w:rPr>
          <w:sz w:val="23"/>
          <w:szCs w:val="23"/>
        </w:rPr>
        <w:t>- проект производства работ на установку лифтов;</w:t>
      </w:r>
    </w:p>
    <w:p w:rsidR="00F0667E" w:rsidRPr="00680C65" w:rsidRDefault="00F0667E" w:rsidP="00F0667E">
      <w:pPr>
        <w:autoSpaceDE w:val="0"/>
        <w:autoSpaceDN w:val="0"/>
        <w:adjustRightInd w:val="0"/>
        <w:ind w:firstLine="709"/>
        <w:jc w:val="both"/>
        <w:rPr>
          <w:sz w:val="23"/>
          <w:szCs w:val="23"/>
        </w:rPr>
      </w:pPr>
      <w:r w:rsidRPr="00680C65">
        <w:rPr>
          <w:sz w:val="23"/>
          <w:szCs w:val="23"/>
        </w:rPr>
        <w:t xml:space="preserve">- принципиальная электрическая схема с перечнем элементов схемы; </w:t>
      </w:r>
    </w:p>
    <w:p w:rsidR="00F0667E" w:rsidRPr="00680C65" w:rsidRDefault="00F0667E" w:rsidP="00F0667E">
      <w:pPr>
        <w:autoSpaceDE w:val="0"/>
        <w:autoSpaceDN w:val="0"/>
        <w:adjustRightInd w:val="0"/>
        <w:ind w:firstLine="709"/>
        <w:jc w:val="both"/>
        <w:rPr>
          <w:sz w:val="23"/>
          <w:szCs w:val="23"/>
        </w:rPr>
      </w:pPr>
      <w:r w:rsidRPr="00680C65">
        <w:rPr>
          <w:sz w:val="23"/>
          <w:szCs w:val="23"/>
        </w:rPr>
        <w:t>- инструкция по монтажу, пуску, регулированию и обкатке лифтов;</w:t>
      </w:r>
    </w:p>
    <w:p w:rsidR="00F0667E" w:rsidRPr="00680C65" w:rsidRDefault="00F0667E" w:rsidP="00F0667E">
      <w:pPr>
        <w:autoSpaceDE w:val="0"/>
        <w:autoSpaceDN w:val="0"/>
        <w:adjustRightInd w:val="0"/>
        <w:ind w:firstLine="709"/>
        <w:jc w:val="both"/>
        <w:rPr>
          <w:sz w:val="23"/>
          <w:szCs w:val="23"/>
        </w:rPr>
      </w:pPr>
      <w:r w:rsidRPr="00680C65">
        <w:rPr>
          <w:sz w:val="23"/>
          <w:szCs w:val="23"/>
        </w:rPr>
        <w:t>- электрическую схему с перечнем элементов и расшифровкой на русском языке;</w:t>
      </w:r>
    </w:p>
    <w:p w:rsidR="00F0667E" w:rsidRPr="00680C65" w:rsidRDefault="00F0667E" w:rsidP="00F0667E">
      <w:pPr>
        <w:autoSpaceDE w:val="0"/>
        <w:autoSpaceDN w:val="0"/>
        <w:adjustRightInd w:val="0"/>
        <w:ind w:firstLine="709"/>
        <w:jc w:val="both"/>
        <w:rPr>
          <w:sz w:val="23"/>
          <w:szCs w:val="23"/>
        </w:rPr>
      </w:pPr>
      <w:r w:rsidRPr="00680C65">
        <w:rPr>
          <w:sz w:val="23"/>
          <w:szCs w:val="23"/>
        </w:rPr>
        <w:t>- перечень ошибок (на русском языке);</w:t>
      </w:r>
    </w:p>
    <w:p w:rsidR="00F0667E" w:rsidRPr="00680C65" w:rsidRDefault="00F0667E" w:rsidP="00F0667E">
      <w:pPr>
        <w:autoSpaceDE w:val="0"/>
        <w:autoSpaceDN w:val="0"/>
        <w:adjustRightInd w:val="0"/>
        <w:ind w:firstLine="709"/>
        <w:jc w:val="both"/>
        <w:rPr>
          <w:sz w:val="23"/>
          <w:szCs w:val="23"/>
        </w:rPr>
      </w:pPr>
      <w:r w:rsidRPr="00680C65">
        <w:rPr>
          <w:sz w:val="23"/>
          <w:szCs w:val="23"/>
        </w:rPr>
        <w:t>- протокол проверки функционирования лифта;</w:t>
      </w:r>
    </w:p>
    <w:p w:rsidR="00F0667E" w:rsidRPr="00680C65" w:rsidRDefault="00F0667E" w:rsidP="00F0667E">
      <w:pPr>
        <w:autoSpaceDE w:val="0"/>
        <w:autoSpaceDN w:val="0"/>
        <w:adjustRightInd w:val="0"/>
        <w:ind w:firstLine="709"/>
        <w:jc w:val="both"/>
        <w:rPr>
          <w:sz w:val="23"/>
          <w:szCs w:val="23"/>
        </w:rPr>
      </w:pPr>
      <w:r w:rsidRPr="00680C65">
        <w:rPr>
          <w:sz w:val="23"/>
          <w:szCs w:val="23"/>
        </w:rPr>
        <w:t>- протокол исследований (испытаний) и измерений при полном техническом освидетельствовании лифтов;</w:t>
      </w:r>
    </w:p>
    <w:p w:rsidR="00F0667E" w:rsidRPr="00680C65" w:rsidRDefault="00F0667E" w:rsidP="00F0667E">
      <w:pPr>
        <w:autoSpaceDE w:val="0"/>
        <w:autoSpaceDN w:val="0"/>
        <w:adjustRightInd w:val="0"/>
        <w:ind w:firstLine="709"/>
        <w:jc w:val="both"/>
        <w:rPr>
          <w:sz w:val="23"/>
          <w:szCs w:val="23"/>
        </w:rPr>
      </w:pPr>
      <w:r w:rsidRPr="00680C65">
        <w:rPr>
          <w:sz w:val="23"/>
          <w:szCs w:val="23"/>
        </w:rPr>
        <w:t>- протокол проверки технической документации на лифты;</w:t>
      </w:r>
    </w:p>
    <w:p w:rsidR="00F0667E" w:rsidRPr="00680C65" w:rsidRDefault="00F0667E" w:rsidP="00F0667E">
      <w:pPr>
        <w:autoSpaceDE w:val="0"/>
        <w:autoSpaceDN w:val="0"/>
        <w:adjustRightInd w:val="0"/>
        <w:ind w:firstLine="709"/>
        <w:jc w:val="both"/>
        <w:rPr>
          <w:sz w:val="23"/>
          <w:szCs w:val="23"/>
        </w:rPr>
      </w:pPr>
      <w:r w:rsidRPr="00680C65">
        <w:rPr>
          <w:sz w:val="23"/>
          <w:szCs w:val="23"/>
        </w:rPr>
        <w:t xml:space="preserve">- заявление о регистрации декларации о соответствии лифта Технического регламента таможенного союза </w:t>
      </w:r>
      <w:proofErr w:type="gramStart"/>
      <w:r w:rsidRPr="00680C65">
        <w:rPr>
          <w:sz w:val="23"/>
          <w:szCs w:val="23"/>
        </w:rPr>
        <w:t>ТР</w:t>
      </w:r>
      <w:proofErr w:type="gramEnd"/>
      <w:r w:rsidRPr="00680C65">
        <w:rPr>
          <w:sz w:val="23"/>
          <w:szCs w:val="23"/>
        </w:rPr>
        <w:t xml:space="preserve"> ТС 011/2011 Безопасность лифтов;</w:t>
      </w:r>
    </w:p>
    <w:p w:rsidR="00F0667E" w:rsidRPr="00680C65" w:rsidRDefault="00F0667E" w:rsidP="00F0667E">
      <w:pPr>
        <w:autoSpaceDE w:val="0"/>
        <w:autoSpaceDN w:val="0"/>
        <w:adjustRightInd w:val="0"/>
        <w:ind w:firstLine="709"/>
        <w:jc w:val="both"/>
        <w:rPr>
          <w:sz w:val="23"/>
          <w:szCs w:val="23"/>
        </w:rPr>
      </w:pPr>
      <w:r w:rsidRPr="00680C65">
        <w:rPr>
          <w:sz w:val="23"/>
          <w:szCs w:val="23"/>
        </w:rPr>
        <w:t>4.7. При выполнении Работ соблюдать правила пожарной безопасности, технику безопасности при производстве Работ, правила охраны труда.</w:t>
      </w:r>
    </w:p>
    <w:p w:rsidR="00F0667E" w:rsidRPr="00680C65" w:rsidRDefault="00F0667E" w:rsidP="00F0667E">
      <w:pPr>
        <w:autoSpaceDE w:val="0"/>
        <w:autoSpaceDN w:val="0"/>
        <w:adjustRightInd w:val="0"/>
        <w:ind w:firstLine="709"/>
        <w:jc w:val="both"/>
        <w:rPr>
          <w:sz w:val="23"/>
          <w:szCs w:val="23"/>
        </w:rPr>
      </w:pPr>
      <w:r w:rsidRPr="00680C65">
        <w:rPr>
          <w:sz w:val="23"/>
          <w:szCs w:val="23"/>
        </w:rPr>
        <w:t>4.8.  Подрядчик обязан отвечать на письменные запросы Заказчика в течение 3 (трех) дней с момента получения запросов.</w:t>
      </w:r>
    </w:p>
    <w:p w:rsidR="00F0667E" w:rsidRPr="00680C65" w:rsidRDefault="00F0667E" w:rsidP="00F0667E">
      <w:pPr>
        <w:autoSpaceDE w:val="0"/>
        <w:autoSpaceDN w:val="0"/>
        <w:adjustRightInd w:val="0"/>
        <w:ind w:firstLine="709"/>
        <w:jc w:val="both"/>
        <w:rPr>
          <w:sz w:val="23"/>
          <w:szCs w:val="23"/>
        </w:rPr>
      </w:pPr>
      <w:r w:rsidRPr="00680C65">
        <w:rPr>
          <w:sz w:val="23"/>
          <w:szCs w:val="23"/>
        </w:rPr>
        <w:t>4.9. Предупредить Заказчика о необходимости выполнения дополнительных Работ, не предусмотренных Договором. Вопрос о необходимости выполнения дополнительных Работ решается сторонами в течение 3 (трех) рабочих дней со дня получения уведомления Заказчиком.</w:t>
      </w:r>
    </w:p>
    <w:p w:rsidR="00F0667E" w:rsidRPr="00680C65" w:rsidRDefault="00F0667E" w:rsidP="00F0667E">
      <w:pPr>
        <w:autoSpaceDE w:val="0"/>
        <w:autoSpaceDN w:val="0"/>
        <w:adjustRightInd w:val="0"/>
        <w:ind w:firstLine="709"/>
        <w:jc w:val="both"/>
        <w:rPr>
          <w:sz w:val="23"/>
          <w:szCs w:val="23"/>
          <w:highlight w:val="yellow"/>
        </w:rPr>
      </w:pPr>
      <w:r w:rsidRPr="00680C65">
        <w:rPr>
          <w:sz w:val="23"/>
          <w:szCs w:val="23"/>
        </w:rPr>
        <w:t>4.10. Передать Заказчику результат Работ по акту сдачи-приемки выполненных Работ по форме КС-2 в порядке, предусмотренном Договором.</w:t>
      </w:r>
    </w:p>
    <w:p w:rsidR="00F0667E" w:rsidRPr="00680C65" w:rsidRDefault="00F0667E" w:rsidP="00F0667E">
      <w:pPr>
        <w:autoSpaceDE w:val="0"/>
        <w:autoSpaceDN w:val="0"/>
        <w:adjustRightInd w:val="0"/>
        <w:ind w:firstLine="709"/>
        <w:jc w:val="both"/>
        <w:rPr>
          <w:sz w:val="23"/>
          <w:szCs w:val="23"/>
        </w:rPr>
      </w:pPr>
      <w:r w:rsidRPr="00680C65">
        <w:rPr>
          <w:sz w:val="23"/>
          <w:szCs w:val="23"/>
        </w:rPr>
        <w:t>4.11. Немедленно известить Заказчика и до получения от него указаний приостановить Работы при обнаружении:</w:t>
      </w:r>
    </w:p>
    <w:p w:rsidR="00F0667E" w:rsidRPr="00680C65" w:rsidRDefault="00F0667E" w:rsidP="00F0667E">
      <w:pPr>
        <w:autoSpaceDE w:val="0"/>
        <w:autoSpaceDN w:val="0"/>
        <w:adjustRightInd w:val="0"/>
        <w:ind w:firstLine="709"/>
        <w:jc w:val="both"/>
        <w:rPr>
          <w:sz w:val="23"/>
          <w:szCs w:val="23"/>
        </w:rPr>
      </w:pPr>
      <w:r w:rsidRPr="00680C65">
        <w:rPr>
          <w:sz w:val="23"/>
          <w:szCs w:val="23"/>
        </w:rPr>
        <w:t>- возможных неблагоприятных для Заказчика последствий выполнения его указаний о способе исполнения Работы;</w:t>
      </w:r>
    </w:p>
    <w:p w:rsidR="00F0667E" w:rsidRPr="00680C65" w:rsidRDefault="00F0667E" w:rsidP="00F0667E">
      <w:pPr>
        <w:autoSpaceDE w:val="0"/>
        <w:autoSpaceDN w:val="0"/>
        <w:adjustRightInd w:val="0"/>
        <w:ind w:firstLine="709"/>
        <w:jc w:val="both"/>
        <w:rPr>
          <w:sz w:val="23"/>
          <w:szCs w:val="23"/>
        </w:rPr>
      </w:pPr>
      <w:r w:rsidRPr="00680C65">
        <w:rPr>
          <w:sz w:val="23"/>
          <w:szCs w:val="23"/>
        </w:rPr>
        <w:t>- иных, не зависящих от Подрядчика обстоятельств, угрожающих годности или прочности результатов выполняемой Работы либо создающих невозможность ее завершения в срок.</w:t>
      </w:r>
    </w:p>
    <w:p w:rsidR="00F0667E" w:rsidRPr="00680C65" w:rsidRDefault="00F0667E" w:rsidP="00F0667E">
      <w:pPr>
        <w:autoSpaceDE w:val="0"/>
        <w:autoSpaceDN w:val="0"/>
        <w:adjustRightInd w:val="0"/>
        <w:ind w:firstLine="709"/>
        <w:jc w:val="both"/>
        <w:rPr>
          <w:sz w:val="23"/>
          <w:szCs w:val="23"/>
        </w:rPr>
      </w:pPr>
      <w:r w:rsidRPr="00680C65">
        <w:rPr>
          <w:sz w:val="23"/>
          <w:szCs w:val="23"/>
        </w:rPr>
        <w:t>4.12. По требованию Заказчика приостановить Работы в случае, предусмотренном п. 3.4. настоящего Договора.</w:t>
      </w:r>
    </w:p>
    <w:p w:rsidR="00F0667E" w:rsidRPr="00680C65" w:rsidRDefault="00F0667E" w:rsidP="00F0667E">
      <w:pPr>
        <w:autoSpaceDE w:val="0"/>
        <w:autoSpaceDN w:val="0"/>
        <w:adjustRightInd w:val="0"/>
        <w:ind w:firstLine="709"/>
        <w:jc w:val="both"/>
        <w:rPr>
          <w:sz w:val="23"/>
          <w:szCs w:val="23"/>
        </w:rPr>
      </w:pPr>
      <w:r w:rsidRPr="00680C65">
        <w:rPr>
          <w:sz w:val="23"/>
          <w:szCs w:val="23"/>
        </w:rPr>
        <w:t xml:space="preserve">4.13. Подрядчик обязан устранить выявленные Заказчиком в ходе выполнения Работ недостатки своими силами в срок, установленный Заказчиком. При невыполнении Подрядчиком требования Заказчика об устранении недостатков, предъявленного в ходе выполнения Работ, приемки Работ или в течение гарантийного срока, Заказчик вправе самостоятельно или с привлечением третьих лиц устранить недостатки и потребовать от Подрядчика возмещения своих расходов на устранение недостатков и понесенных убытков. </w:t>
      </w:r>
    </w:p>
    <w:p w:rsidR="00F0667E" w:rsidRPr="00680C65" w:rsidRDefault="00F0667E" w:rsidP="00F0667E">
      <w:pPr>
        <w:autoSpaceDE w:val="0"/>
        <w:autoSpaceDN w:val="0"/>
        <w:adjustRightInd w:val="0"/>
        <w:ind w:firstLine="709"/>
        <w:jc w:val="both"/>
        <w:rPr>
          <w:sz w:val="23"/>
          <w:szCs w:val="23"/>
        </w:rPr>
      </w:pPr>
      <w:r w:rsidRPr="00680C65">
        <w:rPr>
          <w:sz w:val="23"/>
          <w:szCs w:val="23"/>
        </w:rPr>
        <w:t>4.14. Согласовать с Заказчиком используемые для выполнения Работ материалы, предоставить по требованию Заказчика в течение 2 (двух) календарных дней копии документов на материалы, используемые при производстве Работ. Подрядчик обязан иметь паспорта, сертификаты санитарно-эпидемиологической службы, пожарные сертификаты на используемые в ходе выполнения работ материалы.</w:t>
      </w:r>
    </w:p>
    <w:p w:rsidR="00F0667E" w:rsidRPr="00680C65" w:rsidRDefault="00F0667E" w:rsidP="00F0667E">
      <w:pPr>
        <w:autoSpaceDE w:val="0"/>
        <w:autoSpaceDN w:val="0"/>
        <w:adjustRightInd w:val="0"/>
        <w:ind w:firstLine="709"/>
        <w:jc w:val="both"/>
        <w:rPr>
          <w:sz w:val="23"/>
          <w:szCs w:val="23"/>
        </w:rPr>
      </w:pPr>
      <w:r w:rsidRPr="00680C65">
        <w:rPr>
          <w:sz w:val="23"/>
          <w:szCs w:val="23"/>
        </w:rPr>
        <w:t xml:space="preserve">4.15. При выполнении Работ соблюдать правила пожарной безопасности, технику безопасности при производстве Работ, правила охраны труда. </w:t>
      </w:r>
    </w:p>
    <w:p w:rsidR="00F0667E" w:rsidRPr="00680C65" w:rsidRDefault="00F0667E" w:rsidP="00F0667E">
      <w:pPr>
        <w:autoSpaceDE w:val="0"/>
        <w:autoSpaceDN w:val="0"/>
        <w:adjustRightInd w:val="0"/>
        <w:ind w:firstLine="709"/>
        <w:jc w:val="both"/>
        <w:rPr>
          <w:sz w:val="23"/>
          <w:szCs w:val="23"/>
        </w:rPr>
      </w:pPr>
      <w:r w:rsidRPr="00680C65">
        <w:rPr>
          <w:sz w:val="23"/>
          <w:szCs w:val="23"/>
        </w:rPr>
        <w:t xml:space="preserve">4.16. Производить Работы на Объекте в рабочие дни с 08:30   до 17:30. </w:t>
      </w:r>
    </w:p>
    <w:p w:rsidR="00F0667E" w:rsidRPr="00680C65" w:rsidRDefault="00F0667E" w:rsidP="00F0667E">
      <w:pPr>
        <w:autoSpaceDE w:val="0"/>
        <w:autoSpaceDN w:val="0"/>
        <w:adjustRightInd w:val="0"/>
        <w:ind w:firstLine="709"/>
        <w:jc w:val="both"/>
        <w:rPr>
          <w:sz w:val="23"/>
          <w:szCs w:val="23"/>
        </w:rPr>
      </w:pPr>
      <w:r w:rsidRPr="00680C65">
        <w:rPr>
          <w:sz w:val="23"/>
          <w:szCs w:val="23"/>
        </w:rPr>
        <w:t>4.17.</w:t>
      </w:r>
      <w:r w:rsidRPr="00680C65">
        <w:rPr>
          <w:color w:val="FF0000"/>
          <w:sz w:val="23"/>
          <w:szCs w:val="23"/>
        </w:rPr>
        <w:t xml:space="preserve"> </w:t>
      </w:r>
      <w:r w:rsidRPr="00680C65">
        <w:rPr>
          <w:sz w:val="23"/>
          <w:szCs w:val="23"/>
        </w:rPr>
        <w:t xml:space="preserve"> Вывезти из помещений Заказчика в течение 5 (пяти) рабочих дней со дня подписания акта сдачи-приемки выполненных Работ по форме КС-2, принадлежащие Подрядчику строительные материалы, оборудование и другое имущество.</w:t>
      </w:r>
    </w:p>
    <w:p w:rsidR="00F0667E" w:rsidRPr="00680C65" w:rsidRDefault="00F0667E" w:rsidP="00F0667E">
      <w:pPr>
        <w:autoSpaceDE w:val="0"/>
        <w:autoSpaceDN w:val="0"/>
        <w:adjustRightInd w:val="0"/>
        <w:ind w:firstLine="709"/>
        <w:jc w:val="both"/>
        <w:rPr>
          <w:sz w:val="23"/>
          <w:szCs w:val="23"/>
        </w:rPr>
      </w:pPr>
      <w:r w:rsidRPr="00680C65">
        <w:rPr>
          <w:sz w:val="23"/>
          <w:szCs w:val="23"/>
        </w:rPr>
        <w:t>4.18. Содержать в чистоте строительную площадку и прилегающую территорию. Обеспечить вывоз с Объекта и утилизацию строительных и иных отходов по мере их образования в ходе выполнения Работ.</w:t>
      </w:r>
    </w:p>
    <w:p w:rsidR="00F0667E" w:rsidRPr="00680C65" w:rsidRDefault="00F0667E" w:rsidP="00F0667E">
      <w:pPr>
        <w:autoSpaceDE w:val="0"/>
        <w:autoSpaceDN w:val="0"/>
        <w:adjustRightInd w:val="0"/>
        <w:ind w:firstLine="709"/>
        <w:jc w:val="both"/>
        <w:rPr>
          <w:sz w:val="23"/>
          <w:szCs w:val="23"/>
        </w:rPr>
      </w:pPr>
      <w:r w:rsidRPr="00680C65">
        <w:rPr>
          <w:sz w:val="23"/>
          <w:szCs w:val="23"/>
        </w:rPr>
        <w:t>4.19. Приложить к первому выставленному Подрядчиком первичному учетному документу копии документов (приказ, доверенность и т.д.) подтверждающих, полномочия лиц подписывать первичные учетные документы, заверенные в установленном законодательством порядке,  при их изменении – копии документов, подтверждающих изменение состав этих лиц.</w:t>
      </w:r>
    </w:p>
    <w:p w:rsidR="00F0667E" w:rsidRPr="00680C65" w:rsidRDefault="00F0667E" w:rsidP="00F0667E">
      <w:pPr>
        <w:autoSpaceDE w:val="0"/>
        <w:autoSpaceDN w:val="0"/>
        <w:adjustRightInd w:val="0"/>
        <w:ind w:firstLine="709"/>
        <w:jc w:val="both"/>
        <w:rPr>
          <w:sz w:val="23"/>
          <w:szCs w:val="23"/>
        </w:rPr>
      </w:pPr>
      <w:r w:rsidRPr="00680C65">
        <w:rPr>
          <w:sz w:val="23"/>
          <w:szCs w:val="23"/>
        </w:rPr>
        <w:lastRenderedPageBreak/>
        <w:t>4.20. Выполнить Работу лично, не привлекать Субподрядчиков для выполнения Работ.</w:t>
      </w:r>
    </w:p>
    <w:p w:rsidR="00F0667E" w:rsidRPr="00680C65" w:rsidRDefault="00F0667E" w:rsidP="00F0667E">
      <w:pPr>
        <w:autoSpaceDE w:val="0"/>
        <w:autoSpaceDN w:val="0"/>
        <w:adjustRightInd w:val="0"/>
        <w:jc w:val="center"/>
        <w:rPr>
          <w:b/>
          <w:bCs/>
          <w:sz w:val="23"/>
          <w:szCs w:val="23"/>
        </w:rPr>
      </w:pPr>
    </w:p>
    <w:p w:rsidR="00F0667E" w:rsidRPr="00680C65" w:rsidRDefault="00F0667E" w:rsidP="00F0667E">
      <w:pPr>
        <w:autoSpaceDE w:val="0"/>
        <w:autoSpaceDN w:val="0"/>
        <w:adjustRightInd w:val="0"/>
        <w:jc w:val="center"/>
        <w:rPr>
          <w:b/>
          <w:bCs/>
          <w:sz w:val="23"/>
          <w:szCs w:val="23"/>
        </w:rPr>
      </w:pPr>
      <w:r w:rsidRPr="00680C65">
        <w:rPr>
          <w:b/>
          <w:bCs/>
          <w:sz w:val="23"/>
          <w:szCs w:val="23"/>
        </w:rPr>
        <w:t>5. Сроки выполнения Работ</w:t>
      </w:r>
    </w:p>
    <w:p w:rsidR="00F0667E" w:rsidRPr="00680C65" w:rsidRDefault="00F0667E" w:rsidP="00F0667E">
      <w:pPr>
        <w:tabs>
          <w:tab w:val="left" w:pos="1276"/>
        </w:tabs>
        <w:autoSpaceDE w:val="0"/>
        <w:autoSpaceDN w:val="0"/>
        <w:adjustRightInd w:val="0"/>
        <w:ind w:firstLine="709"/>
        <w:jc w:val="both"/>
        <w:rPr>
          <w:sz w:val="23"/>
          <w:szCs w:val="23"/>
        </w:rPr>
      </w:pPr>
      <w:r w:rsidRPr="00680C65">
        <w:rPr>
          <w:sz w:val="23"/>
          <w:szCs w:val="23"/>
        </w:rPr>
        <w:t>5.1. Сроки выполнения Работ:</w:t>
      </w:r>
    </w:p>
    <w:p w:rsidR="00F0667E" w:rsidRPr="00680C65" w:rsidRDefault="00F0667E" w:rsidP="00F0667E">
      <w:pPr>
        <w:tabs>
          <w:tab w:val="left" w:pos="1276"/>
        </w:tabs>
        <w:autoSpaceDE w:val="0"/>
        <w:autoSpaceDN w:val="0"/>
        <w:adjustRightInd w:val="0"/>
        <w:ind w:firstLine="709"/>
        <w:jc w:val="both"/>
        <w:rPr>
          <w:sz w:val="23"/>
          <w:szCs w:val="23"/>
        </w:rPr>
      </w:pPr>
      <w:r w:rsidRPr="00680C65">
        <w:rPr>
          <w:sz w:val="23"/>
          <w:szCs w:val="23"/>
        </w:rPr>
        <w:t>Начало Работ с момента подписания договора.</w:t>
      </w:r>
    </w:p>
    <w:p w:rsidR="00F0667E" w:rsidRPr="00680C65" w:rsidRDefault="00F0667E" w:rsidP="00F0667E">
      <w:pPr>
        <w:tabs>
          <w:tab w:val="left" w:pos="1276"/>
        </w:tabs>
        <w:autoSpaceDE w:val="0"/>
        <w:autoSpaceDN w:val="0"/>
        <w:adjustRightInd w:val="0"/>
        <w:ind w:firstLine="709"/>
        <w:jc w:val="both"/>
        <w:rPr>
          <w:sz w:val="23"/>
          <w:szCs w:val="23"/>
        </w:rPr>
      </w:pPr>
      <w:r w:rsidRPr="00680C65">
        <w:rPr>
          <w:sz w:val="23"/>
          <w:szCs w:val="23"/>
        </w:rPr>
        <w:t>Окончание Работ не позднее 27.12.2019 г.</w:t>
      </w:r>
    </w:p>
    <w:p w:rsidR="00F0667E" w:rsidRPr="00680C65" w:rsidRDefault="00F0667E" w:rsidP="00F0667E">
      <w:pPr>
        <w:tabs>
          <w:tab w:val="left" w:pos="1134"/>
        </w:tabs>
        <w:autoSpaceDE w:val="0"/>
        <w:autoSpaceDN w:val="0"/>
        <w:adjustRightInd w:val="0"/>
        <w:ind w:firstLine="709"/>
        <w:jc w:val="both"/>
        <w:rPr>
          <w:sz w:val="23"/>
          <w:szCs w:val="23"/>
        </w:rPr>
      </w:pPr>
      <w:r w:rsidRPr="00680C65">
        <w:rPr>
          <w:sz w:val="23"/>
          <w:szCs w:val="23"/>
        </w:rPr>
        <w:t>5.2.</w:t>
      </w:r>
      <w:r w:rsidRPr="00680C65">
        <w:rPr>
          <w:sz w:val="23"/>
          <w:szCs w:val="23"/>
        </w:rPr>
        <w:tab/>
        <w:t>Работы могут быть выполнены Подрядчиком досрочно. В случае досрочного выполнения Работ Подрядчик обязан предупредить об этом Заказчика и согласовать с ним дату приема-передачи результата Работ.</w:t>
      </w:r>
    </w:p>
    <w:p w:rsidR="00F0667E" w:rsidRPr="00680C65" w:rsidRDefault="00F0667E" w:rsidP="00F0667E">
      <w:pPr>
        <w:autoSpaceDE w:val="0"/>
        <w:autoSpaceDN w:val="0"/>
        <w:adjustRightInd w:val="0"/>
        <w:jc w:val="center"/>
        <w:rPr>
          <w:b/>
          <w:bCs/>
          <w:sz w:val="23"/>
          <w:szCs w:val="23"/>
        </w:rPr>
      </w:pPr>
    </w:p>
    <w:p w:rsidR="00F0667E" w:rsidRPr="00680C65" w:rsidRDefault="00F0667E" w:rsidP="00F0667E">
      <w:pPr>
        <w:autoSpaceDE w:val="0"/>
        <w:autoSpaceDN w:val="0"/>
        <w:adjustRightInd w:val="0"/>
        <w:jc w:val="center"/>
        <w:rPr>
          <w:b/>
          <w:bCs/>
          <w:sz w:val="23"/>
          <w:szCs w:val="23"/>
        </w:rPr>
      </w:pPr>
      <w:r w:rsidRPr="00680C65">
        <w:rPr>
          <w:b/>
          <w:bCs/>
          <w:sz w:val="23"/>
          <w:szCs w:val="23"/>
        </w:rPr>
        <w:t>6. Сдача-приемка выполненных Работ.</w:t>
      </w:r>
    </w:p>
    <w:p w:rsidR="00F0667E" w:rsidRPr="00680C65" w:rsidRDefault="00F0667E" w:rsidP="00F0667E">
      <w:pPr>
        <w:autoSpaceDE w:val="0"/>
        <w:autoSpaceDN w:val="0"/>
        <w:adjustRightInd w:val="0"/>
        <w:ind w:firstLine="709"/>
        <w:jc w:val="both"/>
        <w:rPr>
          <w:bCs/>
          <w:sz w:val="23"/>
          <w:szCs w:val="23"/>
        </w:rPr>
      </w:pPr>
      <w:r w:rsidRPr="00680C65">
        <w:rPr>
          <w:bCs/>
          <w:sz w:val="23"/>
          <w:szCs w:val="23"/>
        </w:rPr>
        <w:t>6.1. Сдаче-приемке по Договору подлежат результаты всех Работ, в том числе скрытых. Подрядчик вправе приступать к выполнению последующих Работ только после приемки Заказчиком скрытых Работ по акту освидетельствования.</w:t>
      </w:r>
    </w:p>
    <w:p w:rsidR="00F0667E" w:rsidRPr="00680C65" w:rsidRDefault="00F0667E" w:rsidP="00F0667E">
      <w:pPr>
        <w:autoSpaceDE w:val="0"/>
        <w:autoSpaceDN w:val="0"/>
        <w:adjustRightInd w:val="0"/>
        <w:ind w:firstLine="709"/>
        <w:jc w:val="both"/>
        <w:rPr>
          <w:bCs/>
          <w:sz w:val="23"/>
          <w:szCs w:val="23"/>
        </w:rPr>
      </w:pPr>
      <w:r w:rsidRPr="00680C65">
        <w:rPr>
          <w:bCs/>
          <w:sz w:val="23"/>
          <w:szCs w:val="23"/>
        </w:rPr>
        <w:t xml:space="preserve">6.2. О дате сдачи-приемки скрытых Работ Подрядчик письменно уведомляет Заказчика не позднее, чем за 1 (один) рабочий день.  Если Работы закрыты без соответствующего уведомления со стороны Подрядчика, то по требованию Заказчика Подрядчик обязан вскрыть скрытые Работы, а затем восстановить их за свой счет. </w:t>
      </w:r>
    </w:p>
    <w:p w:rsidR="00F0667E" w:rsidRPr="00680C65" w:rsidRDefault="00F0667E" w:rsidP="00F0667E">
      <w:pPr>
        <w:autoSpaceDE w:val="0"/>
        <w:autoSpaceDN w:val="0"/>
        <w:adjustRightInd w:val="0"/>
        <w:ind w:firstLine="709"/>
        <w:jc w:val="both"/>
        <w:rPr>
          <w:bCs/>
          <w:sz w:val="23"/>
          <w:szCs w:val="23"/>
        </w:rPr>
      </w:pPr>
      <w:r w:rsidRPr="00680C65">
        <w:rPr>
          <w:bCs/>
          <w:sz w:val="23"/>
          <w:szCs w:val="23"/>
        </w:rPr>
        <w:t>6.3. Подрядчик ежемесячно в срок до 25 (двадцать пятого) числа текущего месяца производит сдачу выполненных Работ Заказчику. Сдача результатов Работ Подрядчиком и их приемка Заказчиком оформляются актом сдачи-приемки выполненных Работ по форме КС-2 и справкой о стоимости выполненных Работ по форме КС-3.</w:t>
      </w:r>
    </w:p>
    <w:p w:rsidR="00F0667E" w:rsidRPr="00680C65" w:rsidRDefault="00F0667E" w:rsidP="00F0667E">
      <w:pPr>
        <w:autoSpaceDE w:val="0"/>
        <w:autoSpaceDN w:val="0"/>
        <w:adjustRightInd w:val="0"/>
        <w:ind w:firstLine="709"/>
        <w:jc w:val="both"/>
        <w:rPr>
          <w:bCs/>
          <w:sz w:val="23"/>
          <w:szCs w:val="23"/>
        </w:rPr>
      </w:pPr>
      <w:r w:rsidRPr="00680C65">
        <w:rPr>
          <w:bCs/>
          <w:sz w:val="23"/>
          <w:szCs w:val="23"/>
        </w:rPr>
        <w:t>6.4. В течение 5 (пяти) рабочих дней Заказчик обязан подписать акт сдачи-приемки выполненных Работ или направить Подрядчику мотивированный отказ от приемки Работ.</w:t>
      </w:r>
    </w:p>
    <w:p w:rsidR="00F0667E" w:rsidRPr="00680C65" w:rsidRDefault="00F0667E" w:rsidP="00F0667E">
      <w:pPr>
        <w:autoSpaceDE w:val="0"/>
        <w:autoSpaceDN w:val="0"/>
        <w:adjustRightInd w:val="0"/>
        <w:jc w:val="both"/>
        <w:rPr>
          <w:sz w:val="23"/>
          <w:szCs w:val="23"/>
        </w:rPr>
      </w:pPr>
      <w:r w:rsidRPr="00680C65">
        <w:rPr>
          <w:b/>
          <w:bCs/>
          <w:sz w:val="23"/>
          <w:szCs w:val="23"/>
        </w:rPr>
        <w:t xml:space="preserve">           </w:t>
      </w:r>
      <w:r w:rsidRPr="00680C65">
        <w:rPr>
          <w:b/>
          <w:bCs/>
          <w:sz w:val="23"/>
          <w:szCs w:val="23"/>
        </w:rPr>
        <w:tab/>
      </w:r>
      <w:r w:rsidRPr="00680C65">
        <w:rPr>
          <w:sz w:val="23"/>
          <w:szCs w:val="23"/>
        </w:rPr>
        <w:t>6.5. В случае мотивированного отказа от приемки Работ Заказчик вправе потребовать возмещения убытков и, по своему выбору:</w:t>
      </w:r>
    </w:p>
    <w:p w:rsidR="00F0667E" w:rsidRPr="00680C65" w:rsidRDefault="00F0667E" w:rsidP="00F0667E">
      <w:pPr>
        <w:tabs>
          <w:tab w:val="left" w:pos="1014"/>
        </w:tabs>
        <w:ind w:right="23" w:firstLine="709"/>
        <w:contextualSpacing/>
        <w:jc w:val="both"/>
        <w:rPr>
          <w:snapToGrid w:val="0"/>
          <w:sz w:val="23"/>
          <w:szCs w:val="23"/>
          <w:lang w:eastAsia="x-none"/>
        </w:rPr>
      </w:pPr>
      <w:r w:rsidRPr="00680C65">
        <w:rPr>
          <w:snapToGrid w:val="0"/>
          <w:sz w:val="23"/>
          <w:szCs w:val="23"/>
          <w:lang w:eastAsia="x-none"/>
        </w:rPr>
        <w:t xml:space="preserve"> - устранения недостатков за счет Подрядчика с указанием сроков их устранения;</w:t>
      </w:r>
    </w:p>
    <w:p w:rsidR="00F0667E" w:rsidRPr="00680C65" w:rsidRDefault="00F0667E" w:rsidP="00F0667E">
      <w:pPr>
        <w:tabs>
          <w:tab w:val="left" w:pos="1014"/>
        </w:tabs>
        <w:ind w:right="23" w:firstLine="709"/>
        <w:contextualSpacing/>
        <w:jc w:val="both"/>
        <w:rPr>
          <w:snapToGrid w:val="0"/>
          <w:sz w:val="23"/>
          <w:szCs w:val="23"/>
          <w:lang w:eastAsia="x-none"/>
        </w:rPr>
      </w:pPr>
      <w:r w:rsidRPr="00680C65">
        <w:rPr>
          <w:snapToGrid w:val="0"/>
          <w:sz w:val="23"/>
          <w:szCs w:val="23"/>
          <w:lang w:eastAsia="x-none"/>
        </w:rPr>
        <w:t>- возмещения своих расходов на устранение недостатков, выполненное собственными силами или с привлечением третьих лиц;</w:t>
      </w:r>
    </w:p>
    <w:p w:rsidR="00F0667E" w:rsidRPr="00680C65" w:rsidRDefault="00F0667E" w:rsidP="00F0667E">
      <w:pPr>
        <w:tabs>
          <w:tab w:val="left" w:pos="1014"/>
        </w:tabs>
        <w:ind w:right="23" w:firstLine="709"/>
        <w:contextualSpacing/>
        <w:jc w:val="both"/>
        <w:rPr>
          <w:snapToGrid w:val="0"/>
          <w:sz w:val="23"/>
          <w:szCs w:val="23"/>
          <w:lang w:eastAsia="x-none"/>
        </w:rPr>
      </w:pPr>
      <w:r w:rsidRPr="00680C65">
        <w:rPr>
          <w:snapToGrid w:val="0"/>
          <w:sz w:val="23"/>
          <w:szCs w:val="23"/>
          <w:lang w:eastAsia="x-none"/>
        </w:rPr>
        <w:t>- соразмерного уменьшения цены выполненных Работ.</w:t>
      </w:r>
    </w:p>
    <w:p w:rsidR="00F0667E" w:rsidRPr="00680C65" w:rsidRDefault="00F0667E" w:rsidP="00F0667E">
      <w:pPr>
        <w:tabs>
          <w:tab w:val="left" w:pos="1014"/>
        </w:tabs>
        <w:ind w:right="23" w:firstLine="709"/>
        <w:contextualSpacing/>
        <w:jc w:val="both"/>
        <w:rPr>
          <w:snapToGrid w:val="0"/>
          <w:sz w:val="23"/>
          <w:szCs w:val="23"/>
          <w:lang w:eastAsia="x-none"/>
        </w:rPr>
      </w:pPr>
      <w:r w:rsidRPr="00680C65">
        <w:rPr>
          <w:snapToGrid w:val="0"/>
          <w:sz w:val="23"/>
          <w:szCs w:val="23"/>
          <w:lang w:eastAsia="x-none"/>
        </w:rPr>
        <w:t>Заказчик указывает требование и сроки устранения недостатков в мотивированном отказе.</w:t>
      </w:r>
    </w:p>
    <w:p w:rsidR="00F0667E" w:rsidRPr="00680C65" w:rsidRDefault="00F0667E" w:rsidP="00F0667E">
      <w:pPr>
        <w:tabs>
          <w:tab w:val="left" w:pos="1014"/>
        </w:tabs>
        <w:ind w:right="23" w:firstLine="709"/>
        <w:contextualSpacing/>
        <w:jc w:val="both"/>
        <w:rPr>
          <w:snapToGrid w:val="0"/>
          <w:sz w:val="23"/>
          <w:szCs w:val="23"/>
          <w:lang w:eastAsia="x-none"/>
        </w:rPr>
      </w:pPr>
      <w:r w:rsidRPr="00680C65">
        <w:rPr>
          <w:snapToGrid w:val="0"/>
          <w:sz w:val="23"/>
          <w:szCs w:val="23"/>
          <w:lang w:eastAsia="x-none"/>
        </w:rPr>
        <w:t>6.6. Заказчик, принявший Работу без проверки, имеет право ссылаться на недостатки Работы, которые могли быть установлены при обычном способе ее приемки (явные недостатки), а также на скрытые недостатки.</w:t>
      </w:r>
    </w:p>
    <w:p w:rsidR="00F0667E" w:rsidRPr="00680C65" w:rsidRDefault="00F0667E" w:rsidP="00F0667E">
      <w:pPr>
        <w:autoSpaceDE w:val="0"/>
        <w:autoSpaceDN w:val="0"/>
        <w:adjustRightInd w:val="0"/>
        <w:jc w:val="center"/>
        <w:rPr>
          <w:b/>
          <w:bCs/>
          <w:sz w:val="23"/>
          <w:szCs w:val="23"/>
        </w:rPr>
      </w:pPr>
    </w:p>
    <w:p w:rsidR="00F0667E" w:rsidRPr="00680C65" w:rsidRDefault="00F0667E" w:rsidP="00F0667E">
      <w:pPr>
        <w:autoSpaceDE w:val="0"/>
        <w:autoSpaceDN w:val="0"/>
        <w:adjustRightInd w:val="0"/>
        <w:jc w:val="center"/>
        <w:rPr>
          <w:b/>
          <w:bCs/>
          <w:sz w:val="23"/>
          <w:szCs w:val="23"/>
        </w:rPr>
      </w:pPr>
      <w:r w:rsidRPr="00680C65">
        <w:rPr>
          <w:b/>
          <w:bCs/>
          <w:sz w:val="23"/>
          <w:szCs w:val="23"/>
        </w:rPr>
        <w:t>7. Гарантии качества.</w:t>
      </w:r>
    </w:p>
    <w:p w:rsidR="00F0667E" w:rsidRPr="00680C65" w:rsidRDefault="00F0667E" w:rsidP="00F0667E">
      <w:pPr>
        <w:autoSpaceDE w:val="0"/>
        <w:autoSpaceDN w:val="0"/>
        <w:adjustRightInd w:val="0"/>
        <w:ind w:firstLine="709"/>
        <w:jc w:val="both"/>
        <w:rPr>
          <w:sz w:val="23"/>
          <w:szCs w:val="23"/>
        </w:rPr>
      </w:pPr>
      <w:r w:rsidRPr="00680C65">
        <w:rPr>
          <w:sz w:val="23"/>
          <w:szCs w:val="23"/>
        </w:rPr>
        <w:t>7.1. Гарантии качества распространяются на все Работы, выполненные Подрядчиком по настоящему Договору, все конструктивные элементы, оборудование, материалы, входящие в результат Работ.</w:t>
      </w:r>
    </w:p>
    <w:p w:rsidR="00F0667E" w:rsidRPr="00680C65" w:rsidRDefault="00F0667E" w:rsidP="00F0667E">
      <w:pPr>
        <w:autoSpaceDE w:val="0"/>
        <w:autoSpaceDN w:val="0"/>
        <w:adjustRightInd w:val="0"/>
        <w:ind w:firstLine="709"/>
        <w:jc w:val="both"/>
        <w:rPr>
          <w:sz w:val="23"/>
          <w:szCs w:val="23"/>
        </w:rPr>
      </w:pPr>
      <w:r w:rsidRPr="00680C65">
        <w:rPr>
          <w:sz w:val="23"/>
          <w:szCs w:val="23"/>
        </w:rPr>
        <w:t>7.2. Гарантийный срок на результат Работ устанавливается 12 (двенадцать) месяцев с момента подписания Сторонами акта сдачи-приемки выполненных Работ (по форме КС-2).</w:t>
      </w:r>
    </w:p>
    <w:p w:rsidR="00F0667E" w:rsidRPr="00680C65" w:rsidRDefault="00F0667E" w:rsidP="00F0667E">
      <w:pPr>
        <w:autoSpaceDE w:val="0"/>
        <w:autoSpaceDN w:val="0"/>
        <w:adjustRightInd w:val="0"/>
        <w:ind w:firstLine="709"/>
        <w:jc w:val="both"/>
        <w:rPr>
          <w:sz w:val="23"/>
          <w:szCs w:val="23"/>
        </w:rPr>
      </w:pPr>
      <w:r w:rsidRPr="00680C65">
        <w:rPr>
          <w:sz w:val="23"/>
          <w:szCs w:val="23"/>
        </w:rPr>
        <w:t>Гарантийный срок на материалы и оборудование составляет 18 (восемнадцать) месяцев с момента подписания сторонами акта сдачи-приемки выполненных Работ по форме КС-2 и справки о стоимости выполненных Работ по форме КС-3, но не менее срока, установленного изготовителем (поставщиком) материалов и оборудования.</w:t>
      </w:r>
    </w:p>
    <w:p w:rsidR="00F0667E" w:rsidRPr="00680C65" w:rsidRDefault="00F0667E" w:rsidP="00F0667E">
      <w:pPr>
        <w:autoSpaceDE w:val="0"/>
        <w:autoSpaceDN w:val="0"/>
        <w:adjustRightInd w:val="0"/>
        <w:ind w:firstLine="709"/>
        <w:jc w:val="both"/>
        <w:rPr>
          <w:sz w:val="23"/>
          <w:szCs w:val="23"/>
        </w:rPr>
      </w:pPr>
      <w:r w:rsidRPr="00680C65">
        <w:rPr>
          <w:sz w:val="23"/>
          <w:szCs w:val="23"/>
        </w:rPr>
        <w:t>7.3. Если в период гарантийной эксплуатации результата Работ обнаружатся недостатки качества, то Подрядчик обязан их устранить за свой счет и в согласованные с Заказчиком сроки. Для участия в составлении акта о недостатках Подрядчик обязан направить своего представителя не позднее 5 (пяти) календарных дней со дня получения письменного извещения Заказчика. Гарантийный срок в этом случае продлевается на период устранения недостатков.</w:t>
      </w:r>
    </w:p>
    <w:p w:rsidR="00F0667E" w:rsidRPr="00680C65" w:rsidRDefault="00F0667E" w:rsidP="00F0667E">
      <w:pPr>
        <w:autoSpaceDE w:val="0"/>
        <w:autoSpaceDN w:val="0"/>
        <w:adjustRightInd w:val="0"/>
        <w:ind w:firstLine="709"/>
        <w:jc w:val="both"/>
        <w:rPr>
          <w:sz w:val="23"/>
          <w:szCs w:val="23"/>
        </w:rPr>
      </w:pPr>
      <w:r w:rsidRPr="00680C65">
        <w:rPr>
          <w:sz w:val="23"/>
          <w:szCs w:val="23"/>
        </w:rPr>
        <w:t>7.4. В случае неявки представителя Подрядчика в установленный срок, отказа от составления или подписания акта, указанного в п. 7.3. настоящего Договора, Заказчик составляет односторонний акт, в котором указывает перечень недостатков, стоимость и сроки их устранения. Один экземпляр акта Заказчик направляет Подрядчику.</w:t>
      </w:r>
    </w:p>
    <w:p w:rsidR="00F0667E" w:rsidRPr="00680C65" w:rsidRDefault="00F0667E" w:rsidP="00F0667E">
      <w:pPr>
        <w:autoSpaceDE w:val="0"/>
        <w:autoSpaceDN w:val="0"/>
        <w:adjustRightInd w:val="0"/>
        <w:ind w:firstLine="709"/>
        <w:jc w:val="both"/>
        <w:rPr>
          <w:sz w:val="23"/>
          <w:szCs w:val="23"/>
        </w:rPr>
      </w:pPr>
      <w:r w:rsidRPr="00680C65">
        <w:rPr>
          <w:sz w:val="23"/>
          <w:szCs w:val="23"/>
        </w:rPr>
        <w:t>7.5. Подрядчик обязан приступить к выполнению Работ в рамках гарантийных обязатель</w:t>
      </w:r>
      <w:proofErr w:type="gramStart"/>
      <w:r w:rsidRPr="00680C65">
        <w:rPr>
          <w:sz w:val="23"/>
          <w:szCs w:val="23"/>
        </w:rPr>
        <w:t>ств в ср</w:t>
      </w:r>
      <w:proofErr w:type="gramEnd"/>
      <w:r w:rsidRPr="00680C65">
        <w:rPr>
          <w:sz w:val="23"/>
          <w:szCs w:val="23"/>
        </w:rPr>
        <w:t>ок не более 5 (пяти) рабочих дней с момента получения одностороннего акта о недостатках.</w:t>
      </w:r>
    </w:p>
    <w:p w:rsidR="00F0667E" w:rsidRPr="00680C65" w:rsidRDefault="00F0667E" w:rsidP="00F0667E">
      <w:pPr>
        <w:autoSpaceDE w:val="0"/>
        <w:autoSpaceDN w:val="0"/>
        <w:adjustRightInd w:val="0"/>
        <w:ind w:firstLine="709"/>
        <w:jc w:val="both"/>
        <w:rPr>
          <w:sz w:val="23"/>
          <w:szCs w:val="23"/>
        </w:rPr>
      </w:pPr>
      <w:r w:rsidRPr="00680C65">
        <w:rPr>
          <w:sz w:val="23"/>
          <w:szCs w:val="23"/>
        </w:rPr>
        <w:lastRenderedPageBreak/>
        <w:t>7.6. В случае отказа Подрядчика от выполнения гарантийных обязательств, Заказчик вправе устранить недостатки самостоятельно или с привлечением третьих лиц. При этом Подрядчик обязан возместить расходы Заказчика на устранение недостатков в течение 10 (десяти) рабочих дней с момента получения соответствующего требования Заказчика.</w:t>
      </w:r>
    </w:p>
    <w:p w:rsidR="00F0667E" w:rsidRPr="00680C65" w:rsidRDefault="00F0667E" w:rsidP="00F0667E">
      <w:pPr>
        <w:autoSpaceDE w:val="0"/>
        <w:autoSpaceDN w:val="0"/>
        <w:adjustRightInd w:val="0"/>
        <w:ind w:firstLine="709"/>
        <w:jc w:val="both"/>
        <w:rPr>
          <w:sz w:val="23"/>
          <w:szCs w:val="23"/>
        </w:rPr>
      </w:pPr>
      <w:r w:rsidRPr="00680C65">
        <w:rPr>
          <w:sz w:val="23"/>
          <w:szCs w:val="23"/>
        </w:rPr>
        <w:t>7.7. Если Подрядчик при выполнении Работ использует материалы, качество которых не было подтверждено сертификатами, Подрядчик обязан их заменить в течение 5 (пяти) дней с момента получения соответствующего требования Заказчика. В этот же срок Подрядчик должен сообщить Заказчику об устранении допущенных нарушений с приложением подтверждающих документов.</w:t>
      </w:r>
    </w:p>
    <w:p w:rsidR="00F0667E" w:rsidRPr="00680C65" w:rsidRDefault="00F0667E" w:rsidP="00F0667E">
      <w:pPr>
        <w:autoSpaceDE w:val="0"/>
        <w:autoSpaceDN w:val="0"/>
        <w:adjustRightInd w:val="0"/>
        <w:ind w:firstLine="709"/>
        <w:jc w:val="both"/>
        <w:rPr>
          <w:sz w:val="23"/>
          <w:szCs w:val="23"/>
        </w:rPr>
      </w:pPr>
      <w:r w:rsidRPr="00680C65">
        <w:rPr>
          <w:sz w:val="23"/>
          <w:szCs w:val="23"/>
        </w:rPr>
        <w:t>7.8. Гарантийный срок на результат Работ продлевается на срок устранения недостатков, допущенных по вине Подрядчика.</w:t>
      </w:r>
    </w:p>
    <w:p w:rsidR="00F0667E" w:rsidRPr="00680C65" w:rsidRDefault="00F0667E" w:rsidP="00F0667E">
      <w:pPr>
        <w:autoSpaceDE w:val="0"/>
        <w:autoSpaceDN w:val="0"/>
        <w:adjustRightInd w:val="0"/>
        <w:ind w:firstLine="709"/>
        <w:jc w:val="both"/>
        <w:rPr>
          <w:sz w:val="23"/>
          <w:szCs w:val="23"/>
        </w:rPr>
      </w:pPr>
    </w:p>
    <w:p w:rsidR="00F0667E" w:rsidRPr="00680C65" w:rsidRDefault="00F0667E" w:rsidP="00F0667E">
      <w:pPr>
        <w:autoSpaceDE w:val="0"/>
        <w:autoSpaceDN w:val="0"/>
        <w:adjustRightInd w:val="0"/>
        <w:jc w:val="center"/>
        <w:rPr>
          <w:b/>
          <w:bCs/>
          <w:sz w:val="23"/>
          <w:szCs w:val="23"/>
        </w:rPr>
      </w:pPr>
      <w:r w:rsidRPr="00680C65">
        <w:rPr>
          <w:b/>
          <w:bCs/>
          <w:sz w:val="23"/>
          <w:szCs w:val="23"/>
        </w:rPr>
        <w:t>8. Обстоятельства непреодолимой силы</w:t>
      </w:r>
    </w:p>
    <w:p w:rsidR="00F0667E" w:rsidRPr="00680C65" w:rsidRDefault="00F0667E" w:rsidP="00F0667E">
      <w:pPr>
        <w:autoSpaceDE w:val="0"/>
        <w:autoSpaceDN w:val="0"/>
        <w:adjustRightInd w:val="0"/>
        <w:ind w:firstLine="709"/>
        <w:jc w:val="both"/>
        <w:rPr>
          <w:sz w:val="23"/>
          <w:szCs w:val="23"/>
        </w:rPr>
      </w:pPr>
      <w:r w:rsidRPr="00680C65">
        <w:rPr>
          <w:sz w:val="23"/>
          <w:szCs w:val="23"/>
        </w:rPr>
        <w:t>8.1. Стороны освобождаются от ответственности за частичное или полное неисполнение обязательств по настоящему Договору, если оно явилось следствием чрезвычайных, непредвиденных и непреодолимых при данных условиях природных явлений, действий внешних объективных факторов и прочих обстоятельств непреодолимой силы, на время действия этих обстоятельств, если эти обстоятельства непосредственно повлияли на исполнение настоящего Договора.</w:t>
      </w:r>
    </w:p>
    <w:p w:rsidR="00F0667E" w:rsidRPr="00680C65" w:rsidRDefault="00F0667E" w:rsidP="00F0667E">
      <w:pPr>
        <w:autoSpaceDE w:val="0"/>
        <w:autoSpaceDN w:val="0"/>
        <w:adjustRightInd w:val="0"/>
        <w:ind w:firstLine="709"/>
        <w:jc w:val="both"/>
        <w:rPr>
          <w:sz w:val="23"/>
          <w:szCs w:val="23"/>
        </w:rPr>
      </w:pPr>
      <w:r w:rsidRPr="00680C65">
        <w:rPr>
          <w:sz w:val="23"/>
          <w:szCs w:val="23"/>
        </w:rPr>
        <w:t xml:space="preserve">8.2. </w:t>
      </w:r>
      <w:proofErr w:type="gramStart"/>
      <w:r w:rsidRPr="00680C65">
        <w:rPr>
          <w:sz w:val="23"/>
          <w:szCs w:val="23"/>
        </w:rPr>
        <w:t>Если в результате обстоятельств непреодолимой силы Объекту был нанесен значительный, по мнению одной из Сторон, ущерб, то эта Сторона обязана уведомить об этом другую в 10-дневный срок, после чего Стороны обязаны обсудить целесообразность дальнейшего продолжения Работ и заключить Дополнительное соглашение с обязательным указанием новых сроков, порядка ведения Работ, которое с момента его подписания становится неотъемлемой частью настоящего Договора, либо отказаться</w:t>
      </w:r>
      <w:proofErr w:type="gramEnd"/>
      <w:r w:rsidRPr="00680C65">
        <w:rPr>
          <w:sz w:val="23"/>
          <w:szCs w:val="23"/>
        </w:rPr>
        <w:t xml:space="preserve"> от исполнения Договора.</w:t>
      </w:r>
    </w:p>
    <w:p w:rsidR="00F0667E" w:rsidRPr="00680C65" w:rsidRDefault="00F0667E" w:rsidP="00F0667E">
      <w:pPr>
        <w:autoSpaceDE w:val="0"/>
        <w:autoSpaceDN w:val="0"/>
        <w:adjustRightInd w:val="0"/>
        <w:ind w:firstLine="709"/>
        <w:jc w:val="both"/>
        <w:rPr>
          <w:sz w:val="23"/>
          <w:szCs w:val="23"/>
        </w:rPr>
      </w:pPr>
      <w:r w:rsidRPr="00680C65">
        <w:rPr>
          <w:sz w:val="23"/>
          <w:szCs w:val="23"/>
        </w:rPr>
        <w:t>8.3. Если, по мнению Сторон, Работы могут быть продолжены в порядке, действовавшем согласно настоящему Договору до начала действия обстоятельств непреодолимой силы, то срок исполнения обязательств по настоящему Договору продлевается соразмерно времени, в течение которого действовали обстоятельства непреодолимой силы и их последствия.</w:t>
      </w:r>
    </w:p>
    <w:p w:rsidR="00F0667E" w:rsidRPr="00680C65" w:rsidRDefault="00F0667E" w:rsidP="00F0667E">
      <w:pPr>
        <w:autoSpaceDE w:val="0"/>
        <w:autoSpaceDN w:val="0"/>
        <w:adjustRightInd w:val="0"/>
        <w:ind w:firstLine="709"/>
        <w:jc w:val="both"/>
        <w:rPr>
          <w:sz w:val="23"/>
          <w:szCs w:val="23"/>
        </w:rPr>
      </w:pPr>
    </w:p>
    <w:p w:rsidR="00F0667E" w:rsidRPr="00680C65" w:rsidRDefault="00F0667E" w:rsidP="00F0667E">
      <w:pPr>
        <w:autoSpaceDE w:val="0"/>
        <w:autoSpaceDN w:val="0"/>
        <w:adjustRightInd w:val="0"/>
        <w:jc w:val="center"/>
        <w:rPr>
          <w:b/>
          <w:bCs/>
          <w:sz w:val="23"/>
          <w:szCs w:val="23"/>
        </w:rPr>
      </w:pPr>
      <w:r w:rsidRPr="00680C65">
        <w:rPr>
          <w:b/>
          <w:bCs/>
          <w:sz w:val="23"/>
          <w:szCs w:val="23"/>
        </w:rPr>
        <w:t>9. Ответственность</w:t>
      </w:r>
    </w:p>
    <w:p w:rsidR="00F0667E" w:rsidRPr="00680C65" w:rsidRDefault="00F0667E" w:rsidP="00F0667E">
      <w:pPr>
        <w:autoSpaceDE w:val="0"/>
        <w:autoSpaceDN w:val="0"/>
        <w:adjustRightInd w:val="0"/>
        <w:ind w:firstLine="709"/>
        <w:jc w:val="both"/>
        <w:rPr>
          <w:sz w:val="23"/>
          <w:szCs w:val="23"/>
        </w:rPr>
      </w:pPr>
      <w:r w:rsidRPr="00680C65">
        <w:rPr>
          <w:sz w:val="23"/>
          <w:szCs w:val="23"/>
        </w:rPr>
        <w:t>9.1. За нарушение сроков оплаты Работ Подрядчик может потребовать от Заказчика уплаты неустойки в размере 0,1% от суммы задолженности за каждый день просрочки, но не более 10% от стоимости Работ по настоящему Договору.</w:t>
      </w:r>
    </w:p>
    <w:p w:rsidR="00F0667E" w:rsidRPr="00680C65" w:rsidRDefault="00F0667E" w:rsidP="00F0667E">
      <w:pPr>
        <w:ind w:right="20" w:firstLine="709"/>
        <w:contextualSpacing/>
        <w:jc w:val="both"/>
        <w:rPr>
          <w:snapToGrid w:val="0"/>
          <w:sz w:val="23"/>
          <w:szCs w:val="23"/>
          <w:lang w:eastAsia="x-none"/>
        </w:rPr>
      </w:pPr>
      <w:r w:rsidRPr="00680C65">
        <w:rPr>
          <w:snapToGrid w:val="0"/>
          <w:sz w:val="23"/>
          <w:szCs w:val="23"/>
          <w:lang w:eastAsia="x-none"/>
        </w:rPr>
        <w:t>9</w:t>
      </w:r>
      <w:r w:rsidRPr="00680C65">
        <w:rPr>
          <w:snapToGrid w:val="0"/>
          <w:sz w:val="23"/>
          <w:szCs w:val="23"/>
          <w:lang w:val="x-none" w:eastAsia="x-none"/>
        </w:rPr>
        <w:t xml:space="preserve">.2. За нарушение </w:t>
      </w:r>
      <w:r w:rsidRPr="00680C65">
        <w:rPr>
          <w:snapToGrid w:val="0"/>
          <w:sz w:val="23"/>
          <w:szCs w:val="23"/>
          <w:lang w:eastAsia="x-none"/>
        </w:rPr>
        <w:t>срока выполнения Работ, сроков устранения недостатков Работ Заказчик может потребовать от Подрядчика уплаты</w:t>
      </w:r>
      <w:r w:rsidRPr="00680C65">
        <w:rPr>
          <w:snapToGrid w:val="0"/>
          <w:sz w:val="23"/>
          <w:szCs w:val="23"/>
          <w:lang w:val="x-none" w:eastAsia="x-none"/>
        </w:rPr>
        <w:t xml:space="preserve"> </w:t>
      </w:r>
      <w:r w:rsidRPr="00680C65">
        <w:rPr>
          <w:snapToGrid w:val="0"/>
          <w:sz w:val="23"/>
          <w:szCs w:val="23"/>
          <w:lang w:eastAsia="x-none"/>
        </w:rPr>
        <w:t>неустойки</w:t>
      </w:r>
      <w:r w:rsidRPr="00680C65">
        <w:rPr>
          <w:snapToGrid w:val="0"/>
          <w:sz w:val="23"/>
          <w:szCs w:val="23"/>
          <w:lang w:val="x-none" w:eastAsia="x-none"/>
        </w:rPr>
        <w:t xml:space="preserve"> в размере 0,</w:t>
      </w:r>
      <w:r w:rsidRPr="00680C65">
        <w:rPr>
          <w:snapToGrid w:val="0"/>
          <w:sz w:val="23"/>
          <w:szCs w:val="23"/>
          <w:lang w:eastAsia="x-none"/>
        </w:rPr>
        <w:t>1</w:t>
      </w:r>
      <w:r w:rsidRPr="00680C65">
        <w:rPr>
          <w:snapToGrid w:val="0"/>
          <w:sz w:val="23"/>
          <w:szCs w:val="23"/>
          <w:lang w:val="x-none" w:eastAsia="x-none"/>
        </w:rPr>
        <w:t xml:space="preserve">% </w:t>
      </w:r>
      <w:r w:rsidRPr="00680C65">
        <w:rPr>
          <w:snapToGrid w:val="0"/>
          <w:sz w:val="23"/>
          <w:szCs w:val="23"/>
          <w:lang w:eastAsia="x-none"/>
        </w:rPr>
        <w:t>от стоимости Работ по Договору за</w:t>
      </w:r>
      <w:r w:rsidRPr="00680C65">
        <w:rPr>
          <w:snapToGrid w:val="0"/>
          <w:sz w:val="23"/>
          <w:szCs w:val="23"/>
          <w:lang w:val="x-none" w:eastAsia="x-none"/>
        </w:rPr>
        <w:t xml:space="preserve"> каждый день просрочки</w:t>
      </w:r>
      <w:r w:rsidRPr="00680C65">
        <w:rPr>
          <w:snapToGrid w:val="0"/>
          <w:sz w:val="23"/>
          <w:szCs w:val="23"/>
          <w:lang w:eastAsia="x-none"/>
        </w:rPr>
        <w:t>, но не более 10% от стоимости Работ по настоящему Договору</w:t>
      </w:r>
      <w:r w:rsidRPr="00680C65">
        <w:rPr>
          <w:snapToGrid w:val="0"/>
          <w:sz w:val="23"/>
          <w:szCs w:val="23"/>
          <w:lang w:val="x-none" w:eastAsia="x-none"/>
        </w:rPr>
        <w:t>.</w:t>
      </w:r>
      <w:r w:rsidRPr="00680C65">
        <w:rPr>
          <w:snapToGrid w:val="0"/>
          <w:sz w:val="23"/>
          <w:szCs w:val="23"/>
          <w:lang w:eastAsia="x-none"/>
        </w:rPr>
        <w:t xml:space="preserve"> </w:t>
      </w:r>
    </w:p>
    <w:p w:rsidR="00F0667E" w:rsidRPr="00680C65" w:rsidRDefault="00F0667E" w:rsidP="00F0667E">
      <w:pPr>
        <w:tabs>
          <w:tab w:val="left" w:pos="1134"/>
        </w:tabs>
        <w:ind w:right="20" w:firstLine="709"/>
        <w:contextualSpacing/>
        <w:jc w:val="both"/>
        <w:rPr>
          <w:snapToGrid w:val="0"/>
          <w:sz w:val="23"/>
          <w:szCs w:val="23"/>
          <w:lang w:val="x-none" w:eastAsia="x-none"/>
        </w:rPr>
      </w:pPr>
      <w:r w:rsidRPr="00680C65">
        <w:rPr>
          <w:snapToGrid w:val="0"/>
          <w:sz w:val="23"/>
          <w:szCs w:val="23"/>
          <w:lang w:eastAsia="x-none"/>
        </w:rPr>
        <w:t>9</w:t>
      </w:r>
      <w:r w:rsidRPr="00680C65">
        <w:rPr>
          <w:snapToGrid w:val="0"/>
          <w:sz w:val="23"/>
          <w:szCs w:val="23"/>
          <w:lang w:val="x-none" w:eastAsia="x-none"/>
        </w:rPr>
        <w:t xml:space="preserve">.3. За несвоевременное освобождение </w:t>
      </w:r>
      <w:r w:rsidRPr="00680C65">
        <w:rPr>
          <w:snapToGrid w:val="0"/>
          <w:sz w:val="23"/>
          <w:szCs w:val="23"/>
          <w:lang w:eastAsia="x-none"/>
        </w:rPr>
        <w:t xml:space="preserve">Объекта </w:t>
      </w:r>
      <w:r w:rsidRPr="00680C65">
        <w:rPr>
          <w:snapToGrid w:val="0"/>
          <w:sz w:val="23"/>
          <w:szCs w:val="23"/>
          <w:lang w:val="x-none" w:eastAsia="x-none"/>
        </w:rPr>
        <w:t>от принадлежащ</w:t>
      </w:r>
      <w:r w:rsidRPr="00680C65">
        <w:rPr>
          <w:snapToGrid w:val="0"/>
          <w:sz w:val="23"/>
          <w:szCs w:val="23"/>
          <w:lang w:eastAsia="x-none"/>
        </w:rPr>
        <w:t>их</w:t>
      </w:r>
      <w:r w:rsidRPr="00680C65">
        <w:rPr>
          <w:snapToGrid w:val="0"/>
          <w:sz w:val="23"/>
          <w:szCs w:val="23"/>
          <w:lang w:val="x-none" w:eastAsia="x-none"/>
        </w:rPr>
        <w:t xml:space="preserve"> Подрядчику оборудовани</w:t>
      </w:r>
      <w:r w:rsidRPr="00680C65">
        <w:rPr>
          <w:snapToGrid w:val="0"/>
          <w:sz w:val="23"/>
          <w:szCs w:val="23"/>
          <w:lang w:eastAsia="x-none"/>
        </w:rPr>
        <w:t>я</w:t>
      </w:r>
      <w:r w:rsidRPr="00680C65">
        <w:rPr>
          <w:snapToGrid w:val="0"/>
          <w:sz w:val="23"/>
          <w:szCs w:val="23"/>
          <w:lang w:val="x-none" w:eastAsia="x-none"/>
        </w:rPr>
        <w:t>, инвентар</w:t>
      </w:r>
      <w:r w:rsidRPr="00680C65">
        <w:rPr>
          <w:snapToGrid w:val="0"/>
          <w:sz w:val="23"/>
          <w:szCs w:val="23"/>
          <w:lang w:eastAsia="x-none"/>
        </w:rPr>
        <w:t>я</w:t>
      </w:r>
      <w:r w:rsidRPr="00680C65">
        <w:rPr>
          <w:snapToGrid w:val="0"/>
          <w:sz w:val="23"/>
          <w:szCs w:val="23"/>
          <w:lang w:val="x-none" w:eastAsia="x-none"/>
        </w:rPr>
        <w:t>, инструмент</w:t>
      </w:r>
      <w:r w:rsidRPr="00680C65">
        <w:rPr>
          <w:snapToGrid w:val="0"/>
          <w:sz w:val="23"/>
          <w:szCs w:val="23"/>
          <w:lang w:eastAsia="x-none"/>
        </w:rPr>
        <w:t>ов</w:t>
      </w:r>
      <w:r w:rsidRPr="00680C65">
        <w:rPr>
          <w:snapToGrid w:val="0"/>
          <w:sz w:val="23"/>
          <w:szCs w:val="23"/>
          <w:lang w:val="x-none" w:eastAsia="x-none"/>
        </w:rPr>
        <w:t>, строительны</w:t>
      </w:r>
      <w:r w:rsidRPr="00680C65">
        <w:rPr>
          <w:snapToGrid w:val="0"/>
          <w:sz w:val="23"/>
          <w:szCs w:val="23"/>
          <w:lang w:eastAsia="x-none"/>
        </w:rPr>
        <w:t>х</w:t>
      </w:r>
      <w:r w:rsidRPr="00680C65">
        <w:rPr>
          <w:snapToGrid w:val="0"/>
          <w:sz w:val="23"/>
          <w:szCs w:val="23"/>
          <w:lang w:val="x-none" w:eastAsia="x-none"/>
        </w:rPr>
        <w:t xml:space="preserve"> материал</w:t>
      </w:r>
      <w:r w:rsidRPr="00680C65">
        <w:rPr>
          <w:snapToGrid w:val="0"/>
          <w:sz w:val="23"/>
          <w:szCs w:val="23"/>
          <w:lang w:eastAsia="x-none"/>
        </w:rPr>
        <w:t>ов</w:t>
      </w:r>
      <w:r w:rsidRPr="00680C65">
        <w:rPr>
          <w:snapToGrid w:val="0"/>
          <w:sz w:val="23"/>
          <w:szCs w:val="23"/>
          <w:lang w:val="x-none" w:eastAsia="x-none"/>
        </w:rPr>
        <w:t xml:space="preserve">, </w:t>
      </w:r>
      <w:r w:rsidRPr="00680C65">
        <w:rPr>
          <w:snapToGrid w:val="0"/>
          <w:sz w:val="23"/>
          <w:szCs w:val="23"/>
          <w:lang w:eastAsia="x-none"/>
        </w:rPr>
        <w:t xml:space="preserve">другого </w:t>
      </w:r>
      <w:r w:rsidRPr="00680C65">
        <w:rPr>
          <w:snapToGrid w:val="0"/>
          <w:sz w:val="23"/>
          <w:szCs w:val="23"/>
          <w:lang w:val="x-none" w:eastAsia="x-none"/>
        </w:rPr>
        <w:t>имуществ</w:t>
      </w:r>
      <w:r w:rsidRPr="00680C65">
        <w:rPr>
          <w:snapToGrid w:val="0"/>
          <w:sz w:val="23"/>
          <w:szCs w:val="23"/>
          <w:lang w:eastAsia="x-none"/>
        </w:rPr>
        <w:t>а</w:t>
      </w:r>
      <w:r w:rsidRPr="00680C65">
        <w:rPr>
          <w:snapToGrid w:val="0"/>
          <w:sz w:val="23"/>
          <w:szCs w:val="23"/>
          <w:lang w:val="x-none" w:eastAsia="x-none"/>
        </w:rPr>
        <w:t xml:space="preserve"> и</w:t>
      </w:r>
      <w:r w:rsidRPr="00680C65">
        <w:rPr>
          <w:snapToGrid w:val="0"/>
          <w:sz w:val="23"/>
          <w:szCs w:val="23"/>
          <w:lang w:eastAsia="x-none"/>
        </w:rPr>
        <w:t>/или</w:t>
      </w:r>
      <w:r w:rsidRPr="00680C65">
        <w:rPr>
          <w:snapToGrid w:val="0"/>
          <w:sz w:val="23"/>
          <w:szCs w:val="23"/>
          <w:lang w:val="x-none" w:eastAsia="x-none"/>
        </w:rPr>
        <w:t xml:space="preserve"> строительны</w:t>
      </w:r>
      <w:r w:rsidRPr="00680C65">
        <w:rPr>
          <w:snapToGrid w:val="0"/>
          <w:sz w:val="23"/>
          <w:szCs w:val="23"/>
          <w:lang w:eastAsia="x-none"/>
        </w:rPr>
        <w:t>х</w:t>
      </w:r>
      <w:r w:rsidRPr="00680C65">
        <w:rPr>
          <w:snapToGrid w:val="0"/>
          <w:sz w:val="23"/>
          <w:szCs w:val="23"/>
          <w:lang w:val="x-none" w:eastAsia="x-none"/>
        </w:rPr>
        <w:t xml:space="preserve"> и ины</w:t>
      </w:r>
      <w:r w:rsidRPr="00680C65">
        <w:rPr>
          <w:snapToGrid w:val="0"/>
          <w:sz w:val="23"/>
          <w:szCs w:val="23"/>
          <w:lang w:eastAsia="x-none"/>
        </w:rPr>
        <w:t>х</w:t>
      </w:r>
      <w:r w:rsidRPr="00680C65">
        <w:rPr>
          <w:snapToGrid w:val="0"/>
          <w:sz w:val="23"/>
          <w:szCs w:val="23"/>
          <w:lang w:val="x-none" w:eastAsia="x-none"/>
        </w:rPr>
        <w:t xml:space="preserve"> отход</w:t>
      </w:r>
      <w:r w:rsidRPr="00680C65">
        <w:rPr>
          <w:snapToGrid w:val="0"/>
          <w:sz w:val="23"/>
          <w:szCs w:val="23"/>
          <w:lang w:eastAsia="x-none"/>
        </w:rPr>
        <w:t>ов</w:t>
      </w:r>
      <w:r w:rsidRPr="00680C65">
        <w:rPr>
          <w:snapToGrid w:val="0"/>
          <w:sz w:val="23"/>
          <w:szCs w:val="23"/>
          <w:lang w:val="x-none" w:eastAsia="x-none"/>
        </w:rPr>
        <w:t xml:space="preserve">, </w:t>
      </w:r>
      <w:r w:rsidRPr="00680C65">
        <w:rPr>
          <w:snapToGrid w:val="0"/>
          <w:sz w:val="23"/>
          <w:szCs w:val="23"/>
          <w:lang w:eastAsia="x-none"/>
        </w:rPr>
        <w:t xml:space="preserve"> </w:t>
      </w:r>
      <w:r w:rsidRPr="00680C65">
        <w:rPr>
          <w:snapToGrid w:val="0"/>
          <w:sz w:val="23"/>
          <w:szCs w:val="23"/>
          <w:lang w:val="x-none" w:eastAsia="x-none"/>
        </w:rPr>
        <w:t xml:space="preserve">Подрядчик уплачивает Заказчику </w:t>
      </w:r>
      <w:r w:rsidRPr="00680C65">
        <w:rPr>
          <w:snapToGrid w:val="0"/>
          <w:sz w:val="23"/>
          <w:szCs w:val="23"/>
          <w:lang w:eastAsia="x-none"/>
        </w:rPr>
        <w:t>неустойку</w:t>
      </w:r>
      <w:r w:rsidRPr="00680C65">
        <w:rPr>
          <w:snapToGrid w:val="0"/>
          <w:sz w:val="23"/>
          <w:szCs w:val="23"/>
          <w:lang w:val="x-none" w:eastAsia="x-none"/>
        </w:rPr>
        <w:t xml:space="preserve"> в размере </w:t>
      </w:r>
      <w:r w:rsidRPr="00680C65">
        <w:rPr>
          <w:snapToGrid w:val="0"/>
          <w:sz w:val="23"/>
          <w:szCs w:val="23"/>
          <w:lang w:eastAsia="x-none"/>
        </w:rPr>
        <w:t>5</w:t>
      </w:r>
      <w:r w:rsidRPr="00680C65">
        <w:rPr>
          <w:snapToGrid w:val="0"/>
          <w:sz w:val="23"/>
          <w:szCs w:val="23"/>
          <w:lang w:val="x-none" w:eastAsia="x-none"/>
        </w:rPr>
        <w:t>00 (</w:t>
      </w:r>
      <w:r w:rsidRPr="00680C65">
        <w:rPr>
          <w:snapToGrid w:val="0"/>
          <w:sz w:val="23"/>
          <w:szCs w:val="23"/>
          <w:lang w:eastAsia="x-none"/>
        </w:rPr>
        <w:t>пятисот</w:t>
      </w:r>
      <w:r w:rsidRPr="00680C65">
        <w:rPr>
          <w:snapToGrid w:val="0"/>
          <w:sz w:val="23"/>
          <w:szCs w:val="23"/>
          <w:lang w:val="x-none" w:eastAsia="x-none"/>
        </w:rPr>
        <w:t>) рублей за каждый день просрочки.</w:t>
      </w:r>
    </w:p>
    <w:p w:rsidR="00F0667E" w:rsidRPr="00680C65" w:rsidRDefault="00F0667E" w:rsidP="00F0667E">
      <w:pPr>
        <w:tabs>
          <w:tab w:val="left" w:pos="1276"/>
        </w:tabs>
        <w:ind w:right="20" w:firstLine="709"/>
        <w:contextualSpacing/>
        <w:jc w:val="both"/>
        <w:rPr>
          <w:snapToGrid w:val="0"/>
          <w:sz w:val="23"/>
          <w:szCs w:val="23"/>
          <w:lang w:eastAsia="x-none"/>
        </w:rPr>
      </w:pPr>
      <w:r w:rsidRPr="00680C65">
        <w:rPr>
          <w:snapToGrid w:val="0"/>
          <w:sz w:val="23"/>
          <w:szCs w:val="23"/>
          <w:lang w:eastAsia="x-none"/>
        </w:rPr>
        <w:t>9</w:t>
      </w:r>
      <w:r w:rsidRPr="00680C65">
        <w:rPr>
          <w:snapToGrid w:val="0"/>
          <w:sz w:val="23"/>
          <w:szCs w:val="23"/>
          <w:lang w:val="x-none" w:eastAsia="x-none"/>
        </w:rPr>
        <w:t>.4</w:t>
      </w:r>
      <w:r w:rsidRPr="00680C65">
        <w:rPr>
          <w:snapToGrid w:val="0"/>
          <w:sz w:val="23"/>
          <w:szCs w:val="23"/>
          <w:lang w:eastAsia="x-none"/>
        </w:rPr>
        <w:t>.</w:t>
      </w:r>
      <w:r w:rsidRPr="00680C65">
        <w:rPr>
          <w:snapToGrid w:val="0"/>
          <w:sz w:val="23"/>
          <w:szCs w:val="23"/>
          <w:lang w:val="x-none" w:eastAsia="x-none"/>
        </w:rPr>
        <w:t xml:space="preserve"> Подрядчик возмещает Заказчику в полном объёме убытки </w:t>
      </w:r>
      <w:r w:rsidRPr="00680C65">
        <w:rPr>
          <w:snapToGrid w:val="0"/>
          <w:sz w:val="23"/>
          <w:szCs w:val="23"/>
          <w:lang w:eastAsia="x-none"/>
        </w:rPr>
        <w:t>в результате причинения материального ущерба третьим лицам</w:t>
      </w:r>
      <w:r w:rsidRPr="00680C65">
        <w:rPr>
          <w:snapToGrid w:val="0"/>
          <w:sz w:val="23"/>
          <w:szCs w:val="23"/>
          <w:lang w:val="x-none" w:eastAsia="x-none"/>
        </w:rPr>
        <w:t xml:space="preserve"> </w:t>
      </w:r>
      <w:r w:rsidRPr="00680C65">
        <w:rPr>
          <w:snapToGrid w:val="0"/>
          <w:sz w:val="23"/>
          <w:szCs w:val="23"/>
          <w:lang w:eastAsia="x-none"/>
        </w:rPr>
        <w:t xml:space="preserve">при </w:t>
      </w:r>
      <w:r w:rsidRPr="00680C65">
        <w:rPr>
          <w:snapToGrid w:val="0"/>
          <w:sz w:val="23"/>
          <w:szCs w:val="23"/>
          <w:lang w:val="x-none" w:eastAsia="x-none"/>
        </w:rPr>
        <w:t>выполнени</w:t>
      </w:r>
      <w:r w:rsidRPr="00680C65">
        <w:rPr>
          <w:snapToGrid w:val="0"/>
          <w:sz w:val="23"/>
          <w:szCs w:val="23"/>
          <w:lang w:eastAsia="x-none"/>
        </w:rPr>
        <w:t>и</w:t>
      </w:r>
      <w:r w:rsidRPr="00680C65">
        <w:rPr>
          <w:snapToGrid w:val="0"/>
          <w:sz w:val="23"/>
          <w:szCs w:val="23"/>
          <w:lang w:val="x-none" w:eastAsia="x-none"/>
        </w:rPr>
        <w:t xml:space="preserve"> Работ</w:t>
      </w:r>
      <w:r w:rsidRPr="00680C65">
        <w:rPr>
          <w:snapToGrid w:val="0"/>
          <w:sz w:val="23"/>
          <w:szCs w:val="23"/>
          <w:lang w:eastAsia="x-none"/>
        </w:rPr>
        <w:t xml:space="preserve"> по Договору</w:t>
      </w:r>
      <w:r w:rsidRPr="00680C65">
        <w:rPr>
          <w:snapToGrid w:val="0"/>
          <w:sz w:val="23"/>
          <w:szCs w:val="23"/>
          <w:lang w:val="x-none" w:eastAsia="x-none"/>
        </w:rPr>
        <w:t>, в том числе суммы неустоек, выплаченных контрагентам, третьим лицам, суммы штрафов, наложенных уполномоченными органами.</w:t>
      </w:r>
    </w:p>
    <w:p w:rsidR="00F0667E" w:rsidRPr="00680C65" w:rsidRDefault="00F0667E" w:rsidP="00F0667E">
      <w:pPr>
        <w:ind w:firstLine="709"/>
        <w:contextualSpacing/>
        <w:jc w:val="both"/>
        <w:rPr>
          <w:sz w:val="23"/>
          <w:szCs w:val="23"/>
        </w:rPr>
      </w:pPr>
      <w:r w:rsidRPr="00680C65">
        <w:rPr>
          <w:sz w:val="23"/>
          <w:szCs w:val="23"/>
        </w:rPr>
        <w:t>9.5. В случаях, не предусмотренных настоящим Договором,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F0667E" w:rsidRPr="00680C65" w:rsidRDefault="00F0667E" w:rsidP="00F0667E">
      <w:pPr>
        <w:autoSpaceDE w:val="0"/>
        <w:autoSpaceDN w:val="0"/>
        <w:adjustRightInd w:val="0"/>
        <w:ind w:firstLine="709"/>
        <w:jc w:val="both"/>
        <w:rPr>
          <w:sz w:val="23"/>
          <w:szCs w:val="23"/>
        </w:rPr>
      </w:pPr>
      <w:r w:rsidRPr="00680C65">
        <w:rPr>
          <w:sz w:val="23"/>
          <w:szCs w:val="23"/>
        </w:rPr>
        <w:t>9.6. Уплата неустоек, а также возмещение убытков не освобождает стороны от исполнения своих обязательств в натуре.</w:t>
      </w:r>
    </w:p>
    <w:p w:rsidR="00F0667E" w:rsidRPr="00680C65" w:rsidRDefault="00F0667E" w:rsidP="00F0667E">
      <w:pPr>
        <w:ind w:firstLine="708"/>
        <w:jc w:val="both"/>
        <w:rPr>
          <w:sz w:val="23"/>
          <w:szCs w:val="23"/>
        </w:rPr>
      </w:pPr>
      <w:r w:rsidRPr="00680C65">
        <w:rPr>
          <w:sz w:val="23"/>
          <w:szCs w:val="23"/>
        </w:rPr>
        <w:t>9.7. В случае несвоевременного предоставления или не предоставления Подрядчиком документов, предусмотренных п. 4.19. Договора, Заказчик вправе потребовать от Подрядчика уплаты неустойки в размере 5 000 (пять тысяч) рублей.</w:t>
      </w:r>
    </w:p>
    <w:p w:rsidR="00F0667E" w:rsidRPr="00680C65" w:rsidRDefault="00F0667E" w:rsidP="00F0667E">
      <w:pPr>
        <w:autoSpaceDE w:val="0"/>
        <w:autoSpaceDN w:val="0"/>
        <w:adjustRightInd w:val="0"/>
        <w:ind w:firstLine="709"/>
        <w:jc w:val="both"/>
        <w:rPr>
          <w:sz w:val="23"/>
          <w:szCs w:val="23"/>
        </w:rPr>
      </w:pPr>
    </w:p>
    <w:p w:rsidR="00F0667E" w:rsidRPr="00680C65" w:rsidRDefault="00F0667E" w:rsidP="00F0667E">
      <w:pPr>
        <w:autoSpaceDE w:val="0"/>
        <w:autoSpaceDN w:val="0"/>
        <w:adjustRightInd w:val="0"/>
        <w:jc w:val="center"/>
        <w:rPr>
          <w:b/>
          <w:sz w:val="23"/>
          <w:szCs w:val="23"/>
        </w:rPr>
      </w:pPr>
      <w:r w:rsidRPr="00680C65">
        <w:rPr>
          <w:b/>
          <w:sz w:val="23"/>
          <w:szCs w:val="23"/>
        </w:rPr>
        <w:t>10. Разрешение споров между Сторонами</w:t>
      </w:r>
    </w:p>
    <w:p w:rsidR="00F0667E" w:rsidRPr="00680C65" w:rsidRDefault="00F0667E" w:rsidP="00F0667E">
      <w:pPr>
        <w:autoSpaceDE w:val="0"/>
        <w:autoSpaceDN w:val="0"/>
        <w:adjustRightInd w:val="0"/>
        <w:ind w:firstLine="709"/>
        <w:jc w:val="both"/>
        <w:rPr>
          <w:sz w:val="23"/>
          <w:szCs w:val="23"/>
        </w:rPr>
      </w:pPr>
      <w:r w:rsidRPr="00680C65">
        <w:rPr>
          <w:sz w:val="23"/>
          <w:szCs w:val="23"/>
        </w:rPr>
        <w:t xml:space="preserve">10.1. Споры, возникающие в ходе исполнения настоящего Договора, разрешаются Сторонами в претензионном порядке. Срок рассмотрения претензии – 10 (десять) календарных дней </w:t>
      </w:r>
      <w:proofErr w:type="gramStart"/>
      <w:r w:rsidRPr="00680C65">
        <w:rPr>
          <w:sz w:val="23"/>
          <w:szCs w:val="23"/>
        </w:rPr>
        <w:t>с даты получения</w:t>
      </w:r>
      <w:proofErr w:type="gramEnd"/>
      <w:r w:rsidRPr="00680C65">
        <w:rPr>
          <w:sz w:val="23"/>
          <w:szCs w:val="23"/>
        </w:rPr>
        <w:t xml:space="preserve"> претензии.</w:t>
      </w:r>
    </w:p>
    <w:p w:rsidR="00F0667E" w:rsidRPr="00680C65" w:rsidRDefault="00F0667E" w:rsidP="00F0667E">
      <w:pPr>
        <w:autoSpaceDE w:val="0"/>
        <w:autoSpaceDN w:val="0"/>
        <w:adjustRightInd w:val="0"/>
        <w:ind w:firstLine="709"/>
        <w:jc w:val="both"/>
        <w:rPr>
          <w:sz w:val="23"/>
          <w:szCs w:val="23"/>
        </w:rPr>
      </w:pPr>
      <w:r w:rsidRPr="00680C65">
        <w:rPr>
          <w:sz w:val="23"/>
          <w:szCs w:val="23"/>
        </w:rPr>
        <w:lastRenderedPageBreak/>
        <w:t>10.2. При возникновении между Заказчиком и Подрядчиком спора по поводу недостатков выполненной Работы или их причин и невозможности урегулирования этого спора переговорами по требованию любой из сторон должна быть назначена экспертиза. Расходы на экспертизу несет Подрядчик, за исключением случаев, когда экспертизой установлено отсутствие вины Подрядчиком. В указанном случае расходы на экспертизу несет Сторона, потребовавшая назначения экспертизы, а если она назначена по соглашению Сторон - обе Стороны поровну.</w:t>
      </w:r>
    </w:p>
    <w:p w:rsidR="00F0667E" w:rsidRPr="00680C65" w:rsidRDefault="00F0667E" w:rsidP="00F0667E">
      <w:pPr>
        <w:autoSpaceDE w:val="0"/>
        <w:autoSpaceDN w:val="0"/>
        <w:adjustRightInd w:val="0"/>
        <w:ind w:firstLine="709"/>
        <w:jc w:val="both"/>
        <w:rPr>
          <w:sz w:val="23"/>
          <w:szCs w:val="23"/>
        </w:rPr>
      </w:pPr>
      <w:r w:rsidRPr="00680C65">
        <w:rPr>
          <w:sz w:val="23"/>
          <w:szCs w:val="23"/>
        </w:rPr>
        <w:t xml:space="preserve">10.3. Если, по мнению одной из Сторон, не имеется возможности разрешить возникший между ними спор в порядке в соответствии с </w:t>
      </w:r>
      <w:proofErr w:type="spellStart"/>
      <w:r w:rsidRPr="00680C65">
        <w:rPr>
          <w:sz w:val="23"/>
          <w:szCs w:val="23"/>
        </w:rPr>
        <w:t>п.п</w:t>
      </w:r>
      <w:proofErr w:type="spellEnd"/>
      <w:r w:rsidRPr="00680C65">
        <w:rPr>
          <w:sz w:val="23"/>
          <w:szCs w:val="23"/>
        </w:rPr>
        <w:t>. 10.1 и 10.2 настоящего Договора, то он разрешается Арбитражным судом Хабаровского края.</w:t>
      </w:r>
    </w:p>
    <w:p w:rsidR="00F0667E" w:rsidRPr="00680C65" w:rsidRDefault="00F0667E" w:rsidP="00F0667E">
      <w:pPr>
        <w:autoSpaceDE w:val="0"/>
        <w:autoSpaceDN w:val="0"/>
        <w:adjustRightInd w:val="0"/>
        <w:ind w:firstLine="709"/>
        <w:jc w:val="both"/>
        <w:rPr>
          <w:sz w:val="23"/>
          <w:szCs w:val="23"/>
        </w:rPr>
      </w:pPr>
    </w:p>
    <w:p w:rsidR="00F0667E" w:rsidRPr="00680C65" w:rsidRDefault="00F0667E" w:rsidP="00F0667E">
      <w:pPr>
        <w:autoSpaceDE w:val="0"/>
        <w:autoSpaceDN w:val="0"/>
        <w:adjustRightInd w:val="0"/>
        <w:jc w:val="center"/>
        <w:rPr>
          <w:b/>
          <w:sz w:val="23"/>
          <w:szCs w:val="23"/>
        </w:rPr>
      </w:pPr>
      <w:r w:rsidRPr="00680C65">
        <w:rPr>
          <w:b/>
          <w:sz w:val="23"/>
          <w:szCs w:val="23"/>
        </w:rPr>
        <w:t>11. Порядок изменения и расторжения Договора.</w:t>
      </w:r>
    </w:p>
    <w:p w:rsidR="00F0667E" w:rsidRPr="00680C65" w:rsidRDefault="00F0667E" w:rsidP="00F0667E">
      <w:pPr>
        <w:tabs>
          <w:tab w:val="num" w:pos="1276"/>
          <w:tab w:val="num" w:pos="1561"/>
        </w:tabs>
        <w:ind w:firstLine="709"/>
        <w:jc w:val="both"/>
        <w:outlineLvl w:val="1"/>
        <w:rPr>
          <w:sz w:val="23"/>
          <w:szCs w:val="23"/>
        </w:rPr>
      </w:pPr>
      <w:r w:rsidRPr="00680C65">
        <w:rPr>
          <w:sz w:val="23"/>
          <w:szCs w:val="23"/>
        </w:rPr>
        <w:t>11.1. Стороны вправе расторгнуть настоящий Договор (отказаться от исполнения настоящего Договора) по основаниям, в порядке и с применением последствий, предусмотренных настоящим Договором и законодательством Российской Федерации.</w:t>
      </w:r>
    </w:p>
    <w:p w:rsidR="00F0667E" w:rsidRPr="00680C65" w:rsidRDefault="00F0667E" w:rsidP="00F0667E">
      <w:pPr>
        <w:ind w:firstLine="142"/>
        <w:rPr>
          <w:sz w:val="23"/>
          <w:szCs w:val="23"/>
        </w:rPr>
      </w:pPr>
      <w:r w:rsidRPr="00680C65">
        <w:rPr>
          <w:sz w:val="23"/>
          <w:szCs w:val="23"/>
        </w:rPr>
        <w:t xml:space="preserve">          11.2. Заказчик вправе расторгнуть Договор в одностороннем порядке.</w:t>
      </w:r>
    </w:p>
    <w:p w:rsidR="00F0667E" w:rsidRPr="00680C65" w:rsidRDefault="00F0667E" w:rsidP="00F0667E">
      <w:pPr>
        <w:tabs>
          <w:tab w:val="num" w:pos="1276"/>
          <w:tab w:val="num" w:pos="1561"/>
        </w:tabs>
        <w:ind w:firstLine="709"/>
        <w:jc w:val="both"/>
        <w:outlineLvl w:val="1"/>
        <w:rPr>
          <w:sz w:val="23"/>
          <w:szCs w:val="23"/>
        </w:rPr>
      </w:pPr>
      <w:r w:rsidRPr="00680C65">
        <w:rPr>
          <w:sz w:val="23"/>
          <w:szCs w:val="23"/>
        </w:rPr>
        <w:t>11.3. Расторжение настоящего Договора в одностороннем порядке (отказ от исполнения настоящего Договора) осуществляется путем направления письменного уведомления не позднее, чем за 10 (десять) календарных дней до даты прекращения действия настоящего Договора. Настоящий Договор считается прекращенным с даты, указанной в уведомлении о расторжении настоящего Договора.</w:t>
      </w:r>
    </w:p>
    <w:p w:rsidR="00F0667E" w:rsidRPr="00680C65" w:rsidRDefault="00F0667E" w:rsidP="00F0667E">
      <w:pPr>
        <w:tabs>
          <w:tab w:val="num" w:pos="1276"/>
          <w:tab w:val="num" w:pos="1561"/>
        </w:tabs>
        <w:ind w:firstLine="709"/>
        <w:jc w:val="both"/>
        <w:outlineLvl w:val="1"/>
        <w:rPr>
          <w:sz w:val="23"/>
          <w:szCs w:val="23"/>
        </w:rPr>
      </w:pPr>
      <w:proofErr w:type="gramStart"/>
      <w:r w:rsidRPr="00680C65">
        <w:rPr>
          <w:sz w:val="23"/>
          <w:szCs w:val="23"/>
        </w:rPr>
        <w:t>В случае расторжения настоящего Договора (отказа от исполнения настоящего Договора) по причинам, связанным с несоответствием результата Работ требованиям настоящего Договора, Подрядчик не вправе требовать оплаты за Работы, результаты которых не соответствуют установленным требованиям, а также обязан возместить убытки Заказчика в течение 7 (семи) календарных дней с даты предъявления Заказчиком соответствующего требования.</w:t>
      </w:r>
      <w:proofErr w:type="gramEnd"/>
    </w:p>
    <w:p w:rsidR="00F0667E" w:rsidRPr="00680C65" w:rsidRDefault="00F0667E" w:rsidP="00F0667E">
      <w:pPr>
        <w:tabs>
          <w:tab w:val="num" w:pos="1276"/>
          <w:tab w:val="num" w:pos="1561"/>
        </w:tabs>
        <w:ind w:firstLine="709"/>
        <w:jc w:val="both"/>
        <w:outlineLvl w:val="1"/>
        <w:rPr>
          <w:sz w:val="23"/>
          <w:szCs w:val="23"/>
        </w:rPr>
      </w:pPr>
      <w:r w:rsidRPr="00680C65">
        <w:rPr>
          <w:color w:val="000000"/>
          <w:sz w:val="23"/>
          <w:szCs w:val="23"/>
        </w:rPr>
        <w:t xml:space="preserve">11.4. Заказчик вправе отказаться </w:t>
      </w:r>
      <w:proofErr w:type="gramStart"/>
      <w:r w:rsidRPr="00680C65">
        <w:rPr>
          <w:color w:val="000000"/>
          <w:sz w:val="23"/>
          <w:szCs w:val="23"/>
        </w:rPr>
        <w:t>от исполнения настоящего Договора без возмещения Подрядчику причиненных в связи с этим убытков в случаях</w:t>
      </w:r>
      <w:proofErr w:type="gramEnd"/>
      <w:r w:rsidRPr="00680C65">
        <w:rPr>
          <w:color w:val="000000"/>
          <w:sz w:val="23"/>
          <w:szCs w:val="23"/>
        </w:rPr>
        <w:t>:</w:t>
      </w:r>
    </w:p>
    <w:p w:rsidR="00F0667E" w:rsidRPr="00680C65" w:rsidRDefault="00F0667E" w:rsidP="00F0667E">
      <w:pPr>
        <w:tabs>
          <w:tab w:val="num" w:pos="1276"/>
        </w:tabs>
        <w:autoSpaceDE w:val="0"/>
        <w:autoSpaceDN w:val="0"/>
        <w:adjustRightInd w:val="0"/>
        <w:ind w:firstLine="709"/>
        <w:jc w:val="both"/>
        <w:rPr>
          <w:bCs/>
          <w:color w:val="000000"/>
          <w:sz w:val="23"/>
          <w:szCs w:val="23"/>
        </w:rPr>
      </w:pPr>
      <w:r w:rsidRPr="00680C65">
        <w:rPr>
          <w:bCs/>
          <w:color w:val="000000"/>
          <w:sz w:val="23"/>
          <w:szCs w:val="23"/>
        </w:rPr>
        <w:t>- нарушения Подрядчиком сроков выполнения Работ</w:t>
      </w:r>
      <w:r w:rsidRPr="00680C65">
        <w:rPr>
          <w:color w:val="000000"/>
          <w:sz w:val="23"/>
          <w:szCs w:val="23"/>
          <w:u w:color="9B4B05"/>
        </w:rPr>
        <w:t xml:space="preserve"> </w:t>
      </w:r>
      <w:r w:rsidRPr="00680C65">
        <w:rPr>
          <w:bCs/>
          <w:color w:val="000000"/>
          <w:sz w:val="23"/>
          <w:szCs w:val="23"/>
        </w:rPr>
        <w:t>более чем на 10 (десять) календарных дней;</w:t>
      </w:r>
    </w:p>
    <w:p w:rsidR="00F0667E" w:rsidRPr="00680C65" w:rsidRDefault="00F0667E" w:rsidP="00F0667E">
      <w:pPr>
        <w:tabs>
          <w:tab w:val="num" w:pos="1276"/>
        </w:tabs>
        <w:autoSpaceDE w:val="0"/>
        <w:autoSpaceDN w:val="0"/>
        <w:adjustRightInd w:val="0"/>
        <w:ind w:firstLine="709"/>
        <w:jc w:val="both"/>
        <w:rPr>
          <w:bCs/>
          <w:color w:val="000000"/>
          <w:sz w:val="23"/>
          <w:szCs w:val="23"/>
        </w:rPr>
      </w:pPr>
      <w:r w:rsidRPr="00680C65">
        <w:rPr>
          <w:bCs/>
          <w:color w:val="000000"/>
          <w:sz w:val="23"/>
          <w:szCs w:val="23"/>
        </w:rPr>
        <w:t>- не устранения недостатков выполненных Работ в течение срока, установленного для их устранения;</w:t>
      </w:r>
    </w:p>
    <w:p w:rsidR="00F0667E" w:rsidRPr="00680C65" w:rsidRDefault="00F0667E" w:rsidP="00F0667E">
      <w:pPr>
        <w:tabs>
          <w:tab w:val="num" w:pos="1276"/>
        </w:tabs>
        <w:autoSpaceDE w:val="0"/>
        <w:autoSpaceDN w:val="0"/>
        <w:adjustRightInd w:val="0"/>
        <w:ind w:firstLine="709"/>
        <w:jc w:val="both"/>
        <w:rPr>
          <w:bCs/>
          <w:color w:val="000000"/>
          <w:sz w:val="23"/>
          <w:szCs w:val="23"/>
        </w:rPr>
      </w:pPr>
      <w:r w:rsidRPr="00680C65">
        <w:rPr>
          <w:bCs/>
          <w:color w:val="000000"/>
          <w:sz w:val="23"/>
          <w:szCs w:val="23"/>
        </w:rPr>
        <w:t>- не соблюдения Подрядчиком технологии производства Работ и правил нахождения на объекте;</w:t>
      </w:r>
    </w:p>
    <w:p w:rsidR="00F0667E" w:rsidRPr="00680C65" w:rsidRDefault="00F0667E" w:rsidP="00F0667E">
      <w:pPr>
        <w:tabs>
          <w:tab w:val="num" w:pos="1276"/>
        </w:tabs>
        <w:autoSpaceDE w:val="0"/>
        <w:autoSpaceDN w:val="0"/>
        <w:adjustRightInd w:val="0"/>
        <w:ind w:firstLine="709"/>
        <w:jc w:val="both"/>
        <w:rPr>
          <w:bCs/>
          <w:color w:val="000000"/>
          <w:sz w:val="23"/>
          <w:szCs w:val="23"/>
        </w:rPr>
      </w:pPr>
      <w:r w:rsidRPr="00680C65">
        <w:rPr>
          <w:bCs/>
          <w:color w:val="000000"/>
          <w:sz w:val="23"/>
          <w:szCs w:val="23"/>
        </w:rPr>
        <w:t>- отступления Подрядчика от З</w:t>
      </w:r>
      <w:r w:rsidRPr="00680C65">
        <w:rPr>
          <w:color w:val="000000"/>
          <w:sz w:val="23"/>
          <w:szCs w:val="23"/>
        </w:rPr>
        <w:t xml:space="preserve">адания </w:t>
      </w:r>
      <w:r w:rsidRPr="00680C65">
        <w:rPr>
          <w:bCs/>
          <w:color w:val="000000"/>
          <w:sz w:val="23"/>
          <w:szCs w:val="23"/>
        </w:rPr>
        <w:t>без согласования такого отступления с Заказчиком;</w:t>
      </w:r>
    </w:p>
    <w:p w:rsidR="00F0667E" w:rsidRPr="00680C65" w:rsidRDefault="00F0667E" w:rsidP="00F0667E">
      <w:pPr>
        <w:tabs>
          <w:tab w:val="num" w:pos="1276"/>
        </w:tabs>
        <w:autoSpaceDE w:val="0"/>
        <w:autoSpaceDN w:val="0"/>
        <w:adjustRightInd w:val="0"/>
        <w:ind w:firstLine="709"/>
        <w:jc w:val="both"/>
        <w:rPr>
          <w:bCs/>
          <w:color w:val="000000"/>
          <w:sz w:val="23"/>
          <w:szCs w:val="23"/>
        </w:rPr>
      </w:pPr>
      <w:r w:rsidRPr="00680C65">
        <w:rPr>
          <w:bCs/>
          <w:color w:val="000000"/>
          <w:sz w:val="23"/>
          <w:szCs w:val="23"/>
        </w:rPr>
        <w:t>- не соблюдения Подрядчиком требований к качеству Работ;</w:t>
      </w:r>
    </w:p>
    <w:p w:rsidR="00F0667E" w:rsidRPr="00680C65" w:rsidRDefault="00F0667E" w:rsidP="00F0667E">
      <w:pPr>
        <w:tabs>
          <w:tab w:val="num" w:pos="1276"/>
        </w:tabs>
        <w:autoSpaceDE w:val="0"/>
        <w:autoSpaceDN w:val="0"/>
        <w:adjustRightInd w:val="0"/>
        <w:ind w:firstLine="709"/>
        <w:jc w:val="both"/>
        <w:rPr>
          <w:bCs/>
          <w:color w:val="000000"/>
          <w:sz w:val="23"/>
          <w:szCs w:val="23"/>
        </w:rPr>
      </w:pPr>
      <w:r w:rsidRPr="00680C65">
        <w:rPr>
          <w:bCs/>
          <w:color w:val="000000"/>
          <w:sz w:val="23"/>
          <w:szCs w:val="23"/>
        </w:rPr>
        <w:t>- применения не сертифицированных, не согласованных Заказчиком материалов, материалов, не соответствующих условиям Договора и котировочной документации;</w:t>
      </w:r>
    </w:p>
    <w:p w:rsidR="00F0667E" w:rsidRPr="00680C65" w:rsidRDefault="00F0667E" w:rsidP="00F0667E">
      <w:pPr>
        <w:tabs>
          <w:tab w:val="num" w:pos="1276"/>
        </w:tabs>
        <w:autoSpaceDE w:val="0"/>
        <w:autoSpaceDN w:val="0"/>
        <w:adjustRightInd w:val="0"/>
        <w:ind w:firstLine="709"/>
        <w:jc w:val="both"/>
        <w:rPr>
          <w:bCs/>
          <w:color w:val="000000"/>
          <w:sz w:val="23"/>
          <w:szCs w:val="23"/>
        </w:rPr>
      </w:pPr>
      <w:r w:rsidRPr="00680C65">
        <w:rPr>
          <w:bCs/>
          <w:color w:val="000000"/>
          <w:sz w:val="23"/>
          <w:szCs w:val="23"/>
        </w:rPr>
        <w:t>- не предоставления Подрядчиком исполнительской документации в ходе выполнения Работ;</w:t>
      </w:r>
    </w:p>
    <w:p w:rsidR="00F0667E" w:rsidRPr="00680C65" w:rsidRDefault="00F0667E" w:rsidP="00F0667E">
      <w:pPr>
        <w:tabs>
          <w:tab w:val="num" w:pos="1276"/>
        </w:tabs>
        <w:autoSpaceDE w:val="0"/>
        <w:autoSpaceDN w:val="0"/>
        <w:adjustRightInd w:val="0"/>
        <w:ind w:firstLine="709"/>
        <w:jc w:val="both"/>
        <w:rPr>
          <w:sz w:val="23"/>
          <w:szCs w:val="23"/>
        </w:rPr>
      </w:pPr>
      <w:r w:rsidRPr="00680C65">
        <w:rPr>
          <w:bCs/>
          <w:color w:val="000000"/>
          <w:sz w:val="23"/>
          <w:szCs w:val="23"/>
        </w:rPr>
        <w:t>- в иных случаях, предусмотренных Договором</w:t>
      </w:r>
      <w:r w:rsidRPr="00680C65">
        <w:rPr>
          <w:sz w:val="23"/>
          <w:szCs w:val="23"/>
        </w:rPr>
        <w:t>.</w:t>
      </w:r>
    </w:p>
    <w:p w:rsidR="00F0667E" w:rsidRPr="00680C65" w:rsidRDefault="00F0667E" w:rsidP="00F0667E">
      <w:pPr>
        <w:autoSpaceDE w:val="0"/>
        <w:autoSpaceDN w:val="0"/>
        <w:adjustRightInd w:val="0"/>
        <w:ind w:firstLine="709"/>
        <w:jc w:val="both"/>
        <w:rPr>
          <w:bCs/>
          <w:sz w:val="23"/>
          <w:szCs w:val="23"/>
        </w:rPr>
      </w:pPr>
      <w:r w:rsidRPr="00680C65">
        <w:rPr>
          <w:bCs/>
          <w:sz w:val="23"/>
          <w:szCs w:val="23"/>
        </w:rPr>
        <w:t>При отказе Заказчика от исполнения условий настоящего Договора по основаниям, предусмотренным настоящим пунктом, Подрядчик обязуется в течение 7 (семи) календарных дней возместить убытки Заказчика, связанные с прекращением настоящего Договора, на основании соответствующего письменного требования Заказчика.</w:t>
      </w:r>
    </w:p>
    <w:p w:rsidR="00F0667E" w:rsidRPr="00680C65" w:rsidRDefault="00F0667E" w:rsidP="00F0667E">
      <w:pPr>
        <w:autoSpaceDE w:val="0"/>
        <w:autoSpaceDN w:val="0"/>
        <w:adjustRightInd w:val="0"/>
        <w:ind w:firstLine="709"/>
        <w:jc w:val="both"/>
        <w:rPr>
          <w:sz w:val="23"/>
          <w:szCs w:val="23"/>
        </w:rPr>
      </w:pPr>
      <w:r w:rsidRPr="00680C65">
        <w:rPr>
          <w:sz w:val="23"/>
          <w:szCs w:val="23"/>
        </w:rPr>
        <w:t>11.5. Подрядчик вправе расторгнуть настоящий Договор в случае финансовой несостоятельности Заказчика.</w:t>
      </w:r>
    </w:p>
    <w:p w:rsidR="00F0667E" w:rsidRPr="00680C65" w:rsidRDefault="00F0667E" w:rsidP="00F0667E">
      <w:pPr>
        <w:autoSpaceDE w:val="0"/>
        <w:autoSpaceDN w:val="0"/>
        <w:adjustRightInd w:val="0"/>
        <w:ind w:firstLine="709"/>
        <w:jc w:val="both"/>
        <w:rPr>
          <w:bCs/>
          <w:sz w:val="23"/>
          <w:szCs w:val="23"/>
        </w:rPr>
      </w:pPr>
    </w:p>
    <w:p w:rsidR="00F0667E" w:rsidRPr="00680C65" w:rsidRDefault="00F0667E" w:rsidP="00F0667E">
      <w:pPr>
        <w:tabs>
          <w:tab w:val="num" w:pos="1276"/>
        </w:tabs>
        <w:ind w:firstLine="709"/>
        <w:jc w:val="center"/>
        <w:outlineLvl w:val="0"/>
        <w:rPr>
          <w:b/>
          <w:sz w:val="23"/>
          <w:szCs w:val="23"/>
        </w:rPr>
      </w:pPr>
      <w:r w:rsidRPr="00680C65">
        <w:rPr>
          <w:b/>
          <w:sz w:val="23"/>
          <w:szCs w:val="23"/>
        </w:rPr>
        <w:t>12. Конфиденциальность и антикоррупционная оговорка</w:t>
      </w:r>
    </w:p>
    <w:p w:rsidR="00F0667E" w:rsidRPr="00680C65" w:rsidRDefault="00F0667E" w:rsidP="00F0667E">
      <w:pPr>
        <w:tabs>
          <w:tab w:val="num" w:pos="1276"/>
          <w:tab w:val="num" w:pos="1561"/>
        </w:tabs>
        <w:ind w:firstLine="709"/>
        <w:jc w:val="both"/>
        <w:outlineLvl w:val="1"/>
        <w:rPr>
          <w:sz w:val="23"/>
          <w:szCs w:val="23"/>
        </w:rPr>
      </w:pPr>
      <w:r w:rsidRPr="00680C65">
        <w:rPr>
          <w:sz w:val="23"/>
          <w:szCs w:val="23"/>
        </w:rPr>
        <w:t xml:space="preserve">12.1. </w:t>
      </w:r>
      <w:proofErr w:type="gramStart"/>
      <w:r w:rsidRPr="00680C65">
        <w:rPr>
          <w:sz w:val="23"/>
          <w:szCs w:val="23"/>
        </w:rPr>
        <w:t xml:space="preserve">Стороны обязуются в рамках действующего законодательства соблюдать конфиденциальность, в </w:t>
      </w:r>
      <w:proofErr w:type="spellStart"/>
      <w:r w:rsidRPr="00680C65">
        <w:rPr>
          <w:sz w:val="23"/>
          <w:szCs w:val="23"/>
        </w:rPr>
        <w:t>т.ч</w:t>
      </w:r>
      <w:proofErr w:type="spellEnd"/>
      <w:r w:rsidRPr="00680C65">
        <w:rPr>
          <w:sz w:val="23"/>
          <w:szCs w:val="23"/>
        </w:rPr>
        <w:t>. режим коммерческой тайны, в отношении информации, полученной ими от друг от друга или ставшей известной им в ходе выполнения Работ, не открывать и не разглашать данную информацию какой-либо третьей стороне без предварительного письменного согласия другой Стороны.</w:t>
      </w:r>
      <w:proofErr w:type="gramEnd"/>
    </w:p>
    <w:p w:rsidR="00F0667E" w:rsidRPr="00680C65" w:rsidRDefault="00F0667E" w:rsidP="00F0667E">
      <w:pPr>
        <w:tabs>
          <w:tab w:val="num" w:pos="1276"/>
          <w:tab w:val="num" w:pos="1561"/>
        </w:tabs>
        <w:ind w:firstLine="709"/>
        <w:jc w:val="both"/>
        <w:outlineLvl w:val="1"/>
        <w:rPr>
          <w:spacing w:val="1"/>
          <w:sz w:val="23"/>
          <w:szCs w:val="23"/>
        </w:rPr>
      </w:pPr>
      <w:r w:rsidRPr="00680C65">
        <w:rPr>
          <w:spacing w:val="1"/>
          <w:sz w:val="23"/>
          <w:szCs w:val="23"/>
        </w:rPr>
        <w:t xml:space="preserve">12.2. Требования пункта </w:t>
      </w:r>
      <w:r w:rsidRPr="00680C65">
        <w:rPr>
          <w:spacing w:val="1"/>
          <w:sz w:val="23"/>
          <w:szCs w:val="23"/>
          <w:u w:color="2100A5"/>
        </w:rPr>
        <w:t>12.1.</w:t>
      </w:r>
      <w:r w:rsidRPr="00680C65">
        <w:rPr>
          <w:spacing w:val="1"/>
          <w:sz w:val="23"/>
          <w:szCs w:val="23"/>
        </w:rPr>
        <w:t xml:space="preserve"> настоящего Договора не распространяются на случаи раскрытия конфиденциальной информации, в </w:t>
      </w:r>
      <w:proofErr w:type="spellStart"/>
      <w:r w:rsidRPr="00680C65">
        <w:rPr>
          <w:spacing w:val="1"/>
          <w:sz w:val="23"/>
          <w:szCs w:val="23"/>
        </w:rPr>
        <w:t>т.ч</w:t>
      </w:r>
      <w:proofErr w:type="spellEnd"/>
      <w:r w:rsidRPr="00680C65">
        <w:rPr>
          <w:spacing w:val="1"/>
          <w:sz w:val="23"/>
          <w:szCs w:val="23"/>
        </w:rPr>
        <w:t>. содержащей коммерческую тайну, по запросу уполномоченных организаций в случаях, предусмотренных законом. В этом случае Стороны обязаны информировать друг друга об объеме и характере представленной информации.</w:t>
      </w:r>
    </w:p>
    <w:p w:rsidR="00F0667E" w:rsidRPr="00680C65" w:rsidRDefault="00F0667E" w:rsidP="00F0667E">
      <w:pPr>
        <w:tabs>
          <w:tab w:val="num" w:pos="1276"/>
          <w:tab w:val="num" w:pos="1561"/>
        </w:tabs>
        <w:ind w:firstLine="709"/>
        <w:jc w:val="both"/>
        <w:outlineLvl w:val="1"/>
        <w:rPr>
          <w:spacing w:val="1"/>
          <w:sz w:val="23"/>
          <w:szCs w:val="23"/>
        </w:rPr>
      </w:pPr>
      <w:r w:rsidRPr="00680C65">
        <w:rPr>
          <w:spacing w:val="1"/>
          <w:sz w:val="23"/>
          <w:szCs w:val="23"/>
        </w:rPr>
        <w:lastRenderedPageBreak/>
        <w:t>12.3. Любой ущерб, причиненный Стороне несоблюдением требований настоящего раздела, подлежит полному возмещению виновной Стороной.</w:t>
      </w:r>
    </w:p>
    <w:p w:rsidR="00F0667E" w:rsidRPr="00680C65" w:rsidRDefault="00F0667E" w:rsidP="00F0667E">
      <w:pPr>
        <w:jc w:val="both"/>
        <w:rPr>
          <w:sz w:val="23"/>
          <w:szCs w:val="23"/>
        </w:rPr>
      </w:pPr>
      <w:r w:rsidRPr="00680C65">
        <w:rPr>
          <w:sz w:val="23"/>
          <w:szCs w:val="23"/>
        </w:rPr>
        <w:tab/>
        <w:t xml:space="preserve">12.4.  </w:t>
      </w:r>
      <w:proofErr w:type="gramStart"/>
      <w:r w:rsidRPr="00680C65">
        <w:rPr>
          <w:sz w:val="23"/>
          <w:szCs w:val="23"/>
        </w:rP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F0667E" w:rsidRPr="00680C65" w:rsidRDefault="00F0667E" w:rsidP="00F0667E">
      <w:pPr>
        <w:ind w:firstLine="708"/>
        <w:jc w:val="both"/>
        <w:rPr>
          <w:sz w:val="23"/>
          <w:szCs w:val="23"/>
        </w:rPr>
      </w:pPr>
      <w:r w:rsidRPr="00680C65">
        <w:rPr>
          <w:sz w:val="23"/>
          <w:szCs w:val="23"/>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дата/получение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F0667E" w:rsidRPr="00680C65" w:rsidRDefault="00F0667E" w:rsidP="00F0667E">
      <w:pPr>
        <w:ind w:firstLine="708"/>
        <w:jc w:val="both"/>
        <w:rPr>
          <w:sz w:val="23"/>
          <w:szCs w:val="23"/>
        </w:rPr>
      </w:pPr>
      <w:r w:rsidRPr="00680C65">
        <w:rPr>
          <w:sz w:val="23"/>
          <w:szCs w:val="23"/>
        </w:rPr>
        <w:t>12.5. В случае возникновения у Стороны подозрений, что произошло или может произойти нарушение каких–либо положений п. 12.4.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 12.4. настоящего Договора другой Стороной, ее аффилированными лицами, Работниками или посредниками.</w:t>
      </w:r>
    </w:p>
    <w:p w:rsidR="00F0667E" w:rsidRPr="00680C65" w:rsidRDefault="00F0667E" w:rsidP="00F0667E">
      <w:pPr>
        <w:ind w:firstLine="708"/>
        <w:jc w:val="both"/>
        <w:rPr>
          <w:sz w:val="23"/>
          <w:szCs w:val="23"/>
        </w:rPr>
      </w:pPr>
      <w:r w:rsidRPr="00680C65">
        <w:rPr>
          <w:sz w:val="23"/>
          <w:szCs w:val="23"/>
        </w:rPr>
        <w:t>Стороны направляют уведомления согласно реквизитам, указанным в разделе 14 настоящего Договора.</w:t>
      </w:r>
    </w:p>
    <w:p w:rsidR="00F0667E" w:rsidRPr="00680C65" w:rsidRDefault="00F0667E" w:rsidP="00F0667E">
      <w:pPr>
        <w:ind w:firstLine="708"/>
        <w:jc w:val="both"/>
        <w:rPr>
          <w:sz w:val="23"/>
          <w:szCs w:val="23"/>
        </w:rPr>
      </w:pPr>
      <w:r w:rsidRPr="00680C65">
        <w:rPr>
          <w:sz w:val="23"/>
          <w:szCs w:val="23"/>
        </w:rPr>
        <w:t xml:space="preserve">Сторона, получившая уведомление о нарушении каких–либо положений п. 12.4. настоящего Договора, обязана рассмотреть уведомление и сообщить другой Стороне об итогах его рассмотрения в течение 10 (десяти) рабочих дней </w:t>
      </w:r>
      <w:proofErr w:type="gramStart"/>
      <w:r w:rsidRPr="00680C65">
        <w:rPr>
          <w:sz w:val="23"/>
          <w:szCs w:val="23"/>
        </w:rPr>
        <w:t>с даты получения</w:t>
      </w:r>
      <w:proofErr w:type="gramEnd"/>
      <w:r w:rsidRPr="00680C65">
        <w:rPr>
          <w:sz w:val="23"/>
          <w:szCs w:val="23"/>
        </w:rPr>
        <w:t xml:space="preserve"> письменного уведомления.</w:t>
      </w:r>
    </w:p>
    <w:p w:rsidR="00F0667E" w:rsidRPr="00680C65" w:rsidRDefault="00F0667E" w:rsidP="00F0667E">
      <w:pPr>
        <w:ind w:firstLine="708"/>
        <w:jc w:val="both"/>
        <w:rPr>
          <w:sz w:val="23"/>
          <w:szCs w:val="23"/>
        </w:rPr>
      </w:pPr>
      <w:r w:rsidRPr="00680C65">
        <w:rPr>
          <w:sz w:val="23"/>
          <w:szCs w:val="23"/>
        </w:rPr>
        <w:t>12.6. Стороны гарантируют осуществление надлежащего разбирательства по фактам нарушения положений п. 12.4.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F0667E" w:rsidRPr="00680C65" w:rsidRDefault="00F0667E" w:rsidP="00F0667E">
      <w:pPr>
        <w:ind w:firstLine="708"/>
        <w:jc w:val="both"/>
        <w:rPr>
          <w:sz w:val="23"/>
          <w:szCs w:val="23"/>
        </w:rPr>
      </w:pPr>
      <w:r w:rsidRPr="00680C65">
        <w:rPr>
          <w:sz w:val="23"/>
          <w:szCs w:val="23"/>
        </w:rPr>
        <w:t xml:space="preserve">12.7. В случае подтверждения факта нарушения одной Стороной положений п. 12.4. настоящего Договора и/или неполучения другой Стороной информации об итогах рассмотрения уведомления о нарушении в соответствии с п. 12.5.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w:t>
      </w:r>
      <w:proofErr w:type="gramStart"/>
      <w:r w:rsidRPr="00680C65">
        <w:rPr>
          <w:sz w:val="23"/>
          <w:szCs w:val="23"/>
        </w:rPr>
        <w:t>позднее</w:t>
      </w:r>
      <w:proofErr w:type="gramEnd"/>
      <w:r w:rsidRPr="00680C65">
        <w:rPr>
          <w:sz w:val="23"/>
          <w:szCs w:val="23"/>
        </w:rPr>
        <w:t xml:space="preserve"> чем за 10 (десять) календарных дней до даты прекращения действия настоящего Договора.</w:t>
      </w:r>
    </w:p>
    <w:p w:rsidR="00F0667E" w:rsidRPr="00680C65" w:rsidRDefault="00F0667E" w:rsidP="00F0667E">
      <w:pPr>
        <w:ind w:firstLine="708"/>
        <w:jc w:val="both"/>
        <w:rPr>
          <w:sz w:val="23"/>
          <w:szCs w:val="23"/>
        </w:rPr>
      </w:pPr>
    </w:p>
    <w:p w:rsidR="00F0667E" w:rsidRPr="00680C65" w:rsidRDefault="00F0667E" w:rsidP="00F0667E">
      <w:pPr>
        <w:autoSpaceDE w:val="0"/>
        <w:autoSpaceDN w:val="0"/>
        <w:adjustRightInd w:val="0"/>
        <w:jc w:val="center"/>
        <w:rPr>
          <w:b/>
          <w:bCs/>
          <w:sz w:val="23"/>
          <w:szCs w:val="23"/>
        </w:rPr>
      </w:pPr>
      <w:r w:rsidRPr="00680C65">
        <w:rPr>
          <w:b/>
          <w:bCs/>
          <w:sz w:val="23"/>
          <w:szCs w:val="23"/>
        </w:rPr>
        <w:t>13. Особые условия</w:t>
      </w:r>
    </w:p>
    <w:p w:rsidR="00F0667E" w:rsidRPr="00680C65" w:rsidRDefault="00F0667E" w:rsidP="00F0667E">
      <w:pPr>
        <w:autoSpaceDE w:val="0"/>
        <w:autoSpaceDN w:val="0"/>
        <w:adjustRightInd w:val="0"/>
        <w:ind w:firstLine="709"/>
        <w:jc w:val="both"/>
        <w:rPr>
          <w:sz w:val="23"/>
          <w:szCs w:val="23"/>
        </w:rPr>
      </w:pPr>
      <w:r w:rsidRPr="00680C65">
        <w:rPr>
          <w:sz w:val="23"/>
          <w:szCs w:val="23"/>
        </w:rPr>
        <w:t xml:space="preserve">13.1. Не допускается уступка Подрядчиком права требования по настоящему Договору другому лицу без согласия Заказчика. </w:t>
      </w:r>
    </w:p>
    <w:p w:rsidR="00F0667E" w:rsidRPr="00680C65" w:rsidRDefault="00F0667E" w:rsidP="00F0667E">
      <w:pPr>
        <w:autoSpaceDE w:val="0"/>
        <w:autoSpaceDN w:val="0"/>
        <w:adjustRightInd w:val="0"/>
        <w:ind w:firstLine="709"/>
        <w:jc w:val="both"/>
        <w:rPr>
          <w:sz w:val="23"/>
          <w:szCs w:val="23"/>
        </w:rPr>
      </w:pPr>
      <w:r w:rsidRPr="00680C65">
        <w:rPr>
          <w:sz w:val="23"/>
          <w:szCs w:val="23"/>
        </w:rPr>
        <w:t>13.2. Любая договоренность между Сторонами, влекущая за собой новые обстоятельства, не предусмотренные настоящим Договором, считается действительной, если она подтверждена Сторонами в письменной форме в виде дополнительного соглашения.</w:t>
      </w:r>
    </w:p>
    <w:p w:rsidR="00F0667E" w:rsidRPr="00680C65" w:rsidRDefault="00F0667E" w:rsidP="00F0667E">
      <w:pPr>
        <w:autoSpaceDE w:val="0"/>
        <w:autoSpaceDN w:val="0"/>
        <w:adjustRightInd w:val="0"/>
        <w:ind w:firstLine="709"/>
        <w:jc w:val="both"/>
        <w:rPr>
          <w:sz w:val="23"/>
          <w:szCs w:val="23"/>
        </w:rPr>
      </w:pPr>
      <w:r w:rsidRPr="00680C65">
        <w:rPr>
          <w:sz w:val="23"/>
          <w:szCs w:val="23"/>
        </w:rPr>
        <w:t>13.3.  Все уведомления по Договору направляются Сторонами в письменной форме посредством почтовой связи по адресу для отправки корреспонденции, указанному в разделе 14 настоящего Договора, либо нарочным. При отправке уведомления посредством почтовой связи уведомление считается принятым адресатом в день его получения. Для оперативного урегулирования вопросов, изложенных в уведомлении, допускается направление копии уведомления факсимильным сообщением, письмом по адресу электронной почты, указанному в разделе 14 настоящего Договора. Указанная копия имеет юридическую силу до момента получения адресатом оригинала направленного документа.</w:t>
      </w:r>
    </w:p>
    <w:p w:rsidR="00F0667E" w:rsidRPr="00680C65" w:rsidRDefault="00F0667E" w:rsidP="00F0667E">
      <w:pPr>
        <w:autoSpaceDE w:val="0"/>
        <w:autoSpaceDN w:val="0"/>
        <w:adjustRightInd w:val="0"/>
        <w:ind w:firstLine="709"/>
        <w:jc w:val="both"/>
        <w:rPr>
          <w:sz w:val="23"/>
          <w:szCs w:val="23"/>
        </w:rPr>
      </w:pPr>
      <w:r w:rsidRPr="00680C65">
        <w:rPr>
          <w:sz w:val="23"/>
          <w:szCs w:val="23"/>
        </w:rPr>
        <w:t xml:space="preserve">13.4. Обо всех изменениях своих адресов, номеров телефонов, факсов, платёжных реквизитов, уполномоченных лиц и т.п. Стороны обязаны извещать друг друга в письменной форме в трёхдневный срок с момента соответствующих изменений. </w:t>
      </w:r>
    </w:p>
    <w:p w:rsidR="00F0667E" w:rsidRPr="00680C65" w:rsidRDefault="00F0667E" w:rsidP="00F0667E">
      <w:pPr>
        <w:autoSpaceDE w:val="0"/>
        <w:autoSpaceDN w:val="0"/>
        <w:adjustRightInd w:val="0"/>
        <w:ind w:firstLine="709"/>
        <w:jc w:val="both"/>
        <w:rPr>
          <w:sz w:val="23"/>
          <w:szCs w:val="23"/>
        </w:rPr>
      </w:pPr>
      <w:r w:rsidRPr="00680C65">
        <w:rPr>
          <w:sz w:val="23"/>
          <w:szCs w:val="23"/>
        </w:rPr>
        <w:t>13.5. Стороны пришли к соглашению составлять первичные учетные документы на бумажном носителе и (или) в виде электронного документа, подписанного усиленной квалифицированной электронной подписью (далее ЭП).</w:t>
      </w:r>
    </w:p>
    <w:p w:rsidR="00F0667E" w:rsidRPr="00680C65" w:rsidRDefault="00F0667E" w:rsidP="00F0667E">
      <w:pPr>
        <w:autoSpaceDE w:val="0"/>
        <w:autoSpaceDN w:val="0"/>
        <w:adjustRightInd w:val="0"/>
        <w:ind w:firstLine="709"/>
        <w:jc w:val="both"/>
        <w:rPr>
          <w:sz w:val="23"/>
          <w:szCs w:val="23"/>
        </w:rPr>
      </w:pPr>
      <w:r w:rsidRPr="00680C65">
        <w:rPr>
          <w:sz w:val="23"/>
          <w:szCs w:val="23"/>
        </w:rPr>
        <w:lastRenderedPageBreak/>
        <w:t>13.6. Стороны признают электронные документы, подписанные ЭП, при соблюдении требований законодательства юридически эквивалентным документам на бумажных носителях, заверенным соответствующими подписями и оттиском печатей Сторон.</w:t>
      </w:r>
    </w:p>
    <w:p w:rsidR="00F0667E" w:rsidRPr="00680C65" w:rsidRDefault="00F0667E" w:rsidP="00F0667E">
      <w:pPr>
        <w:autoSpaceDE w:val="0"/>
        <w:autoSpaceDN w:val="0"/>
        <w:adjustRightInd w:val="0"/>
        <w:ind w:firstLine="709"/>
        <w:jc w:val="both"/>
        <w:rPr>
          <w:sz w:val="23"/>
          <w:szCs w:val="23"/>
        </w:rPr>
      </w:pPr>
      <w:r w:rsidRPr="00680C65">
        <w:rPr>
          <w:sz w:val="23"/>
          <w:szCs w:val="23"/>
        </w:rPr>
        <w:t>13.7. Подрядчик обязан возместить имущественные потери Заказчика, возникшие в случае наступления негативных обстоятельств вне зависимости от наличия нарушения (неисполнения или ненадлежащего исполнения) обязательств со стороны Подрядчика (потери, вызванные предъявлением требований третьими лицами или органами государственной власти к Заказчику).</w:t>
      </w:r>
    </w:p>
    <w:p w:rsidR="00F0667E" w:rsidRPr="00680C65" w:rsidRDefault="00F0667E" w:rsidP="00F0667E">
      <w:pPr>
        <w:autoSpaceDE w:val="0"/>
        <w:autoSpaceDN w:val="0"/>
        <w:adjustRightInd w:val="0"/>
        <w:ind w:firstLine="709"/>
        <w:jc w:val="both"/>
        <w:rPr>
          <w:sz w:val="23"/>
          <w:szCs w:val="23"/>
        </w:rPr>
      </w:pPr>
      <w:proofErr w:type="gramStart"/>
      <w:r w:rsidRPr="00680C65">
        <w:rPr>
          <w:sz w:val="23"/>
          <w:szCs w:val="23"/>
        </w:rPr>
        <w:t xml:space="preserve">К имущественным потерям относятся суммы </w:t>
      </w:r>
      <w:proofErr w:type="spellStart"/>
      <w:r w:rsidRPr="00680C65">
        <w:rPr>
          <w:sz w:val="23"/>
          <w:szCs w:val="23"/>
        </w:rPr>
        <w:t>доначисленных</w:t>
      </w:r>
      <w:proofErr w:type="spellEnd"/>
      <w:r w:rsidRPr="00680C65">
        <w:rPr>
          <w:sz w:val="23"/>
          <w:szCs w:val="23"/>
        </w:rPr>
        <w:t xml:space="preserve"> налоговым органом Заказчику налога на прибыль, НДС, соответствующих пеней и санкций по этим налогам (а равно отказ в возмещении НДС) по операциям с Подрядчиком в рамках настоящего Договора в связи с выводами о необоснованности налоговой выгоды, а также в связи с претензиями налогового органа к отражению в первичных учетных документах,  налоговой отчетности Подрядчиком данных</w:t>
      </w:r>
      <w:proofErr w:type="gramEnd"/>
      <w:r w:rsidRPr="00680C65">
        <w:rPr>
          <w:sz w:val="23"/>
          <w:szCs w:val="23"/>
        </w:rPr>
        <w:t xml:space="preserve"> операций.</w:t>
      </w:r>
    </w:p>
    <w:p w:rsidR="00F0667E" w:rsidRPr="00680C65" w:rsidRDefault="00F0667E" w:rsidP="00F0667E">
      <w:pPr>
        <w:autoSpaceDE w:val="0"/>
        <w:autoSpaceDN w:val="0"/>
        <w:adjustRightInd w:val="0"/>
        <w:ind w:firstLine="709"/>
        <w:jc w:val="both"/>
        <w:rPr>
          <w:sz w:val="23"/>
          <w:szCs w:val="23"/>
        </w:rPr>
      </w:pPr>
      <w:r w:rsidRPr="00680C65">
        <w:rPr>
          <w:sz w:val="23"/>
          <w:szCs w:val="23"/>
        </w:rPr>
        <w:t xml:space="preserve">Размер возмещения потерь определяется в размере суммы </w:t>
      </w:r>
      <w:proofErr w:type="spellStart"/>
      <w:r w:rsidRPr="00680C65">
        <w:rPr>
          <w:sz w:val="23"/>
          <w:szCs w:val="23"/>
        </w:rPr>
        <w:t>доначисленных</w:t>
      </w:r>
      <w:proofErr w:type="spellEnd"/>
      <w:r w:rsidRPr="00680C65">
        <w:rPr>
          <w:sz w:val="23"/>
          <w:szCs w:val="23"/>
        </w:rPr>
        <w:t xml:space="preserve"> налогов (в том числе, суммы НДС, по которому принято решение об отказе в возмещении НДС), пеней и штрафов, предъявленных к оплате на основании  решения налогового органа по потерям, связанным с предъявлением требований налоговых органов.</w:t>
      </w:r>
    </w:p>
    <w:p w:rsidR="00F0667E" w:rsidRPr="00680C65" w:rsidRDefault="00F0667E" w:rsidP="00F0667E">
      <w:pPr>
        <w:autoSpaceDE w:val="0"/>
        <w:autoSpaceDN w:val="0"/>
        <w:adjustRightInd w:val="0"/>
        <w:ind w:firstLine="709"/>
        <w:jc w:val="both"/>
        <w:rPr>
          <w:sz w:val="23"/>
          <w:szCs w:val="23"/>
        </w:rPr>
      </w:pPr>
      <w:r w:rsidRPr="00680C65">
        <w:rPr>
          <w:sz w:val="23"/>
          <w:szCs w:val="23"/>
        </w:rPr>
        <w:t xml:space="preserve">13.8. Стороны несут ответственность за обеспечение конфиденциальности ключей ЭП, недопущение использования принадлежащих ей ключей без ее согласия. </w:t>
      </w:r>
    </w:p>
    <w:p w:rsidR="00F0667E" w:rsidRPr="00680C65" w:rsidRDefault="00F0667E" w:rsidP="00F0667E">
      <w:pPr>
        <w:autoSpaceDE w:val="0"/>
        <w:autoSpaceDN w:val="0"/>
        <w:adjustRightInd w:val="0"/>
        <w:ind w:firstLine="709"/>
        <w:jc w:val="both"/>
        <w:rPr>
          <w:sz w:val="23"/>
          <w:szCs w:val="23"/>
        </w:rPr>
      </w:pPr>
      <w:r w:rsidRPr="00680C65">
        <w:rPr>
          <w:sz w:val="23"/>
          <w:szCs w:val="23"/>
        </w:rPr>
        <w:t>13.9. При выполнении настоящего Договора Стороны руководствуются нормативными актами и нормами законодательства РФ, субъектов РФ, на территории которых ведутся Работы.</w:t>
      </w:r>
    </w:p>
    <w:p w:rsidR="00F0667E" w:rsidRPr="00680C65" w:rsidRDefault="00F0667E" w:rsidP="00F0667E">
      <w:pPr>
        <w:autoSpaceDE w:val="0"/>
        <w:autoSpaceDN w:val="0"/>
        <w:adjustRightInd w:val="0"/>
        <w:ind w:firstLine="709"/>
        <w:jc w:val="both"/>
        <w:rPr>
          <w:sz w:val="23"/>
          <w:szCs w:val="23"/>
        </w:rPr>
      </w:pPr>
      <w:r w:rsidRPr="00680C65">
        <w:rPr>
          <w:sz w:val="23"/>
          <w:szCs w:val="23"/>
        </w:rPr>
        <w:t xml:space="preserve">13.10. Договор вступает в силу с момента его подписания и действует до полного исполнения сторонами своих обязательств. </w:t>
      </w:r>
    </w:p>
    <w:p w:rsidR="00F0667E" w:rsidRPr="00680C65" w:rsidRDefault="00F0667E" w:rsidP="00F0667E">
      <w:pPr>
        <w:autoSpaceDE w:val="0"/>
        <w:autoSpaceDN w:val="0"/>
        <w:adjustRightInd w:val="0"/>
        <w:ind w:firstLine="709"/>
        <w:jc w:val="both"/>
        <w:rPr>
          <w:sz w:val="23"/>
          <w:szCs w:val="23"/>
        </w:rPr>
      </w:pPr>
      <w:r w:rsidRPr="00680C65">
        <w:rPr>
          <w:sz w:val="23"/>
          <w:szCs w:val="23"/>
        </w:rPr>
        <w:t>13.11. Приложение к Договору – Спецификация (Приложение № 1).</w:t>
      </w:r>
    </w:p>
    <w:p w:rsidR="00F0667E" w:rsidRPr="00680C65" w:rsidRDefault="00F0667E" w:rsidP="00F0667E">
      <w:pPr>
        <w:autoSpaceDE w:val="0"/>
        <w:autoSpaceDN w:val="0"/>
        <w:adjustRightInd w:val="0"/>
        <w:ind w:firstLine="709"/>
        <w:jc w:val="both"/>
        <w:rPr>
          <w:b/>
          <w:bCs/>
          <w:color w:val="FF0000"/>
          <w:sz w:val="23"/>
          <w:szCs w:val="23"/>
        </w:rPr>
      </w:pPr>
    </w:p>
    <w:p w:rsidR="00F0667E" w:rsidRPr="00680C65" w:rsidRDefault="00F0667E" w:rsidP="00F0667E">
      <w:pPr>
        <w:autoSpaceDE w:val="0"/>
        <w:autoSpaceDN w:val="0"/>
        <w:adjustRightInd w:val="0"/>
        <w:jc w:val="center"/>
        <w:rPr>
          <w:b/>
          <w:bCs/>
          <w:sz w:val="23"/>
          <w:szCs w:val="23"/>
        </w:rPr>
      </w:pPr>
      <w:r w:rsidRPr="00680C65">
        <w:rPr>
          <w:b/>
          <w:bCs/>
          <w:sz w:val="23"/>
          <w:szCs w:val="23"/>
        </w:rPr>
        <w:t>14. Реквизиты сторон:</w:t>
      </w:r>
    </w:p>
    <w:p w:rsidR="00F0667E" w:rsidRPr="00680C65" w:rsidRDefault="00F0667E" w:rsidP="00F0667E">
      <w:pPr>
        <w:autoSpaceDE w:val="0"/>
        <w:autoSpaceDN w:val="0"/>
        <w:adjustRightInd w:val="0"/>
        <w:jc w:val="center"/>
        <w:rPr>
          <w:b/>
          <w:bCs/>
          <w:sz w:val="23"/>
          <w:szCs w:val="23"/>
        </w:rPr>
      </w:pPr>
    </w:p>
    <w:tbl>
      <w:tblPr>
        <w:tblW w:w="10207" w:type="dxa"/>
        <w:tblInd w:w="-72" w:type="dxa"/>
        <w:tblLayout w:type="fixed"/>
        <w:tblCellMar>
          <w:left w:w="70" w:type="dxa"/>
          <w:right w:w="70" w:type="dxa"/>
        </w:tblCellMar>
        <w:tblLook w:val="0000" w:firstRow="0" w:lastRow="0" w:firstColumn="0" w:lastColumn="0" w:noHBand="0" w:noVBand="0"/>
      </w:tblPr>
      <w:tblGrid>
        <w:gridCol w:w="4962"/>
        <w:gridCol w:w="5245"/>
      </w:tblGrid>
      <w:tr w:rsidR="00F0667E" w:rsidRPr="00680C65" w:rsidTr="00BC2911">
        <w:tc>
          <w:tcPr>
            <w:tcW w:w="4962" w:type="dxa"/>
          </w:tcPr>
          <w:p w:rsidR="00F0667E" w:rsidRPr="00680C65" w:rsidRDefault="00F0667E" w:rsidP="00BC2911">
            <w:pPr>
              <w:rPr>
                <w:b/>
                <w:sz w:val="23"/>
                <w:szCs w:val="23"/>
              </w:rPr>
            </w:pPr>
            <w:r w:rsidRPr="00680C65">
              <w:rPr>
                <w:b/>
                <w:sz w:val="23"/>
                <w:szCs w:val="23"/>
              </w:rPr>
              <w:t>Заказчик</w:t>
            </w:r>
          </w:p>
        </w:tc>
        <w:tc>
          <w:tcPr>
            <w:tcW w:w="5245" w:type="dxa"/>
          </w:tcPr>
          <w:p w:rsidR="00F0667E" w:rsidRPr="00680C65" w:rsidRDefault="00F0667E" w:rsidP="00BC2911">
            <w:pPr>
              <w:rPr>
                <w:b/>
                <w:sz w:val="23"/>
                <w:szCs w:val="23"/>
              </w:rPr>
            </w:pPr>
            <w:r w:rsidRPr="00680C65">
              <w:rPr>
                <w:b/>
                <w:sz w:val="23"/>
                <w:szCs w:val="23"/>
              </w:rPr>
              <w:t>Подрядчик</w:t>
            </w:r>
          </w:p>
        </w:tc>
      </w:tr>
      <w:tr w:rsidR="00F0667E" w:rsidRPr="00680C65" w:rsidTr="00BC2911">
        <w:trPr>
          <w:trHeight w:val="1560"/>
        </w:trPr>
        <w:tc>
          <w:tcPr>
            <w:tcW w:w="4962" w:type="dxa"/>
          </w:tcPr>
          <w:p w:rsidR="00F0667E" w:rsidRPr="00680C65" w:rsidRDefault="00F0667E" w:rsidP="00BC2911">
            <w:pPr>
              <w:rPr>
                <w:sz w:val="23"/>
                <w:szCs w:val="23"/>
              </w:rPr>
            </w:pPr>
            <w:r w:rsidRPr="00680C65">
              <w:rPr>
                <w:sz w:val="23"/>
                <w:szCs w:val="23"/>
              </w:rPr>
              <w:t>АО «Дальгипротранс»</w:t>
            </w:r>
          </w:p>
          <w:p w:rsidR="00F0667E" w:rsidRPr="00680C65" w:rsidRDefault="00F0667E" w:rsidP="00BC2911">
            <w:pPr>
              <w:rPr>
                <w:sz w:val="23"/>
                <w:szCs w:val="23"/>
              </w:rPr>
            </w:pPr>
            <w:r w:rsidRPr="00680C65">
              <w:rPr>
                <w:sz w:val="23"/>
                <w:szCs w:val="23"/>
              </w:rPr>
              <w:t xml:space="preserve">Адрес, указанный в ЕГРЮЛ: 680000, Россия, г. Хабаровск, ул. </w:t>
            </w:r>
            <w:proofErr w:type="spellStart"/>
            <w:r w:rsidRPr="00680C65">
              <w:rPr>
                <w:sz w:val="23"/>
                <w:szCs w:val="23"/>
              </w:rPr>
              <w:t>Шеронова</w:t>
            </w:r>
            <w:proofErr w:type="spellEnd"/>
            <w:r w:rsidRPr="00680C65">
              <w:rPr>
                <w:sz w:val="23"/>
                <w:szCs w:val="23"/>
              </w:rPr>
              <w:t xml:space="preserve">, дом 56  </w:t>
            </w:r>
          </w:p>
          <w:p w:rsidR="00F0667E" w:rsidRPr="00680C65" w:rsidRDefault="00F0667E" w:rsidP="00BC2911">
            <w:pPr>
              <w:rPr>
                <w:sz w:val="23"/>
                <w:szCs w:val="23"/>
              </w:rPr>
            </w:pPr>
            <w:r w:rsidRPr="00680C65">
              <w:rPr>
                <w:sz w:val="23"/>
                <w:szCs w:val="23"/>
              </w:rPr>
              <w:t>Адрес для направления корреспонденции:  680000, Россия, г. Хабаровск,</w:t>
            </w:r>
          </w:p>
          <w:p w:rsidR="00F0667E" w:rsidRPr="00680C65" w:rsidRDefault="00F0667E" w:rsidP="00BC2911">
            <w:pPr>
              <w:rPr>
                <w:sz w:val="23"/>
                <w:szCs w:val="23"/>
              </w:rPr>
            </w:pPr>
            <w:r w:rsidRPr="00680C65">
              <w:rPr>
                <w:sz w:val="23"/>
                <w:szCs w:val="23"/>
              </w:rPr>
              <w:t xml:space="preserve"> ул. </w:t>
            </w:r>
            <w:proofErr w:type="spellStart"/>
            <w:r w:rsidRPr="00680C65">
              <w:rPr>
                <w:sz w:val="23"/>
                <w:szCs w:val="23"/>
              </w:rPr>
              <w:t>Шеронова</w:t>
            </w:r>
            <w:proofErr w:type="spellEnd"/>
            <w:r w:rsidRPr="00680C65">
              <w:rPr>
                <w:sz w:val="23"/>
                <w:szCs w:val="23"/>
              </w:rPr>
              <w:t xml:space="preserve">, дом 56  </w:t>
            </w:r>
          </w:p>
          <w:p w:rsidR="00F0667E" w:rsidRPr="00680C65" w:rsidRDefault="00F0667E" w:rsidP="00BC2911">
            <w:pPr>
              <w:rPr>
                <w:sz w:val="23"/>
                <w:szCs w:val="23"/>
              </w:rPr>
            </w:pPr>
            <w:r w:rsidRPr="00680C65">
              <w:rPr>
                <w:sz w:val="23"/>
                <w:szCs w:val="23"/>
              </w:rPr>
              <w:t>Телефон: (4212) 27-15-20,  факс 33-15-20</w:t>
            </w:r>
          </w:p>
          <w:p w:rsidR="00F0667E" w:rsidRPr="00680C65" w:rsidRDefault="00F0667E" w:rsidP="00BC2911">
            <w:pPr>
              <w:rPr>
                <w:sz w:val="23"/>
                <w:szCs w:val="23"/>
                <w:lang w:val="en-US"/>
              </w:rPr>
            </w:pPr>
            <w:r w:rsidRPr="00680C65">
              <w:rPr>
                <w:sz w:val="23"/>
                <w:szCs w:val="23"/>
                <w:lang w:val="en-US"/>
              </w:rPr>
              <w:t>e-mail: 1520@dgt.ru</w:t>
            </w:r>
          </w:p>
          <w:p w:rsidR="00F0667E" w:rsidRPr="00680C65" w:rsidRDefault="00F0667E" w:rsidP="00BC2911">
            <w:pPr>
              <w:rPr>
                <w:sz w:val="23"/>
                <w:szCs w:val="23"/>
                <w:lang w:val="en-US"/>
              </w:rPr>
            </w:pPr>
            <w:r w:rsidRPr="00680C65">
              <w:rPr>
                <w:sz w:val="23"/>
                <w:szCs w:val="23"/>
              </w:rPr>
              <w:t>ИНН</w:t>
            </w:r>
            <w:r w:rsidRPr="00680C65">
              <w:rPr>
                <w:sz w:val="23"/>
                <w:szCs w:val="23"/>
                <w:lang w:val="en-US"/>
              </w:rPr>
              <w:t xml:space="preserve"> 2721001477 / </w:t>
            </w:r>
            <w:r w:rsidRPr="00680C65">
              <w:rPr>
                <w:sz w:val="23"/>
                <w:szCs w:val="23"/>
              </w:rPr>
              <w:t>КПП</w:t>
            </w:r>
            <w:r w:rsidRPr="00680C65">
              <w:rPr>
                <w:sz w:val="23"/>
                <w:szCs w:val="23"/>
                <w:lang w:val="en-US"/>
              </w:rPr>
              <w:t xml:space="preserve"> 272101001</w:t>
            </w:r>
          </w:p>
          <w:p w:rsidR="00F0667E" w:rsidRPr="00680C65" w:rsidRDefault="00F0667E" w:rsidP="00BC2911">
            <w:pPr>
              <w:rPr>
                <w:sz w:val="23"/>
                <w:szCs w:val="23"/>
              </w:rPr>
            </w:pPr>
            <w:r w:rsidRPr="00680C65">
              <w:rPr>
                <w:sz w:val="23"/>
                <w:szCs w:val="23"/>
              </w:rPr>
              <w:t>ОГРН 1022700910572</w:t>
            </w:r>
          </w:p>
          <w:p w:rsidR="00F0667E" w:rsidRPr="00680C65" w:rsidRDefault="00F0667E" w:rsidP="00BC2911">
            <w:pPr>
              <w:rPr>
                <w:sz w:val="23"/>
                <w:szCs w:val="23"/>
              </w:rPr>
            </w:pPr>
            <w:proofErr w:type="gramStart"/>
            <w:r w:rsidRPr="00680C65">
              <w:rPr>
                <w:sz w:val="23"/>
                <w:szCs w:val="23"/>
              </w:rPr>
              <w:t>Р</w:t>
            </w:r>
            <w:proofErr w:type="gramEnd"/>
            <w:r w:rsidRPr="00680C65">
              <w:rPr>
                <w:sz w:val="23"/>
                <w:szCs w:val="23"/>
              </w:rPr>
              <w:t>/с 40702810302100000072 в</w:t>
            </w:r>
          </w:p>
          <w:p w:rsidR="00F0667E" w:rsidRPr="00680C65" w:rsidRDefault="00F0667E" w:rsidP="00BC2911">
            <w:pPr>
              <w:rPr>
                <w:sz w:val="23"/>
                <w:szCs w:val="23"/>
              </w:rPr>
            </w:pPr>
            <w:r w:rsidRPr="00680C65">
              <w:rPr>
                <w:sz w:val="23"/>
                <w:szCs w:val="23"/>
              </w:rPr>
              <w:t xml:space="preserve">Хабаровском </w:t>
            </w:r>
            <w:proofErr w:type="gramStart"/>
            <w:r w:rsidRPr="00680C65">
              <w:rPr>
                <w:sz w:val="23"/>
                <w:szCs w:val="23"/>
              </w:rPr>
              <w:t>филиале</w:t>
            </w:r>
            <w:proofErr w:type="gramEnd"/>
            <w:r w:rsidRPr="00680C65">
              <w:rPr>
                <w:sz w:val="23"/>
                <w:szCs w:val="23"/>
              </w:rPr>
              <w:t xml:space="preserve"> ТКБ Банк ПАО</w:t>
            </w:r>
          </w:p>
          <w:p w:rsidR="00F0667E" w:rsidRPr="00680C65" w:rsidRDefault="00F0667E" w:rsidP="00BC2911">
            <w:pPr>
              <w:rPr>
                <w:sz w:val="23"/>
                <w:szCs w:val="23"/>
              </w:rPr>
            </w:pPr>
            <w:r w:rsidRPr="00680C65">
              <w:rPr>
                <w:sz w:val="23"/>
                <w:szCs w:val="23"/>
              </w:rPr>
              <w:t xml:space="preserve">БИК 040813708 </w:t>
            </w:r>
          </w:p>
          <w:p w:rsidR="00F0667E" w:rsidRPr="00680C65" w:rsidRDefault="00F0667E" w:rsidP="00BC2911">
            <w:pPr>
              <w:rPr>
                <w:sz w:val="23"/>
                <w:szCs w:val="23"/>
              </w:rPr>
            </w:pPr>
            <w:proofErr w:type="gramStart"/>
            <w:r w:rsidRPr="00680C65">
              <w:rPr>
                <w:sz w:val="23"/>
                <w:szCs w:val="23"/>
              </w:rPr>
              <w:t>Кор/счет</w:t>
            </w:r>
            <w:proofErr w:type="gramEnd"/>
            <w:r w:rsidRPr="00680C65">
              <w:rPr>
                <w:sz w:val="23"/>
                <w:szCs w:val="23"/>
              </w:rPr>
              <w:t xml:space="preserve"> 30101810108130000708</w:t>
            </w:r>
          </w:p>
          <w:p w:rsidR="00F0667E" w:rsidRPr="00680C65" w:rsidRDefault="00F0667E" w:rsidP="00BC2911">
            <w:pPr>
              <w:rPr>
                <w:sz w:val="23"/>
                <w:szCs w:val="23"/>
              </w:rPr>
            </w:pPr>
          </w:p>
        </w:tc>
        <w:tc>
          <w:tcPr>
            <w:tcW w:w="5245" w:type="dxa"/>
          </w:tcPr>
          <w:p w:rsidR="00F0667E" w:rsidRPr="00680C65" w:rsidRDefault="00F0667E" w:rsidP="00BC2911">
            <w:pPr>
              <w:jc w:val="both"/>
              <w:rPr>
                <w:sz w:val="23"/>
                <w:szCs w:val="23"/>
              </w:rPr>
            </w:pPr>
            <w:r w:rsidRPr="00680C65">
              <w:rPr>
                <w:sz w:val="23"/>
                <w:szCs w:val="23"/>
              </w:rPr>
              <w:t xml:space="preserve">_______________________________________                          </w:t>
            </w:r>
          </w:p>
          <w:p w:rsidR="00F0667E" w:rsidRPr="00680C65" w:rsidRDefault="00F0667E" w:rsidP="00BC2911">
            <w:pPr>
              <w:rPr>
                <w:sz w:val="23"/>
                <w:szCs w:val="23"/>
              </w:rPr>
            </w:pPr>
            <w:r w:rsidRPr="00680C65">
              <w:rPr>
                <w:sz w:val="23"/>
                <w:szCs w:val="23"/>
              </w:rPr>
              <w:t>Адрес, указанный в ЕГРЮЛ: _______________ _______________________________________</w:t>
            </w:r>
          </w:p>
          <w:p w:rsidR="00F0667E" w:rsidRPr="00680C65" w:rsidRDefault="00F0667E" w:rsidP="00BC2911">
            <w:pPr>
              <w:jc w:val="both"/>
              <w:rPr>
                <w:sz w:val="23"/>
                <w:szCs w:val="23"/>
              </w:rPr>
            </w:pPr>
            <w:r w:rsidRPr="00680C65">
              <w:rPr>
                <w:sz w:val="23"/>
                <w:szCs w:val="23"/>
              </w:rPr>
              <w:t>Адрес для направления корреспонденции:</w:t>
            </w:r>
          </w:p>
          <w:p w:rsidR="00F0667E" w:rsidRPr="00680C65" w:rsidRDefault="00F0667E" w:rsidP="00BC2911">
            <w:pPr>
              <w:jc w:val="both"/>
              <w:rPr>
                <w:sz w:val="23"/>
                <w:szCs w:val="23"/>
              </w:rPr>
            </w:pPr>
            <w:r w:rsidRPr="00680C65">
              <w:rPr>
                <w:sz w:val="23"/>
                <w:szCs w:val="23"/>
              </w:rPr>
              <w:t>_______________________________________</w:t>
            </w:r>
          </w:p>
          <w:p w:rsidR="00F0667E" w:rsidRPr="00680C65" w:rsidRDefault="00F0667E" w:rsidP="00BC2911">
            <w:pPr>
              <w:jc w:val="both"/>
              <w:rPr>
                <w:sz w:val="23"/>
                <w:szCs w:val="23"/>
              </w:rPr>
            </w:pPr>
            <w:r w:rsidRPr="00680C65">
              <w:rPr>
                <w:sz w:val="23"/>
                <w:szCs w:val="23"/>
              </w:rPr>
              <w:t>Телефон: __________ Факс: _______________</w:t>
            </w:r>
          </w:p>
          <w:p w:rsidR="00F0667E" w:rsidRPr="00680C65" w:rsidRDefault="00F0667E" w:rsidP="00BC2911">
            <w:pPr>
              <w:jc w:val="both"/>
              <w:rPr>
                <w:sz w:val="23"/>
                <w:szCs w:val="23"/>
              </w:rPr>
            </w:pPr>
            <w:r w:rsidRPr="00680C65">
              <w:rPr>
                <w:sz w:val="23"/>
                <w:szCs w:val="23"/>
              </w:rPr>
              <w:t>Адрес электронной почты: ________________</w:t>
            </w:r>
          </w:p>
          <w:p w:rsidR="00F0667E" w:rsidRPr="00680C65" w:rsidRDefault="00F0667E" w:rsidP="00BC2911">
            <w:pPr>
              <w:jc w:val="both"/>
              <w:rPr>
                <w:sz w:val="23"/>
                <w:szCs w:val="23"/>
              </w:rPr>
            </w:pPr>
            <w:r w:rsidRPr="00680C65">
              <w:rPr>
                <w:sz w:val="23"/>
                <w:szCs w:val="23"/>
              </w:rPr>
              <w:t>ИНН _____________/КПП________________</w:t>
            </w:r>
          </w:p>
          <w:p w:rsidR="00F0667E" w:rsidRPr="00680C65" w:rsidRDefault="00F0667E" w:rsidP="00BC2911">
            <w:pPr>
              <w:jc w:val="both"/>
              <w:rPr>
                <w:sz w:val="23"/>
                <w:szCs w:val="23"/>
              </w:rPr>
            </w:pPr>
            <w:r w:rsidRPr="00680C65">
              <w:rPr>
                <w:sz w:val="23"/>
                <w:szCs w:val="23"/>
              </w:rPr>
              <w:t>ОГРН _________________________________</w:t>
            </w:r>
          </w:p>
          <w:p w:rsidR="00F0667E" w:rsidRPr="00680C65" w:rsidRDefault="00F0667E" w:rsidP="00BC2911">
            <w:pPr>
              <w:jc w:val="both"/>
              <w:rPr>
                <w:sz w:val="23"/>
                <w:szCs w:val="23"/>
              </w:rPr>
            </w:pPr>
            <w:proofErr w:type="gramStart"/>
            <w:r w:rsidRPr="00680C65">
              <w:rPr>
                <w:sz w:val="23"/>
                <w:szCs w:val="23"/>
              </w:rPr>
              <w:t>Р</w:t>
            </w:r>
            <w:proofErr w:type="gramEnd"/>
            <w:r w:rsidRPr="00680C65">
              <w:rPr>
                <w:sz w:val="23"/>
                <w:szCs w:val="23"/>
              </w:rPr>
              <w:t>/с____________________________________</w:t>
            </w:r>
          </w:p>
          <w:p w:rsidR="00F0667E" w:rsidRPr="00680C65" w:rsidRDefault="00F0667E" w:rsidP="00BC2911">
            <w:pPr>
              <w:jc w:val="both"/>
              <w:rPr>
                <w:sz w:val="23"/>
                <w:szCs w:val="23"/>
              </w:rPr>
            </w:pPr>
            <w:r w:rsidRPr="00680C65">
              <w:rPr>
                <w:sz w:val="23"/>
                <w:szCs w:val="23"/>
              </w:rPr>
              <w:t>в______________________________________</w:t>
            </w:r>
          </w:p>
          <w:p w:rsidR="00F0667E" w:rsidRPr="00680C65" w:rsidRDefault="00F0667E" w:rsidP="00BC2911">
            <w:pPr>
              <w:jc w:val="both"/>
              <w:rPr>
                <w:sz w:val="23"/>
                <w:szCs w:val="23"/>
              </w:rPr>
            </w:pPr>
            <w:r w:rsidRPr="00680C65">
              <w:rPr>
                <w:sz w:val="23"/>
                <w:szCs w:val="23"/>
              </w:rPr>
              <w:t>К/с____________________________________</w:t>
            </w:r>
          </w:p>
          <w:p w:rsidR="00F0667E" w:rsidRPr="00680C65" w:rsidRDefault="00F0667E" w:rsidP="00BC2911">
            <w:pPr>
              <w:jc w:val="both"/>
              <w:rPr>
                <w:sz w:val="23"/>
                <w:szCs w:val="23"/>
              </w:rPr>
            </w:pPr>
            <w:r w:rsidRPr="00680C65">
              <w:rPr>
                <w:sz w:val="23"/>
                <w:szCs w:val="23"/>
              </w:rPr>
              <w:t xml:space="preserve">БИК___________________________________   </w:t>
            </w:r>
          </w:p>
        </w:tc>
      </w:tr>
      <w:tr w:rsidR="00F0667E" w:rsidRPr="00680C65" w:rsidTr="00BC2911">
        <w:tc>
          <w:tcPr>
            <w:tcW w:w="4962" w:type="dxa"/>
            <w:vAlign w:val="center"/>
          </w:tcPr>
          <w:p w:rsidR="00F0667E" w:rsidRPr="00680C65" w:rsidRDefault="00F0667E" w:rsidP="00BC2911">
            <w:pPr>
              <w:jc w:val="both"/>
              <w:rPr>
                <w:sz w:val="23"/>
                <w:szCs w:val="23"/>
              </w:rPr>
            </w:pPr>
            <w:r w:rsidRPr="00680C65">
              <w:rPr>
                <w:sz w:val="23"/>
                <w:szCs w:val="23"/>
              </w:rPr>
              <w:t>________________________</w:t>
            </w:r>
          </w:p>
          <w:p w:rsidR="00F0667E" w:rsidRPr="00680C65" w:rsidRDefault="00F0667E" w:rsidP="00BC2911">
            <w:pPr>
              <w:jc w:val="both"/>
              <w:rPr>
                <w:sz w:val="23"/>
                <w:szCs w:val="23"/>
              </w:rPr>
            </w:pPr>
          </w:p>
          <w:p w:rsidR="00F0667E" w:rsidRPr="00680C65" w:rsidRDefault="00F0667E" w:rsidP="00BC2911">
            <w:pPr>
              <w:jc w:val="both"/>
              <w:rPr>
                <w:sz w:val="23"/>
                <w:szCs w:val="23"/>
              </w:rPr>
            </w:pPr>
            <w:r w:rsidRPr="00680C65">
              <w:rPr>
                <w:sz w:val="23"/>
                <w:szCs w:val="23"/>
              </w:rPr>
              <w:t>____________________/ __________________ /</w:t>
            </w:r>
          </w:p>
        </w:tc>
        <w:tc>
          <w:tcPr>
            <w:tcW w:w="5245" w:type="dxa"/>
            <w:vAlign w:val="center"/>
          </w:tcPr>
          <w:p w:rsidR="00F0667E" w:rsidRPr="00680C65" w:rsidRDefault="00F0667E" w:rsidP="00BC2911">
            <w:pPr>
              <w:jc w:val="both"/>
              <w:rPr>
                <w:sz w:val="23"/>
                <w:szCs w:val="23"/>
              </w:rPr>
            </w:pPr>
            <w:r w:rsidRPr="00680C65">
              <w:rPr>
                <w:sz w:val="23"/>
                <w:szCs w:val="23"/>
              </w:rPr>
              <w:t>________________________</w:t>
            </w:r>
          </w:p>
          <w:p w:rsidR="00F0667E" w:rsidRPr="00680C65" w:rsidRDefault="00F0667E" w:rsidP="00BC2911">
            <w:pPr>
              <w:jc w:val="both"/>
              <w:rPr>
                <w:sz w:val="23"/>
                <w:szCs w:val="23"/>
              </w:rPr>
            </w:pPr>
          </w:p>
          <w:p w:rsidR="00F0667E" w:rsidRPr="00680C65" w:rsidRDefault="00F0667E" w:rsidP="00BC2911">
            <w:pPr>
              <w:jc w:val="both"/>
              <w:rPr>
                <w:sz w:val="23"/>
                <w:szCs w:val="23"/>
              </w:rPr>
            </w:pPr>
            <w:r w:rsidRPr="00680C65">
              <w:rPr>
                <w:sz w:val="23"/>
                <w:szCs w:val="23"/>
              </w:rPr>
              <w:t>_______________________/_______________/</w:t>
            </w:r>
          </w:p>
        </w:tc>
      </w:tr>
    </w:tbl>
    <w:p w:rsidR="00F0667E" w:rsidRDefault="00F0667E" w:rsidP="00F0667E">
      <w:pPr>
        <w:shd w:val="clear" w:color="auto" w:fill="FFFFFF"/>
        <w:jc w:val="right"/>
        <w:rPr>
          <w:b/>
          <w:sz w:val="22"/>
          <w:szCs w:val="22"/>
        </w:rPr>
      </w:pPr>
    </w:p>
    <w:p w:rsidR="00D158FE" w:rsidRDefault="00D158FE" w:rsidP="00F0667E">
      <w:pPr>
        <w:shd w:val="clear" w:color="auto" w:fill="FFFFFF"/>
        <w:jc w:val="right"/>
        <w:rPr>
          <w:b/>
          <w:sz w:val="22"/>
          <w:szCs w:val="22"/>
        </w:rPr>
      </w:pPr>
    </w:p>
    <w:p w:rsidR="00D158FE" w:rsidRDefault="00D158FE" w:rsidP="00F0667E">
      <w:pPr>
        <w:shd w:val="clear" w:color="auto" w:fill="FFFFFF"/>
        <w:jc w:val="right"/>
        <w:rPr>
          <w:b/>
          <w:sz w:val="22"/>
          <w:szCs w:val="22"/>
        </w:rPr>
      </w:pPr>
    </w:p>
    <w:p w:rsidR="00D158FE" w:rsidRPr="00680C65" w:rsidRDefault="00D158FE" w:rsidP="00F0667E">
      <w:pPr>
        <w:shd w:val="clear" w:color="auto" w:fill="FFFFFF"/>
        <w:jc w:val="right"/>
        <w:rPr>
          <w:b/>
          <w:sz w:val="22"/>
          <w:szCs w:val="22"/>
        </w:rPr>
        <w:sectPr w:rsidR="00D158FE" w:rsidRPr="00680C65" w:rsidSect="00D05B9B">
          <w:pgSz w:w="11909" w:h="16834"/>
          <w:pgMar w:top="851" w:right="794" w:bottom="851" w:left="1021" w:header="720" w:footer="306" w:gutter="0"/>
          <w:cols w:space="720"/>
          <w:noEndnote/>
          <w:docGrid w:linePitch="381"/>
        </w:sectPr>
      </w:pPr>
    </w:p>
    <w:p w:rsidR="00F0667E" w:rsidRPr="00680C65" w:rsidRDefault="00F0667E" w:rsidP="00F0667E">
      <w:pPr>
        <w:shd w:val="clear" w:color="auto" w:fill="FFFFFF"/>
        <w:tabs>
          <w:tab w:val="left" w:pos="869"/>
        </w:tabs>
        <w:jc w:val="right"/>
        <w:rPr>
          <w:b/>
          <w:sz w:val="22"/>
          <w:szCs w:val="22"/>
        </w:rPr>
      </w:pPr>
      <w:r w:rsidRPr="00680C65">
        <w:rPr>
          <w:b/>
          <w:sz w:val="22"/>
          <w:szCs w:val="22"/>
        </w:rPr>
        <w:lastRenderedPageBreak/>
        <w:t>Приложение № 1</w:t>
      </w:r>
    </w:p>
    <w:p w:rsidR="00F0667E" w:rsidRPr="00680C65" w:rsidRDefault="00F0667E" w:rsidP="00F0667E">
      <w:pPr>
        <w:shd w:val="clear" w:color="auto" w:fill="FFFFFF"/>
        <w:jc w:val="right"/>
        <w:rPr>
          <w:b/>
          <w:sz w:val="22"/>
          <w:szCs w:val="22"/>
        </w:rPr>
      </w:pPr>
      <w:r w:rsidRPr="00680C65">
        <w:rPr>
          <w:sz w:val="22"/>
          <w:szCs w:val="22"/>
        </w:rPr>
        <w:t>к договору № _____________</w:t>
      </w:r>
      <w:r w:rsidRPr="00680C65">
        <w:rPr>
          <w:b/>
          <w:sz w:val="22"/>
          <w:szCs w:val="22"/>
        </w:rPr>
        <w:t>от _________2019 г.</w:t>
      </w:r>
    </w:p>
    <w:p w:rsidR="00F0667E" w:rsidRPr="00680C65" w:rsidRDefault="00F0667E" w:rsidP="00F0667E">
      <w:pPr>
        <w:shd w:val="clear" w:color="auto" w:fill="FFFFFF"/>
        <w:jc w:val="right"/>
        <w:rPr>
          <w:b/>
          <w:sz w:val="22"/>
          <w:szCs w:val="22"/>
        </w:rPr>
      </w:pPr>
    </w:p>
    <w:tbl>
      <w:tblPr>
        <w:tblW w:w="14717" w:type="dxa"/>
        <w:tblInd w:w="108" w:type="dxa"/>
        <w:tblLook w:val="04A0" w:firstRow="1" w:lastRow="0" w:firstColumn="1" w:lastColumn="0" w:noHBand="0" w:noVBand="1"/>
      </w:tblPr>
      <w:tblGrid>
        <w:gridCol w:w="6506"/>
        <w:gridCol w:w="1085"/>
        <w:gridCol w:w="1880"/>
        <w:gridCol w:w="5246"/>
      </w:tblGrid>
      <w:tr w:rsidR="00F0667E" w:rsidRPr="00680C65" w:rsidTr="00BC2911">
        <w:trPr>
          <w:trHeight w:val="255"/>
        </w:trPr>
        <w:tc>
          <w:tcPr>
            <w:tcW w:w="6506" w:type="dxa"/>
            <w:tcBorders>
              <w:top w:val="nil"/>
              <w:left w:val="nil"/>
              <w:right w:val="nil"/>
            </w:tcBorders>
            <w:shd w:val="clear" w:color="auto" w:fill="auto"/>
            <w:noWrap/>
            <w:vAlign w:val="center"/>
          </w:tcPr>
          <w:p w:rsidR="00F0667E" w:rsidRPr="00680C65" w:rsidRDefault="00F0667E" w:rsidP="00BC2911">
            <w:pPr>
              <w:jc w:val="center"/>
              <w:rPr>
                <w:b/>
                <w:bCs/>
                <w:sz w:val="20"/>
                <w:szCs w:val="20"/>
              </w:rPr>
            </w:pPr>
            <w:bookmarkStart w:id="4" w:name="RANGE!A1:I23"/>
            <w:bookmarkEnd w:id="4"/>
          </w:p>
        </w:tc>
        <w:tc>
          <w:tcPr>
            <w:tcW w:w="1085" w:type="dxa"/>
            <w:tcBorders>
              <w:top w:val="nil"/>
              <w:left w:val="nil"/>
              <w:right w:val="nil"/>
            </w:tcBorders>
            <w:shd w:val="clear" w:color="auto" w:fill="auto"/>
            <w:noWrap/>
            <w:vAlign w:val="center"/>
          </w:tcPr>
          <w:p w:rsidR="00F0667E" w:rsidRPr="00680C65" w:rsidRDefault="00F0667E" w:rsidP="00BC2911">
            <w:pPr>
              <w:jc w:val="center"/>
              <w:rPr>
                <w:b/>
                <w:bCs/>
                <w:sz w:val="20"/>
                <w:szCs w:val="20"/>
              </w:rPr>
            </w:pPr>
          </w:p>
        </w:tc>
        <w:tc>
          <w:tcPr>
            <w:tcW w:w="1880" w:type="dxa"/>
            <w:tcBorders>
              <w:top w:val="nil"/>
              <w:left w:val="nil"/>
              <w:right w:val="nil"/>
            </w:tcBorders>
            <w:shd w:val="clear" w:color="auto" w:fill="auto"/>
            <w:noWrap/>
            <w:vAlign w:val="center"/>
          </w:tcPr>
          <w:p w:rsidR="00F0667E" w:rsidRDefault="00F0667E" w:rsidP="00BC2911">
            <w:pPr>
              <w:jc w:val="center"/>
              <w:rPr>
                <w:sz w:val="20"/>
                <w:szCs w:val="20"/>
              </w:rPr>
            </w:pPr>
          </w:p>
          <w:p w:rsidR="00D158FE" w:rsidRPr="00680C65" w:rsidRDefault="00D158FE" w:rsidP="00BC2911">
            <w:pPr>
              <w:jc w:val="center"/>
              <w:rPr>
                <w:sz w:val="20"/>
                <w:szCs w:val="20"/>
              </w:rPr>
            </w:pPr>
          </w:p>
        </w:tc>
        <w:tc>
          <w:tcPr>
            <w:tcW w:w="5246" w:type="dxa"/>
            <w:tcBorders>
              <w:top w:val="nil"/>
              <w:left w:val="nil"/>
              <w:right w:val="nil"/>
            </w:tcBorders>
            <w:shd w:val="clear" w:color="auto" w:fill="auto"/>
            <w:noWrap/>
          </w:tcPr>
          <w:p w:rsidR="00F0667E" w:rsidRPr="00680C65" w:rsidRDefault="00F0667E" w:rsidP="00BC2911">
            <w:pPr>
              <w:jc w:val="center"/>
              <w:rPr>
                <w:sz w:val="20"/>
                <w:szCs w:val="20"/>
              </w:rPr>
            </w:pPr>
          </w:p>
        </w:tc>
      </w:tr>
    </w:tbl>
    <w:p w:rsidR="00F0667E" w:rsidRPr="00680C65" w:rsidRDefault="00F0667E" w:rsidP="00F0667E">
      <w:pPr>
        <w:ind w:firstLine="708"/>
        <w:jc w:val="center"/>
        <w:rPr>
          <w:b/>
          <w:sz w:val="22"/>
          <w:szCs w:val="22"/>
        </w:rPr>
      </w:pPr>
      <w:r w:rsidRPr="00680C65">
        <w:rPr>
          <w:b/>
          <w:sz w:val="22"/>
          <w:szCs w:val="22"/>
        </w:rPr>
        <w:t>СПЕЦИФИКАЦИЯ</w:t>
      </w:r>
    </w:p>
    <w:p w:rsidR="00F0667E" w:rsidRPr="00680C65" w:rsidRDefault="00F0667E" w:rsidP="00F0667E">
      <w:pPr>
        <w:ind w:firstLine="708"/>
        <w:jc w:val="center"/>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2"/>
        <w:gridCol w:w="2407"/>
        <w:gridCol w:w="7034"/>
        <w:gridCol w:w="832"/>
        <w:gridCol w:w="1118"/>
        <w:gridCol w:w="988"/>
        <w:gridCol w:w="2160"/>
      </w:tblGrid>
      <w:tr w:rsidR="00F0667E" w:rsidRPr="00680C65" w:rsidTr="00BC2911">
        <w:tc>
          <w:tcPr>
            <w:tcW w:w="672" w:type="dxa"/>
            <w:shd w:val="clear" w:color="auto" w:fill="auto"/>
          </w:tcPr>
          <w:p w:rsidR="00F0667E" w:rsidRPr="00680C65" w:rsidRDefault="00F0667E" w:rsidP="00BC2911">
            <w:pPr>
              <w:jc w:val="center"/>
              <w:rPr>
                <w:b/>
                <w:sz w:val="22"/>
                <w:szCs w:val="22"/>
              </w:rPr>
            </w:pPr>
            <w:r w:rsidRPr="00680C65">
              <w:rPr>
                <w:b/>
                <w:sz w:val="22"/>
                <w:szCs w:val="22"/>
              </w:rPr>
              <w:t xml:space="preserve">№ </w:t>
            </w:r>
          </w:p>
          <w:p w:rsidR="00F0667E" w:rsidRPr="00680C65" w:rsidRDefault="00F0667E" w:rsidP="00BC2911">
            <w:pPr>
              <w:jc w:val="center"/>
              <w:rPr>
                <w:b/>
                <w:sz w:val="22"/>
                <w:szCs w:val="22"/>
              </w:rPr>
            </w:pPr>
            <w:proofErr w:type="gramStart"/>
            <w:r w:rsidRPr="00680C65">
              <w:rPr>
                <w:b/>
                <w:sz w:val="22"/>
                <w:szCs w:val="22"/>
              </w:rPr>
              <w:t>п</w:t>
            </w:r>
            <w:proofErr w:type="gramEnd"/>
            <w:r w:rsidRPr="00680C65">
              <w:rPr>
                <w:b/>
                <w:sz w:val="22"/>
                <w:szCs w:val="22"/>
              </w:rPr>
              <w:t>/п</w:t>
            </w:r>
          </w:p>
        </w:tc>
        <w:tc>
          <w:tcPr>
            <w:tcW w:w="2407" w:type="dxa"/>
            <w:shd w:val="clear" w:color="auto" w:fill="auto"/>
          </w:tcPr>
          <w:p w:rsidR="00F0667E" w:rsidRPr="00680C65" w:rsidRDefault="00F0667E" w:rsidP="00BC2911">
            <w:pPr>
              <w:jc w:val="center"/>
              <w:rPr>
                <w:b/>
                <w:sz w:val="22"/>
                <w:szCs w:val="22"/>
              </w:rPr>
            </w:pPr>
            <w:r w:rsidRPr="00680C65">
              <w:rPr>
                <w:b/>
                <w:sz w:val="22"/>
                <w:szCs w:val="22"/>
              </w:rPr>
              <w:t>Наименование</w:t>
            </w:r>
          </w:p>
        </w:tc>
        <w:tc>
          <w:tcPr>
            <w:tcW w:w="7034" w:type="dxa"/>
            <w:shd w:val="clear" w:color="auto" w:fill="auto"/>
          </w:tcPr>
          <w:p w:rsidR="00F0667E" w:rsidRPr="00680C65" w:rsidRDefault="00F0667E" w:rsidP="00BC2911">
            <w:pPr>
              <w:jc w:val="center"/>
              <w:rPr>
                <w:b/>
                <w:sz w:val="22"/>
                <w:szCs w:val="22"/>
              </w:rPr>
            </w:pPr>
            <w:r w:rsidRPr="00680C65">
              <w:rPr>
                <w:b/>
                <w:sz w:val="22"/>
                <w:szCs w:val="22"/>
              </w:rPr>
              <w:t>Характеристики</w:t>
            </w:r>
            <w:r>
              <w:rPr>
                <w:b/>
                <w:sz w:val="22"/>
                <w:szCs w:val="22"/>
              </w:rPr>
              <w:t>, вид работ</w:t>
            </w:r>
          </w:p>
        </w:tc>
        <w:tc>
          <w:tcPr>
            <w:tcW w:w="832" w:type="dxa"/>
            <w:shd w:val="clear" w:color="auto" w:fill="auto"/>
          </w:tcPr>
          <w:p w:rsidR="00F0667E" w:rsidRPr="00680C65" w:rsidRDefault="00F0667E" w:rsidP="00BC2911">
            <w:pPr>
              <w:jc w:val="center"/>
              <w:rPr>
                <w:b/>
                <w:sz w:val="22"/>
                <w:szCs w:val="22"/>
              </w:rPr>
            </w:pPr>
            <w:r w:rsidRPr="00680C65">
              <w:rPr>
                <w:b/>
                <w:sz w:val="22"/>
                <w:szCs w:val="22"/>
              </w:rPr>
              <w:t>Ед.</w:t>
            </w:r>
          </w:p>
          <w:p w:rsidR="00F0667E" w:rsidRPr="00680C65" w:rsidRDefault="00F0667E" w:rsidP="00BC2911">
            <w:pPr>
              <w:jc w:val="center"/>
              <w:rPr>
                <w:b/>
                <w:sz w:val="22"/>
                <w:szCs w:val="22"/>
              </w:rPr>
            </w:pPr>
            <w:r w:rsidRPr="00680C65">
              <w:rPr>
                <w:b/>
                <w:sz w:val="22"/>
                <w:szCs w:val="22"/>
              </w:rPr>
              <w:t>изм.</w:t>
            </w:r>
          </w:p>
        </w:tc>
        <w:tc>
          <w:tcPr>
            <w:tcW w:w="1118" w:type="dxa"/>
            <w:shd w:val="clear" w:color="auto" w:fill="auto"/>
          </w:tcPr>
          <w:p w:rsidR="00F0667E" w:rsidRPr="00680C65" w:rsidRDefault="00F0667E" w:rsidP="00BC2911">
            <w:pPr>
              <w:jc w:val="center"/>
              <w:rPr>
                <w:b/>
                <w:sz w:val="22"/>
                <w:szCs w:val="22"/>
              </w:rPr>
            </w:pPr>
            <w:r w:rsidRPr="00680C65">
              <w:rPr>
                <w:b/>
                <w:sz w:val="22"/>
                <w:szCs w:val="22"/>
              </w:rPr>
              <w:t>Кол-во</w:t>
            </w:r>
          </w:p>
        </w:tc>
        <w:tc>
          <w:tcPr>
            <w:tcW w:w="988" w:type="dxa"/>
            <w:shd w:val="clear" w:color="auto" w:fill="auto"/>
          </w:tcPr>
          <w:p w:rsidR="00F0667E" w:rsidRPr="00680C65" w:rsidRDefault="00F0667E" w:rsidP="00BC2911">
            <w:pPr>
              <w:jc w:val="center"/>
              <w:rPr>
                <w:b/>
                <w:sz w:val="22"/>
                <w:szCs w:val="22"/>
              </w:rPr>
            </w:pPr>
            <w:r w:rsidRPr="00680C65">
              <w:rPr>
                <w:b/>
                <w:sz w:val="22"/>
                <w:szCs w:val="22"/>
              </w:rPr>
              <w:t xml:space="preserve">Цена </w:t>
            </w:r>
          </w:p>
        </w:tc>
        <w:tc>
          <w:tcPr>
            <w:tcW w:w="2160" w:type="dxa"/>
            <w:shd w:val="clear" w:color="auto" w:fill="auto"/>
          </w:tcPr>
          <w:p w:rsidR="00F0667E" w:rsidRPr="00680C65" w:rsidRDefault="00F0667E" w:rsidP="00BC2911">
            <w:pPr>
              <w:jc w:val="center"/>
              <w:rPr>
                <w:b/>
                <w:sz w:val="22"/>
                <w:szCs w:val="22"/>
              </w:rPr>
            </w:pPr>
            <w:r w:rsidRPr="00680C65">
              <w:rPr>
                <w:b/>
                <w:sz w:val="22"/>
                <w:szCs w:val="22"/>
              </w:rPr>
              <w:t>Стоимость</w:t>
            </w:r>
          </w:p>
        </w:tc>
      </w:tr>
      <w:tr w:rsidR="00F0667E" w:rsidRPr="00680C65" w:rsidTr="00BC2911">
        <w:tc>
          <w:tcPr>
            <w:tcW w:w="672" w:type="dxa"/>
            <w:shd w:val="clear" w:color="auto" w:fill="auto"/>
          </w:tcPr>
          <w:p w:rsidR="00F0667E" w:rsidRPr="00680C65" w:rsidRDefault="00F0667E" w:rsidP="00BC2911">
            <w:pPr>
              <w:jc w:val="center"/>
              <w:rPr>
                <w:sz w:val="22"/>
                <w:szCs w:val="22"/>
              </w:rPr>
            </w:pPr>
            <w:r w:rsidRPr="00680C65">
              <w:rPr>
                <w:sz w:val="22"/>
                <w:szCs w:val="22"/>
              </w:rPr>
              <w:t>1</w:t>
            </w:r>
          </w:p>
        </w:tc>
        <w:tc>
          <w:tcPr>
            <w:tcW w:w="2407" w:type="dxa"/>
            <w:shd w:val="clear" w:color="auto" w:fill="auto"/>
          </w:tcPr>
          <w:p w:rsidR="00F0667E" w:rsidRPr="00680C65" w:rsidRDefault="00F0667E" w:rsidP="00BC2911">
            <w:pPr>
              <w:jc w:val="center"/>
              <w:rPr>
                <w:sz w:val="22"/>
                <w:szCs w:val="22"/>
              </w:rPr>
            </w:pPr>
            <w:r w:rsidRPr="00680C65">
              <w:rPr>
                <w:sz w:val="22"/>
                <w:szCs w:val="22"/>
              </w:rPr>
              <w:t>Лифт</w:t>
            </w:r>
            <w:r w:rsidRPr="00680C65">
              <w:rPr>
                <w:sz w:val="28"/>
              </w:rPr>
              <w:t xml:space="preserve"> </w:t>
            </w:r>
            <w:proofErr w:type="spellStart"/>
            <w:r w:rsidRPr="00680C65">
              <w:rPr>
                <w:sz w:val="22"/>
                <w:szCs w:val="22"/>
              </w:rPr>
              <w:t>Otis</w:t>
            </w:r>
            <w:proofErr w:type="spellEnd"/>
            <w:r w:rsidRPr="00680C65">
              <w:rPr>
                <w:sz w:val="22"/>
                <w:szCs w:val="22"/>
              </w:rPr>
              <w:t xml:space="preserve"> 2000R</w:t>
            </w:r>
          </w:p>
        </w:tc>
        <w:tc>
          <w:tcPr>
            <w:tcW w:w="7034" w:type="dxa"/>
            <w:shd w:val="clear" w:color="auto" w:fill="auto"/>
          </w:tcPr>
          <w:p w:rsidR="00F0667E" w:rsidRPr="00680C65" w:rsidRDefault="00F0667E" w:rsidP="00BC2911">
            <w:pPr>
              <w:rPr>
                <w:sz w:val="22"/>
                <w:szCs w:val="22"/>
              </w:rPr>
            </w:pPr>
            <w:r w:rsidRPr="00680C65">
              <w:rPr>
                <w:sz w:val="22"/>
                <w:szCs w:val="22"/>
              </w:rPr>
              <w:t>Год изготовления не ранее 2019</w:t>
            </w:r>
          </w:p>
          <w:p w:rsidR="00F0667E" w:rsidRPr="00680C65" w:rsidRDefault="00F0667E" w:rsidP="00BC2911">
            <w:pPr>
              <w:rPr>
                <w:sz w:val="22"/>
                <w:szCs w:val="22"/>
              </w:rPr>
            </w:pPr>
            <w:r w:rsidRPr="00680C65">
              <w:rPr>
                <w:sz w:val="22"/>
                <w:szCs w:val="22"/>
              </w:rPr>
              <w:t xml:space="preserve">Номинальная грузоподъемность, </w:t>
            </w:r>
            <w:proofErr w:type="gramStart"/>
            <w:r w:rsidRPr="00680C65">
              <w:rPr>
                <w:sz w:val="22"/>
                <w:szCs w:val="22"/>
              </w:rPr>
              <w:t>кг</w:t>
            </w:r>
            <w:proofErr w:type="gramEnd"/>
            <w:r w:rsidRPr="00680C65">
              <w:rPr>
                <w:sz w:val="22"/>
                <w:szCs w:val="22"/>
              </w:rPr>
              <w:tab/>
              <w:t>не менее 400</w:t>
            </w:r>
          </w:p>
          <w:p w:rsidR="00F0667E" w:rsidRPr="00680C65" w:rsidRDefault="00F0667E" w:rsidP="00BC2911">
            <w:pPr>
              <w:rPr>
                <w:sz w:val="22"/>
                <w:szCs w:val="22"/>
              </w:rPr>
            </w:pPr>
            <w:r w:rsidRPr="00680C65">
              <w:rPr>
                <w:sz w:val="22"/>
                <w:szCs w:val="22"/>
              </w:rPr>
              <w:t>Тип привода</w:t>
            </w:r>
            <w:r w:rsidRPr="00680C65">
              <w:rPr>
                <w:sz w:val="22"/>
                <w:szCs w:val="22"/>
              </w:rPr>
              <w:tab/>
              <w:t>Электрический</w:t>
            </w:r>
          </w:p>
          <w:p w:rsidR="00F0667E" w:rsidRPr="00680C65" w:rsidRDefault="00F0667E" w:rsidP="00BC2911">
            <w:pPr>
              <w:rPr>
                <w:sz w:val="22"/>
                <w:szCs w:val="22"/>
              </w:rPr>
            </w:pPr>
            <w:r w:rsidRPr="00680C65">
              <w:rPr>
                <w:sz w:val="22"/>
                <w:szCs w:val="22"/>
              </w:rPr>
              <w:t>Номинальная скорость движения кабины, м/с не менее 1,0 м/</w:t>
            </w:r>
            <w:proofErr w:type="gramStart"/>
            <w:r w:rsidRPr="00680C65">
              <w:rPr>
                <w:sz w:val="22"/>
                <w:szCs w:val="22"/>
              </w:rPr>
              <w:t>с</w:t>
            </w:r>
            <w:proofErr w:type="gramEnd"/>
          </w:p>
          <w:p w:rsidR="00F0667E" w:rsidRPr="00680C65" w:rsidRDefault="00F0667E" w:rsidP="00BC2911">
            <w:pPr>
              <w:rPr>
                <w:sz w:val="22"/>
                <w:szCs w:val="22"/>
              </w:rPr>
            </w:pPr>
            <w:r w:rsidRPr="00680C65">
              <w:rPr>
                <w:sz w:val="22"/>
                <w:szCs w:val="22"/>
              </w:rPr>
              <w:t>Система управления</w:t>
            </w:r>
            <w:r w:rsidRPr="00680C65">
              <w:rPr>
                <w:sz w:val="22"/>
                <w:szCs w:val="22"/>
              </w:rPr>
              <w:tab/>
              <w:t xml:space="preserve">Собирательная при движении вниз. Групповая. </w:t>
            </w:r>
          </w:p>
          <w:p w:rsidR="00F0667E" w:rsidRPr="00680C65" w:rsidRDefault="00F0667E" w:rsidP="00BC2911">
            <w:pPr>
              <w:rPr>
                <w:sz w:val="22"/>
                <w:szCs w:val="22"/>
              </w:rPr>
            </w:pPr>
            <w:r w:rsidRPr="00680C65">
              <w:rPr>
                <w:sz w:val="22"/>
                <w:szCs w:val="22"/>
              </w:rPr>
              <w:t xml:space="preserve">Панель приказов (тип, исполнение, индикация, кнопки) </w:t>
            </w:r>
            <w:r w:rsidRPr="00680C65">
              <w:rPr>
                <w:sz w:val="22"/>
                <w:szCs w:val="22"/>
              </w:rPr>
              <w:tab/>
              <w:t>Колонна из нержавеющей стали с семи сегментным дисплеем.  Индикатор положения кабины и направления движения, кнопки круглые. Инфракрасная шторка проема дверей. Зеркало, Поручень. Плинтус нержавеющая сталь. Освещение в основном потолке в LED исполнении</w:t>
            </w:r>
          </w:p>
          <w:p w:rsidR="00F0667E" w:rsidRPr="00680C65" w:rsidRDefault="00F0667E" w:rsidP="00BC2911">
            <w:pPr>
              <w:rPr>
                <w:sz w:val="22"/>
                <w:szCs w:val="22"/>
              </w:rPr>
            </w:pPr>
            <w:r w:rsidRPr="00680C65">
              <w:rPr>
                <w:sz w:val="22"/>
                <w:szCs w:val="22"/>
              </w:rPr>
              <w:t xml:space="preserve">Отделка лицевой поверхности кабины- </w:t>
            </w:r>
            <w:proofErr w:type="gramStart"/>
            <w:r w:rsidRPr="00680C65">
              <w:rPr>
                <w:sz w:val="22"/>
                <w:szCs w:val="22"/>
              </w:rPr>
              <w:t>крашенная</w:t>
            </w:r>
            <w:proofErr w:type="gramEnd"/>
            <w:r w:rsidRPr="00680C65">
              <w:rPr>
                <w:sz w:val="22"/>
                <w:szCs w:val="22"/>
              </w:rPr>
              <w:t xml:space="preserve"> сталь</w:t>
            </w:r>
          </w:p>
          <w:p w:rsidR="00F0667E" w:rsidRPr="00680C65" w:rsidRDefault="00F0667E" w:rsidP="00BC2911">
            <w:pPr>
              <w:rPr>
                <w:sz w:val="22"/>
                <w:szCs w:val="22"/>
              </w:rPr>
            </w:pPr>
            <w:r w:rsidRPr="00680C65">
              <w:rPr>
                <w:sz w:val="22"/>
                <w:szCs w:val="22"/>
              </w:rPr>
              <w:t>Отделка купе -</w:t>
            </w:r>
            <w:r w:rsidRPr="00680C65">
              <w:rPr>
                <w:sz w:val="22"/>
                <w:szCs w:val="22"/>
              </w:rPr>
              <w:tab/>
            </w:r>
            <w:proofErr w:type="gramStart"/>
            <w:r w:rsidRPr="00680C65">
              <w:rPr>
                <w:sz w:val="22"/>
                <w:szCs w:val="22"/>
              </w:rPr>
              <w:t>крашенная</w:t>
            </w:r>
            <w:proofErr w:type="gramEnd"/>
            <w:r w:rsidRPr="00680C65">
              <w:rPr>
                <w:sz w:val="22"/>
                <w:szCs w:val="22"/>
              </w:rPr>
              <w:t xml:space="preserve"> сталь</w:t>
            </w:r>
          </w:p>
          <w:p w:rsidR="00F0667E" w:rsidRPr="00680C65" w:rsidRDefault="00F0667E" w:rsidP="00BC2911">
            <w:pPr>
              <w:rPr>
                <w:sz w:val="22"/>
                <w:szCs w:val="22"/>
              </w:rPr>
            </w:pPr>
            <w:r w:rsidRPr="00680C65">
              <w:rPr>
                <w:sz w:val="22"/>
                <w:szCs w:val="22"/>
              </w:rPr>
              <w:t>Число остановок - 9</w:t>
            </w:r>
          </w:p>
          <w:p w:rsidR="00F0667E" w:rsidRPr="00680C65" w:rsidRDefault="00F0667E" w:rsidP="00BC2911">
            <w:pPr>
              <w:rPr>
                <w:sz w:val="22"/>
                <w:szCs w:val="22"/>
              </w:rPr>
            </w:pPr>
            <w:r w:rsidRPr="00680C65">
              <w:rPr>
                <w:sz w:val="22"/>
                <w:szCs w:val="22"/>
              </w:rPr>
              <w:t>Маркировка этажей -</w:t>
            </w:r>
            <w:r w:rsidRPr="00680C65">
              <w:rPr>
                <w:sz w:val="22"/>
                <w:szCs w:val="22"/>
              </w:rPr>
              <w:tab/>
              <w:t>1,2,3,4,5,6,7,8,9.</w:t>
            </w:r>
          </w:p>
          <w:p w:rsidR="00F0667E" w:rsidRPr="00680C65" w:rsidRDefault="00F0667E" w:rsidP="00BC2911">
            <w:pPr>
              <w:rPr>
                <w:sz w:val="22"/>
                <w:szCs w:val="22"/>
              </w:rPr>
            </w:pPr>
            <w:r w:rsidRPr="00680C65">
              <w:rPr>
                <w:sz w:val="22"/>
                <w:szCs w:val="22"/>
              </w:rPr>
              <w:t>Число дверей шахты -</w:t>
            </w:r>
            <w:r w:rsidRPr="00680C65">
              <w:rPr>
                <w:sz w:val="22"/>
                <w:szCs w:val="22"/>
              </w:rPr>
              <w:tab/>
              <w:t>9</w:t>
            </w:r>
          </w:p>
          <w:p w:rsidR="00F0667E" w:rsidRPr="00680C65" w:rsidRDefault="00F0667E" w:rsidP="00BC2911">
            <w:pPr>
              <w:rPr>
                <w:sz w:val="22"/>
                <w:szCs w:val="22"/>
              </w:rPr>
            </w:pPr>
            <w:r w:rsidRPr="00680C65">
              <w:rPr>
                <w:sz w:val="22"/>
                <w:szCs w:val="22"/>
              </w:rPr>
              <w:t xml:space="preserve">Высота подъема, </w:t>
            </w:r>
            <w:proofErr w:type="gramStart"/>
            <w:r w:rsidRPr="00680C65">
              <w:rPr>
                <w:sz w:val="22"/>
                <w:szCs w:val="22"/>
              </w:rPr>
              <w:t>м</w:t>
            </w:r>
            <w:proofErr w:type="gramEnd"/>
            <w:r w:rsidRPr="00680C65">
              <w:rPr>
                <w:sz w:val="22"/>
                <w:szCs w:val="22"/>
              </w:rPr>
              <w:t xml:space="preserve"> - 26,4</w:t>
            </w:r>
          </w:p>
          <w:p w:rsidR="00F0667E" w:rsidRPr="00680C65" w:rsidRDefault="00F0667E" w:rsidP="00BC2911">
            <w:pPr>
              <w:rPr>
                <w:sz w:val="22"/>
                <w:szCs w:val="22"/>
              </w:rPr>
            </w:pPr>
            <w:r w:rsidRPr="00680C65">
              <w:rPr>
                <w:sz w:val="22"/>
                <w:szCs w:val="22"/>
              </w:rPr>
              <w:t xml:space="preserve">Размеры шахты: ширина, глубина, </w:t>
            </w:r>
            <w:proofErr w:type="gramStart"/>
            <w:r w:rsidRPr="00680C65">
              <w:rPr>
                <w:sz w:val="22"/>
                <w:szCs w:val="22"/>
              </w:rPr>
              <w:t>мм</w:t>
            </w:r>
            <w:proofErr w:type="gramEnd"/>
            <w:r w:rsidRPr="00680C65">
              <w:rPr>
                <w:sz w:val="22"/>
                <w:szCs w:val="22"/>
              </w:rPr>
              <w:t xml:space="preserve"> - 1550 х 1700</w:t>
            </w:r>
          </w:p>
          <w:p w:rsidR="00F0667E" w:rsidRPr="00680C65" w:rsidRDefault="00F0667E" w:rsidP="00BC2911">
            <w:pPr>
              <w:rPr>
                <w:sz w:val="22"/>
                <w:szCs w:val="22"/>
              </w:rPr>
            </w:pPr>
            <w:r w:rsidRPr="00680C65">
              <w:rPr>
                <w:sz w:val="22"/>
                <w:szCs w:val="22"/>
              </w:rPr>
              <w:t xml:space="preserve">Тип кабины - </w:t>
            </w:r>
            <w:proofErr w:type="gramStart"/>
            <w:r w:rsidRPr="00680C65">
              <w:rPr>
                <w:sz w:val="22"/>
                <w:szCs w:val="22"/>
              </w:rPr>
              <w:t>непроходная</w:t>
            </w:r>
            <w:proofErr w:type="gramEnd"/>
            <w:r w:rsidRPr="00680C65">
              <w:rPr>
                <w:sz w:val="22"/>
                <w:szCs w:val="22"/>
              </w:rPr>
              <w:t xml:space="preserve"> </w:t>
            </w:r>
          </w:p>
          <w:p w:rsidR="00F0667E" w:rsidRPr="00680C65" w:rsidRDefault="00F0667E" w:rsidP="00BC2911">
            <w:pPr>
              <w:rPr>
                <w:sz w:val="22"/>
                <w:szCs w:val="22"/>
              </w:rPr>
            </w:pPr>
            <w:r w:rsidRPr="00680C65">
              <w:rPr>
                <w:sz w:val="22"/>
                <w:szCs w:val="22"/>
              </w:rPr>
              <w:t xml:space="preserve">Размеры кабины, глубина, ширина, высота, </w:t>
            </w:r>
            <w:proofErr w:type="gramStart"/>
            <w:r w:rsidRPr="00680C65">
              <w:rPr>
                <w:sz w:val="22"/>
                <w:szCs w:val="22"/>
              </w:rPr>
              <w:t>мм</w:t>
            </w:r>
            <w:proofErr w:type="gramEnd"/>
            <w:r w:rsidRPr="00680C65">
              <w:rPr>
                <w:sz w:val="22"/>
                <w:szCs w:val="22"/>
              </w:rPr>
              <w:t xml:space="preserve"> - 1050 х 950 x 2100</w:t>
            </w:r>
          </w:p>
          <w:p w:rsidR="00F0667E" w:rsidRPr="00680C65" w:rsidRDefault="00F0667E" w:rsidP="00BC2911">
            <w:pPr>
              <w:rPr>
                <w:sz w:val="22"/>
                <w:szCs w:val="22"/>
              </w:rPr>
            </w:pPr>
            <w:r w:rsidRPr="00680C65">
              <w:rPr>
                <w:sz w:val="22"/>
                <w:szCs w:val="22"/>
              </w:rPr>
              <w:t xml:space="preserve">Тип шахты - полностью </w:t>
            </w:r>
            <w:proofErr w:type="gramStart"/>
            <w:r w:rsidRPr="00680C65">
              <w:rPr>
                <w:sz w:val="22"/>
                <w:szCs w:val="22"/>
              </w:rPr>
              <w:t>огражденная</w:t>
            </w:r>
            <w:proofErr w:type="gramEnd"/>
            <w:r w:rsidRPr="00680C65">
              <w:rPr>
                <w:sz w:val="22"/>
                <w:szCs w:val="22"/>
              </w:rPr>
              <w:t xml:space="preserve">, кирпич </w:t>
            </w:r>
          </w:p>
          <w:p w:rsidR="00F0667E" w:rsidRPr="00680C65" w:rsidRDefault="00F0667E" w:rsidP="00BC2911">
            <w:pPr>
              <w:rPr>
                <w:sz w:val="22"/>
                <w:szCs w:val="22"/>
              </w:rPr>
            </w:pPr>
            <w:r w:rsidRPr="00680C65">
              <w:rPr>
                <w:sz w:val="22"/>
                <w:szCs w:val="22"/>
              </w:rPr>
              <w:t xml:space="preserve">Глубина приямка, </w:t>
            </w:r>
            <w:proofErr w:type="gramStart"/>
            <w:r w:rsidRPr="00680C65">
              <w:rPr>
                <w:sz w:val="22"/>
                <w:szCs w:val="22"/>
              </w:rPr>
              <w:t>мм</w:t>
            </w:r>
            <w:proofErr w:type="gramEnd"/>
            <w:r w:rsidRPr="00680C65">
              <w:rPr>
                <w:sz w:val="22"/>
                <w:szCs w:val="22"/>
              </w:rPr>
              <w:tab/>
              <w:t xml:space="preserve"> - 1400</w:t>
            </w:r>
          </w:p>
          <w:p w:rsidR="00F0667E" w:rsidRPr="00680C65" w:rsidRDefault="00F0667E" w:rsidP="00BC2911">
            <w:pPr>
              <w:rPr>
                <w:sz w:val="22"/>
                <w:szCs w:val="22"/>
              </w:rPr>
            </w:pPr>
            <w:r w:rsidRPr="00680C65">
              <w:rPr>
                <w:sz w:val="22"/>
                <w:szCs w:val="22"/>
              </w:rPr>
              <w:t xml:space="preserve">Размеры дверного проема, </w:t>
            </w:r>
            <w:proofErr w:type="gramStart"/>
            <w:r w:rsidRPr="00680C65">
              <w:rPr>
                <w:sz w:val="22"/>
                <w:szCs w:val="22"/>
              </w:rPr>
              <w:t>мм</w:t>
            </w:r>
            <w:proofErr w:type="gramEnd"/>
            <w:r w:rsidRPr="00680C65">
              <w:rPr>
                <w:sz w:val="22"/>
                <w:szCs w:val="22"/>
              </w:rPr>
              <w:t xml:space="preserve"> (ширина, высота) - 650 х 2000</w:t>
            </w:r>
          </w:p>
          <w:p w:rsidR="00F0667E" w:rsidRPr="00680C65" w:rsidRDefault="00F0667E" w:rsidP="00BC2911">
            <w:pPr>
              <w:rPr>
                <w:sz w:val="22"/>
                <w:szCs w:val="22"/>
              </w:rPr>
            </w:pPr>
            <w:r w:rsidRPr="00680C65">
              <w:rPr>
                <w:sz w:val="22"/>
                <w:szCs w:val="22"/>
              </w:rPr>
              <w:t>Способ открывания или закрывания дверей кабины - автоматический, телескопического открывания</w:t>
            </w:r>
          </w:p>
          <w:p w:rsidR="00F0667E" w:rsidRPr="00680C65" w:rsidRDefault="00F0667E" w:rsidP="00BC2911">
            <w:pPr>
              <w:rPr>
                <w:sz w:val="22"/>
                <w:szCs w:val="22"/>
              </w:rPr>
            </w:pPr>
            <w:r w:rsidRPr="00680C65">
              <w:rPr>
                <w:sz w:val="22"/>
                <w:szCs w:val="22"/>
              </w:rPr>
              <w:t xml:space="preserve">Режим  </w:t>
            </w:r>
            <w:proofErr w:type="spellStart"/>
            <w:r w:rsidRPr="00680C65">
              <w:rPr>
                <w:sz w:val="22"/>
                <w:szCs w:val="22"/>
              </w:rPr>
              <w:t>пожароопасности</w:t>
            </w:r>
            <w:proofErr w:type="spellEnd"/>
            <w:r w:rsidRPr="00680C65">
              <w:rPr>
                <w:sz w:val="22"/>
                <w:szCs w:val="22"/>
              </w:rPr>
              <w:t xml:space="preserve"> устанавливаемых лифтов   - ЕI-30 (двери шахты, купе кабины, откосы дверей шахт с первого по девятый этажи в противопожарном исполнении, предел огнестойкости 30мин)</w:t>
            </w:r>
          </w:p>
          <w:p w:rsidR="00F0667E" w:rsidRPr="00680C65" w:rsidRDefault="00F0667E" w:rsidP="00BC2911">
            <w:pPr>
              <w:rPr>
                <w:sz w:val="22"/>
                <w:szCs w:val="22"/>
              </w:rPr>
            </w:pPr>
            <w:r w:rsidRPr="00680C65">
              <w:rPr>
                <w:sz w:val="22"/>
                <w:szCs w:val="22"/>
              </w:rPr>
              <w:t xml:space="preserve">Место расположения  - над шахтой </w:t>
            </w:r>
          </w:p>
          <w:p w:rsidR="00F0667E" w:rsidRPr="00680C65" w:rsidRDefault="00F0667E" w:rsidP="00BC2911">
            <w:pPr>
              <w:rPr>
                <w:sz w:val="22"/>
                <w:szCs w:val="22"/>
              </w:rPr>
            </w:pPr>
            <w:r w:rsidRPr="00680C65">
              <w:rPr>
                <w:sz w:val="22"/>
                <w:szCs w:val="22"/>
              </w:rPr>
              <w:t>Этаж основной посадочной площадки - 1 этаж</w:t>
            </w:r>
          </w:p>
          <w:p w:rsidR="00F0667E" w:rsidRPr="00680C65" w:rsidRDefault="00F0667E" w:rsidP="00BC2911">
            <w:pPr>
              <w:rPr>
                <w:sz w:val="22"/>
                <w:szCs w:val="22"/>
              </w:rPr>
            </w:pPr>
            <w:r w:rsidRPr="00680C65">
              <w:rPr>
                <w:sz w:val="22"/>
                <w:szCs w:val="22"/>
              </w:rPr>
              <w:t>Характеристика питающей сети -  380В, 50Гц</w:t>
            </w:r>
          </w:p>
        </w:tc>
        <w:tc>
          <w:tcPr>
            <w:tcW w:w="832" w:type="dxa"/>
            <w:shd w:val="clear" w:color="auto" w:fill="auto"/>
          </w:tcPr>
          <w:p w:rsidR="00F0667E" w:rsidRPr="00680C65" w:rsidRDefault="00F0667E" w:rsidP="00BC2911">
            <w:pPr>
              <w:jc w:val="center"/>
              <w:rPr>
                <w:sz w:val="22"/>
                <w:szCs w:val="22"/>
              </w:rPr>
            </w:pPr>
            <w:proofErr w:type="spellStart"/>
            <w:proofErr w:type="gramStart"/>
            <w:r w:rsidRPr="00680C65">
              <w:rPr>
                <w:sz w:val="22"/>
                <w:szCs w:val="22"/>
              </w:rPr>
              <w:t>шт</w:t>
            </w:r>
            <w:proofErr w:type="spellEnd"/>
            <w:proofErr w:type="gramEnd"/>
          </w:p>
        </w:tc>
        <w:tc>
          <w:tcPr>
            <w:tcW w:w="1118" w:type="dxa"/>
            <w:shd w:val="clear" w:color="auto" w:fill="auto"/>
          </w:tcPr>
          <w:p w:rsidR="00F0667E" w:rsidRPr="00680C65" w:rsidRDefault="00F0667E" w:rsidP="00BC2911">
            <w:pPr>
              <w:jc w:val="center"/>
              <w:rPr>
                <w:sz w:val="22"/>
                <w:szCs w:val="22"/>
              </w:rPr>
            </w:pPr>
            <w:r w:rsidRPr="00680C65">
              <w:rPr>
                <w:sz w:val="22"/>
                <w:szCs w:val="22"/>
              </w:rPr>
              <w:t>2</w:t>
            </w:r>
          </w:p>
        </w:tc>
        <w:tc>
          <w:tcPr>
            <w:tcW w:w="988" w:type="dxa"/>
            <w:shd w:val="clear" w:color="auto" w:fill="auto"/>
          </w:tcPr>
          <w:p w:rsidR="00F0667E" w:rsidRPr="00680C65" w:rsidRDefault="00F0667E" w:rsidP="00BC2911">
            <w:pPr>
              <w:jc w:val="center"/>
              <w:rPr>
                <w:sz w:val="22"/>
                <w:szCs w:val="22"/>
              </w:rPr>
            </w:pPr>
          </w:p>
        </w:tc>
        <w:tc>
          <w:tcPr>
            <w:tcW w:w="2160" w:type="dxa"/>
            <w:shd w:val="clear" w:color="auto" w:fill="auto"/>
          </w:tcPr>
          <w:p w:rsidR="00F0667E" w:rsidRPr="00680C65" w:rsidRDefault="00F0667E" w:rsidP="00BC2911">
            <w:pPr>
              <w:jc w:val="center"/>
              <w:rPr>
                <w:sz w:val="22"/>
                <w:szCs w:val="22"/>
              </w:rPr>
            </w:pPr>
          </w:p>
        </w:tc>
      </w:tr>
      <w:tr w:rsidR="00F0667E" w:rsidRPr="00D05B9B" w:rsidTr="00BC2911">
        <w:tc>
          <w:tcPr>
            <w:tcW w:w="672" w:type="dxa"/>
            <w:shd w:val="clear" w:color="auto" w:fill="auto"/>
          </w:tcPr>
          <w:p w:rsidR="00F0667E" w:rsidRPr="00680C65" w:rsidRDefault="00F0667E" w:rsidP="00BC2911">
            <w:pPr>
              <w:jc w:val="center"/>
              <w:rPr>
                <w:sz w:val="22"/>
                <w:szCs w:val="22"/>
              </w:rPr>
            </w:pPr>
            <w:r w:rsidRPr="00680C65">
              <w:rPr>
                <w:sz w:val="22"/>
                <w:szCs w:val="22"/>
              </w:rPr>
              <w:lastRenderedPageBreak/>
              <w:t>2</w:t>
            </w:r>
          </w:p>
        </w:tc>
        <w:tc>
          <w:tcPr>
            <w:tcW w:w="2407" w:type="dxa"/>
            <w:shd w:val="clear" w:color="auto" w:fill="auto"/>
          </w:tcPr>
          <w:p w:rsidR="00F0667E" w:rsidRPr="00680C65" w:rsidRDefault="00D158FE" w:rsidP="00BC2911">
            <w:pPr>
              <w:rPr>
                <w:sz w:val="22"/>
                <w:szCs w:val="22"/>
              </w:rPr>
            </w:pPr>
            <w:r>
              <w:rPr>
                <w:sz w:val="22"/>
                <w:szCs w:val="22"/>
              </w:rPr>
              <w:t>Исходные данные для выполнения работ</w:t>
            </w:r>
          </w:p>
        </w:tc>
        <w:tc>
          <w:tcPr>
            <w:tcW w:w="7034" w:type="dxa"/>
            <w:shd w:val="clear" w:color="auto" w:fill="auto"/>
          </w:tcPr>
          <w:p w:rsidR="00F0667E" w:rsidRPr="00680C65" w:rsidRDefault="00D158FE" w:rsidP="00BC2911">
            <w:pPr>
              <w:rPr>
                <w:sz w:val="22"/>
                <w:szCs w:val="22"/>
              </w:rPr>
            </w:pPr>
            <w:r w:rsidRPr="00680C65">
              <w:rPr>
                <w:sz w:val="22"/>
                <w:szCs w:val="22"/>
              </w:rPr>
              <w:t>Разработка проекта производс</w:t>
            </w:r>
            <w:r>
              <w:rPr>
                <w:sz w:val="22"/>
                <w:szCs w:val="22"/>
              </w:rPr>
              <w:t>тва Работ на установку лифтов</w:t>
            </w:r>
          </w:p>
        </w:tc>
        <w:tc>
          <w:tcPr>
            <w:tcW w:w="832" w:type="dxa"/>
            <w:shd w:val="clear" w:color="auto" w:fill="auto"/>
          </w:tcPr>
          <w:p w:rsidR="00F0667E" w:rsidRPr="00680C65" w:rsidRDefault="00F0667E" w:rsidP="00BC2911">
            <w:pPr>
              <w:jc w:val="center"/>
              <w:rPr>
                <w:sz w:val="22"/>
                <w:szCs w:val="22"/>
              </w:rPr>
            </w:pPr>
            <w:r w:rsidRPr="00680C65">
              <w:rPr>
                <w:sz w:val="22"/>
                <w:szCs w:val="22"/>
              </w:rPr>
              <w:t>услуга</w:t>
            </w:r>
          </w:p>
        </w:tc>
        <w:tc>
          <w:tcPr>
            <w:tcW w:w="1118" w:type="dxa"/>
            <w:shd w:val="clear" w:color="auto" w:fill="auto"/>
          </w:tcPr>
          <w:p w:rsidR="00F0667E" w:rsidRPr="00680C65" w:rsidRDefault="00F0667E" w:rsidP="00BC2911">
            <w:pPr>
              <w:jc w:val="center"/>
              <w:rPr>
                <w:sz w:val="22"/>
                <w:szCs w:val="22"/>
              </w:rPr>
            </w:pPr>
            <w:r w:rsidRPr="00680C65">
              <w:rPr>
                <w:sz w:val="22"/>
                <w:szCs w:val="22"/>
              </w:rPr>
              <w:t>1</w:t>
            </w:r>
          </w:p>
        </w:tc>
        <w:tc>
          <w:tcPr>
            <w:tcW w:w="988" w:type="dxa"/>
            <w:shd w:val="clear" w:color="auto" w:fill="auto"/>
          </w:tcPr>
          <w:p w:rsidR="00F0667E" w:rsidRPr="00680C65" w:rsidRDefault="00F0667E" w:rsidP="00BC2911">
            <w:pPr>
              <w:jc w:val="center"/>
              <w:rPr>
                <w:sz w:val="22"/>
                <w:szCs w:val="22"/>
              </w:rPr>
            </w:pPr>
          </w:p>
        </w:tc>
        <w:tc>
          <w:tcPr>
            <w:tcW w:w="2160" w:type="dxa"/>
            <w:shd w:val="clear" w:color="auto" w:fill="auto"/>
          </w:tcPr>
          <w:p w:rsidR="00F0667E" w:rsidRPr="00680C65" w:rsidRDefault="00F0667E" w:rsidP="00BC2911">
            <w:pPr>
              <w:jc w:val="center"/>
              <w:rPr>
                <w:sz w:val="22"/>
                <w:szCs w:val="22"/>
              </w:rPr>
            </w:pPr>
          </w:p>
        </w:tc>
      </w:tr>
      <w:tr w:rsidR="00F0667E" w:rsidRPr="00680C65" w:rsidTr="00BC2911">
        <w:tc>
          <w:tcPr>
            <w:tcW w:w="672" w:type="dxa"/>
            <w:shd w:val="clear" w:color="auto" w:fill="auto"/>
          </w:tcPr>
          <w:p w:rsidR="00F0667E" w:rsidRPr="00680C65" w:rsidRDefault="00F0667E" w:rsidP="00BC2911">
            <w:pPr>
              <w:jc w:val="center"/>
              <w:rPr>
                <w:sz w:val="22"/>
                <w:szCs w:val="22"/>
              </w:rPr>
            </w:pPr>
            <w:r w:rsidRPr="00680C65">
              <w:rPr>
                <w:sz w:val="22"/>
                <w:szCs w:val="22"/>
              </w:rPr>
              <w:t>3</w:t>
            </w:r>
          </w:p>
        </w:tc>
        <w:tc>
          <w:tcPr>
            <w:tcW w:w="2407" w:type="dxa"/>
            <w:shd w:val="clear" w:color="auto" w:fill="auto"/>
          </w:tcPr>
          <w:p w:rsidR="00F0667E" w:rsidRPr="00680C65" w:rsidRDefault="00F0667E" w:rsidP="00BC2911">
            <w:pPr>
              <w:rPr>
                <w:sz w:val="22"/>
                <w:szCs w:val="22"/>
              </w:rPr>
            </w:pPr>
            <w:r w:rsidRPr="00680C65">
              <w:rPr>
                <w:sz w:val="22"/>
                <w:szCs w:val="22"/>
              </w:rPr>
              <w:t>Демонтажные Работы.</w:t>
            </w:r>
          </w:p>
          <w:p w:rsidR="00F0667E" w:rsidRPr="00680C65" w:rsidRDefault="00F0667E" w:rsidP="00BC2911">
            <w:pPr>
              <w:rPr>
                <w:sz w:val="22"/>
                <w:szCs w:val="22"/>
              </w:rPr>
            </w:pPr>
          </w:p>
        </w:tc>
        <w:tc>
          <w:tcPr>
            <w:tcW w:w="7034" w:type="dxa"/>
            <w:shd w:val="clear" w:color="auto" w:fill="auto"/>
          </w:tcPr>
          <w:p w:rsidR="00F0667E" w:rsidRPr="00680C65" w:rsidRDefault="00F0667E" w:rsidP="00BC2911">
            <w:pPr>
              <w:rPr>
                <w:sz w:val="22"/>
                <w:szCs w:val="22"/>
              </w:rPr>
            </w:pPr>
            <w:r w:rsidRPr="00680C65">
              <w:rPr>
                <w:sz w:val="22"/>
                <w:szCs w:val="22"/>
              </w:rPr>
              <w:t xml:space="preserve">Демонтировать 2 лифта - заводской № 46292, 46294, г.п.320 кг, на девять остановок и лифтовое оборудование подлежащие замене. </w:t>
            </w:r>
          </w:p>
          <w:p w:rsidR="00F0667E" w:rsidRPr="00680C65" w:rsidRDefault="00F0667E" w:rsidP="00BC2911">
            <w:pPr>
              <w:rPr>
                <w:sz w:val="22"/>
                <w:szCs w:val="22"/>
              </w:rPr>
            </w:pPr>
            <w:r w:rsidRPr="00680C65">
              <w:rPr>
                <w:sz w:val="22"/>
                <w:szCs w:val="22"/>
              </w:rPr>
              <w:t>Демонтированные лифты и лифтовое оборудование передать Заказчику по акту.</w:t>
            </w:r>
          </w:p>
        </w:tc>
        <w:tc>
          <w:tcPr>
            <w:tcW w:w="832" w:type="dxa"/>
            <w:shd w:val="clear" w:color="auto" w:fill="auto"/>
          </w:tcPr>
          <w:p w:rsidR="00F0667E" w:rsidRPr="00680C65" w:rsidRDefault="00F0667E" w:rsidP="00BC2911">
            <w:pPr>
              <w:jc w:val="center"/>
              <w:rPr>
                <w:sz w:val="22"/>
                <w:szCs w:val="22"/>
              </w:rPr>
            </w:pPr>
            <w:r w:rsidRPr="00680C65">
              <w:rPr>
                <w:sz w:val="22"/>
                <w:szCs w:val="22"/>
              </w:rPr>
              <w:t>услуга</w:t>
            </w:r>
          </w:p>
        </w:tc>
        <w:tc>
          <w:tcPr>
            <w:tcW w:w="1118" w:type="dxa"/>
            <w:shd w:val="clear" w:color="auto" w:fill="auto"/>
          </w:tcPr>
          <w:p w:rsidR="00F0667E" w:rsidRPr="00680C65" w:rsidRDefault="00F0667E" w:rsidP="00BC2911">
            <w:pPr>
              <w:jc w:val="center"/>
              <w:rPr>
                <w:sz w:val="22"/>
                <w:szCs w:val="22"/>
              </w:rPr>
            </w:pPr>
            <w:r w:rsidRPr="00680C65">
              <w:rPr>
                <w:sz w:val="22"/>
                <w:szCs w:val="22"/>
              </w:rPr>
              <w:t>1</w:t>
            </w:r>
          </w:p>
        </w:tc>
        <w:tc>
          <w:tcPr>
            <w:tcW w:w="988" w:type="dxa"/>
            <w:shd w:val="clear" w:color="auto" w:fill="auto"/>
          </w:tcPr>
          <w:p w:rsidR="00F0667E" w:rsidRPr="00680C65" w:rsidRDefault="00F0667E" w:rsidP="00BC2911">
            <w:pPr>
              <w:jc w:val="center"/>
              <w:rPr>
                <w:sz w:val="22"/>
                <w:szCs w:val="22"/>
              </w:rPr>
            </w:pPr>
          </w:p>
        </w:tc>
        <w:tc>
          <w:tcPr>
            <w:tcW w:w="2160" w:type="dxa"/>
            <w:shd w:val="clear" w:color="auto" w:fill="auto"/>
          </w:tcPr>
          <w:p w:rsidR="00F0667E" w:rsidRPr="00680C65" w:rsidRDefault="00F0667E" w:rsidP="00BC2911">
            <w:pPr>
              <w:jc w:val="center"/>
              <w:rPr>
                <w:sz w:val="22"/>
                <w:szCs w:val="22"/>
              </w:rPr>
            </w:pPr>
          </w:p>
        </w:tc>
      </w:tr>
      <w:tr w:rsidR="00F0667E" w:rsidRPr="00680C65" w:rsidTr="00BC2911">
        <w:tc>
          <w:tcPr>
            <w:tcW w:w="672" w:type="dxa"/>
            <w:shd w:val="clear" w:color="auto" w:fill="auto"/>
          </w:tcPr>
          <w:p w:rsidR="00F0667E" w:rsidRPr="00680C65" w:rsidRDefault="00F0667E" w:rsidP="00BC2911">
            <w:pPr>
              <w:jc w:val="center"/>
              <w:rPr>
                <w:sz w:val="22"/>
                <w:szCs w:val="22"/>
              </w:rPr>
            </w:pPr>
            <w:r w:rsidRPr="00680C65">
              <w:rPr>
                <w:sz w:val="22"/>
                <w:szCs w:val="22"/>
              </w:rPr>
              <w:t>4</w:t>
            </w:r>
          </w:p>
        </w:tc>
        <w:tc>
          <w:tcPr>
            <w:tcW w:w="2407" w:type="dxa"/>
            <w:shd w:val="clear" w:color="auto" w:fill="auto"/>
          </w:tcPr>
          <w:p w:rsidR="00F0667E" w:rsidRPr="00680C65" w:rsidRDefault="00F0667E" w:rsidP="00BC2911">
            <w:pPr>
              <w:rPr>
                <w:sz w:val="22"/>
                <w:szCs w:val="22"/>
              </w:rPr>
            </w:pPr>
            <w:r w:rsidRPr="00680C65">
              <w:rPr>
                <w:sz w:val="22"/>
                <w:szCs w:val="22"/>
              </w:rPr>
              <w:t>Монтажные Работы.</w:t>
            </w:r>
          </w:p>
        </w:tc>
        <w:tc>
          <w:tcPr>
            <w:tcW w:w="7034" w:type="dxa"/>
            <w:shd w:val="clear" w:color="auto" w:fill="auto"/>
          </w:tcPr>
          <w:p w:rsidR="00F0667E" w:rsidRPr="00680C65" w:rsidRDefault="00F0667E" w:rsidP="00BC2911">
            <w:pPr>
              <w:rPr>
                <w:sz w:val="22"/>
                <w:szCs w:val="22"/>
              </w:rPr>
            </w:pPr>
            <w:r w:rsidRPr="00680C65">
              <w:rPr>
                <w:sz w:val="22"/>
                <w:szCs w:val="22"/>
              </w:rPr>
              <w:t xml:space="preserve">4.1. Смонтировать 2 (два) новых пассажирских лифта с лифтовым оборудованием грузоподъемностью 400 кг, на девять остановок. Монтаж лифтов должен производиться согласно проектной документации на замену пассажирских лифтов.  </w:t>
            </w:r>
          </w:p>
          <w:p w:rsidR="00F0667E" w:rsidRPr="00680C65" w:rsidRDefault="00F0667E" w:rsidP="00BC2911">
            <w:pPr>
              <w:rPr>
                <w:sz w:val="22"/>
                <w:szCs w:val="22"/>
              </w:rPr>
            </w:pPr>
            <w:r w:rsidRPr="00680C65">
              <w:rPr>
                <w:sz w:val="22"/>
                <w:szCs w:val="22"/>
              </w:rPr>
              <w:t xml:space="preserve">4.2. Выполнить отделку обрамлений дверных проемов в лифтовых холлах, установку порожков в местах примыкания дверей шахты к межэтажным плитам перекрытий. </w:t>
            </w:r>
          </w:p>
          <w:p w:rsidR="00654EB5" w:rsidRDefault="00F0667E" w:rsidP="00654EB5">
            <w:pPr>
              <w:rPr>
                <w:sz w:val="22"/>
                <w:szCs w:val="22"/>
              </w:rPr>
            </w:pPr>
            <w:r w:rsidRPr="00680C65">
              <w:rPr>
                <w:sz w:val="22"/>
                <w:szCs w:val="22"/>
              </w:rPr>
              <w:t>4.3. Подключить новые лифты к существующей диспетчерской связи лифтов</w:t>
            </w:r>
            <w:r w:rsidR="00654EB5">
              <w:rPr>
                <w:sz w:val="22"/>
                <w:szCs w:val="22"/>
              </w:rPr>
              <w:t>.</w:t>
            </w:r>
            <w:r w:rsidRPr="00680C65">
              <w:rPr>
                <w:sz w:val="22"/>
                <w:szCs w:val="22"/>
              </w:rPr>
              <w:t xml:space="preserve"> </w:t>
            </w:r>
          </w:p>
          <w:p w:rsidR="00F0667E" w:rsidRPr="00680C65" w:rsidRDefault="00F0667E" w:rsidP="00654EB5">
            <w:pPr>
              <w:rPr>
                <w:sz w:val="22"/>
                <w:szCs w:val="22"/>
              </w:rPr>
            </w:pPr>
            <w:r w:rsidRPr="00680C65">
              <w:rPr>
                <w:sz w:val="22"/>
                <w:szCs w:val="22"/>
              </w:rPr>
              <w:t>4.4. Выполнить все необходимые электромонтажные Работы для установки новых лифтов.</w:t>
            </w:r>
          </w:p>
        </w:tc>
        <w:tc>
          <w:tcPr>
            <w:tcW w:w="832" w:type="dxa"/>
            <w:shd w:val="clear" w:color="auto" w:fill="auto"/>
          </w:tcPr>
          <w:p w:rsidR="00F0667E" w:rsidRPr="00680C65" w:rsidRDefault="00F0667E" w:rsidP="00BC2911">
            <w:pPr>
              <w:jc w:val="center"/>
              <w:rPr>
                <w:sz w:val="22"/>
                <w:szCs w:val="22"/>
              </w:rPr>
            </w:pPr>
            <w:r w:rsidRPr="00680C65">
              <w:rPr>
                <w:sz w:val="22"/>
                <w:szCs w:val="22"/>
              </w:rPr>
              <w:t>услуга</w:t>
            </w:r>
          </w:p>
        </w:tc>
        <w:tc>
          <w:tcPr>
            <w:tcW w:w="1118" w:type="dxa"/>
            <w:shd w:val="clear" w:color="auto" w:fill="auto"/>
          </w:tcPr>
          <w:p w:rsidR="00F0667E" w:rsidRPr="00680C65" w:rsidRDefault="00F0667E" w:rsidP="00BC2911">
            <w:pPr>
              <w:jc w:val="center"/>
              <w:rPr>
                <w:sz w:val="22"/>
                <w:szCs w:val="22"/>
              </w:rPr>
            </w:pPr>
            <w:r w:rsidRPr="00680C65">
              <w:rPr>
                <w:sz w:val="22"/>
                <w:szCs w:val="22"/>
              </w:rPr>
              <w:t>1</w:t>
            </w:r>
          </w:p>
        </w:tc>
        <w:tc>
          <w:tcPr>
            <w:tcW w:w="988" w:type="dxa"/>
            <w:shd w:val="clear" w:color="auto" w:fill="auto"/>
          </w:tcPr>
          <w:p w:rsidR="00F0667E" w:rsidRPr="00680C65" w:rsidRDefault="00F0667E" w:rsidP="00BC2911">
            <w:pPr>
              <w:jc w:val="center"/>
              <w:rPr>
                <w:sz w:val="22"/>
                <w:szCs w:val="22"/>
              </w:rPr>
            </w:pPr>
          </w:p>
        </w:tc>
        <w:tc>
          <w:tcPr>
            <w:tcW w:w="2160" w:type="dxa"/>
            <w:shd w:val="clear" w:color="auto" w:fill="auto"/>
          </w:tcPr>
          <w:p w:rsidR="00F0667E" w:rsidRPr="00680C65" w:rsidRDefault="00F0667E" w:rsidP="00BC2911">
            <w:pPr>
              <w:jc w:val="center"/>
              <w:rPr>
                <w:sz w:val="22"/>
                <w:szCs w:val="22"/>
              </w:rPr>
            </w:pPr>
          </w:p>
        </w:tc>
      </w:tr>
      <w:tr w:rsidR="00F0667E" w:rsidRPr="00680C65" w:rsidTr="00BC2911">
        <w:tc>
          <w:tcPr>
            <w:tcW w:w="672" w:type="dxa"/>
            <w:shd w:val="clear" w:color="auto" w:fill="auto"/>
          </w:tcPr>
          <w:p w:rsidR="00F0667E" w:rsidRPr="00680C65" w:rsidRDefault="00F0667E" w:rsidP="00BC2911">
            <w:pPr>
              <w:jc w:val="center"/>
              <w:rPr>
                <w:sz w:val="22"/>
                <w:szCs w:val="22"/>
              </w:rPr>
            </w:pPr>
            <w:r w:rsidRPr="00680C65">
              <w:rPr>
                <w:sz w:val="22"/>
                <w:szCs w:val="22"/>
              </w:rPr>
              <w:t>5</w:t>
            </w:r>
          </w:p>
        </w:tc>
        <w:tc>
          <w:tcPr>
            <w:tcW w:w="2407" w:type="dxa"/>
            <w:shd w:val="clear" w:color="auto" w:fill="auto"/>
          </w:tcPr>
          <w:p w:rsidR="00F0667E" w:rsidRPr="00680C65" w:rsidRDefault="00F0667E" w:rsidP="00BC2911">
            <w:pPr>
              <w:rPr>
                <w:sz w:val="22"/>
                <w:szCs w:val="22"/>
              </w:rPr>
            </w:pPr>
            <w:r w:rsidRPr="00680C65">
              <w:rPr>
                <w:sz w:val="22"/>
                <w:szCs w:val="22"/>
              </w:rPr>
              <w:t>Пусконаладочные Работы.</w:t>
            </w:r>
          </w:p>
        </w:tc>
        <w:tc>
          <w:tcPr>
            <w:tcW w:w="7034" w:type="dxa"/>
            <w:shd w:val="clear" w:color="auto" w:fill="auto"/>
          </w:tcPr>
          <w:p w:rsidR="00F0667E" w:rsidRPr="00680C65" w:rsidRDefault="00F0667E" w:rsidP="00BC2911">
            <w:pPr>
              <w:rPr>
                <w:sz w:val="22"/>
                <w:szCs w:val="22"/>
              </w:rPr>
            </w:pPr>
            <w:r w:rsidRPr="00680C65">
              <w:rPr>
                <w:sz w:val="22"/>
                <w:szCs w:val="22"/>
              </w:rPr>
              <w:t>Выполнить пусконаладочные Работы смонтированных лифтов в соответствии с инструкцией завода - изготовителя.</w:t>
            </w:r>
          </w:p>
        </w:tc>
        <w:tc>
          <w:tcPr>
            <w:tcW w:w="832" w:type="dxa"/>
            <w:shd w:val="clear" w:color="auto" w:fill="auto"/>
          </w:tcPr>
          <w:p w:rsidR="00F0667E" w:rsidRPr="00680C65" w:rsidRDefault="00F0667E" w:rsidP="00BC2911">
            <w:pPr>
              <w:jc w:val="center"/>
              <w:rPr>
                <w:sz w:val="22"/>
                <w:szCs w:val="22"/>
              </w:rPr>
            </w:pPr>
          </w:p>
        </w:tc>
        <w:tc>
          <w:tcPr>
            <w:tcW w:w="1118" w:type="dxa"/>
            <w:shd w:val="clear" w:color="auto" w:fill="auto"/>
          </w:tcPr>
          <w:p w:rsidR="00F0667E" w:rsidRPr="00680C65" w:rsidRDefault="00F0667E" w:rsidP="00BC2911">
            <w:pPr>
              <w:jc w:val="center"/>
              <w:rPr>
                <w:sz w:val="22"/>
                <w:szCs w:val="22"/>
              </w:rPr>
            </w:pPr>
          </w:p>
        </w:tc>
        <w:tc>
          <w:tcPr>
            <w:tcW w:w="988" w:type="dxa"/>
            <w:shd w:val="clear" w:color="auto" w:fill="auto"/>
          </w:tcPr>
          <w:p w:rsidR="00F0667E" w:rsidRPr="00680C65" w:rsidRDefault="00F0667E" w:rsidP="00BC2911">
            <w:pPr>
              <w:jc w:val="center"/>
              <w:rPr>
                <w:sz w:val="22"/>
                <w:szCs w:val="22"/>
              </w:rPr>
            </w:pPr>
          </w:p>
        </w:tc>
        <w:tc>
          <w:tcPr>
            <w:tcW w:w="2160" w:type="dxa"/>
            <w:shd w:val="clear" w:color="auto" w:fill="auto"/>
          </w:tcPr>
          <w:p w:rsidR="00F0667E" w:rsidRPr="00680C65" w:rsidRDefault="00F0667E" w:rsidP="00BC2911">
            <w:pPr>
              <w:jc w:val="center"/>
              <w:rPr>
                <w:sz w:val="22"/>
                <w:szCs w:val="22"/>
              </w:rPr>
            </w:pPr>
          </w:p>
        </w:tc>
      </w:tr>
      <w:tr w:rsidR="00F0667E" w:rsidRPr="00680C65" w:rsidTr="00BC2911">
        <w:tc>
          <w:tcPr>
            <w:tcW w:w="672" w:type="dxa"/>
            <w:shd w:val="clear" w:color="auto" w:fill="auto"/>
          </w:tcPr>
          <w:p w:rsidR="00F0667E" w:rsidRPr="00680C65" w:rsidRDefault="00F0667E" w:rsidP="00BC2911">
            <w:pPr>
              <w:jc w:val="center"/>
              <w:rPr>
                <w:sz w:val="22"/>
                <w:szCs w:val="22"/>
              </w:rPr>
            </w:pPr>
            <w:r w:rsidRPr="00680C65">
              <w:rPr>
                <w:sz w:val="22"/>
                <w:szCs w:val="22"/>
              </w:rPr>
              <w:t>6</w:t>
            </w:r>
          </w:p>
        </w:tc>
        <w:tc>
          <w:tcPr>
            <w:tcW w:w="2407" w:type="dxa"/>
            <w:shd w:val="clear" w:color="auto" w:fill="auto"/>
          </w:tcPr>
          <w:p w:rsidR="00F0667E" w:rsidRPr="00680C65" w:rsidRDefault="00F0667E" w:rsidP="00BC2911">
            <w:pPr>
              <w:rPr>
                <w:sz w:val="22"/>
                <w:szCs w:val="22"/>
              </w:rPr>
            </w:pPr>
            <w:r w:rsidRPr="00680C65">
              <w:rPr>
                <w:sz w:val="22"/>
                <w:szCs w:val="22"/>
              </w:rPr>
              <w:t>Декларирование.</w:t>
            </w:r>
          </w:p>
        </w:tc>
        <w:tc>
          <w:tcPr>
            <w:tcW w:w="7034" w:type="dxa"/>
            <w:shd w:val="clear" w:color="auto" w:fill="auto"/>
          </w:tcPr>
          <w:p w:rsidR="00F0667E" w:rsidRPr="00680C65" w:rsidRDefault="00F0667E" w:rsidP="00BC2911">
            <w:pPr>
              <w:rPr>
                <w:sz w:val="22"/>
                <w:szCs w:val="22"/>
              </w:rPr>
            </w:pPr>
            <w:r w:rsidRPr="00680C65">
              <w:rPr>
                <w:sz w:val="22"/>
                <w:szCs w:val="22"/>
              </w:rPr>
              <w:t>В соответствии с п. 3 ст. 6 «</w:t>
            </w:r>
            <w:proofErr w:type="gramStart"/>
            <w:r w:rsidRPr="00680C65">
              <w:rPr>
                <w:sz w:val="22"/>
                <w:szCs w:val="22"/>
              </w:rPr>
              <w:t>ТР</w:t>
            </w:r>
            <w:proofErr w:type="gramEnd"/>
            <w:r w:rsidRPr="00680C65">
              <w:rPr>
                <w:sz w:val="22"/>
                <w:szCs w:val="22"/>
              </w:rPr>
              <w:t xml:space="preserve"> ТС 011/2011 Безопасность лифтов» выполнить оценку соответствия смонтированных лифтов перед вводом в эксплуатацию в форме декларирования соответствия лифтов.</w:t>
            </w:r>
          </w:p>
        </w:tc>
        <w:tc>
          <w:tcPr>
            <w:tcW w:w="832" w:type="dxa"/>
            <w:shd w:val="clear" w:color="auto" w:fill="auto"/>
          </w:tcPr>
          <w:p w:rsidR="00F0667E" w:rsidRPr="00680C65" w:rsidRDefault="00F0667E" w:rsidP="00BC2911">
            <w:pPr>
              <w:jc w:val="center"/>
              <w:rPr>
                <w:sz w:val="22"/>
                <w:szCs w:val="22"/>
              </w:rPr>
            </w:pPr>
          </w:p>
        </w:tc>
        <w:tc>
          <w:tcPr>
            <w:tcW w:w="1118" w:type="dxa"/>
            <w:shd w:val="clear" w:color="auto" w:fill="auto"/>
          </w:tcPr>
          <w:p w:rsidR="00F0667E" w:rsidRPr="00680C65" w:rsidRDefault="00F0667E" w:rsidP="00BC2911">
            <w:pPr>
              <w:jc w:val="center"/>
              <w:rPr>
                <w:sz w:val="22"/>
                <w:szCs w:val="22"/>
              </w:rPr>
            </w:pPr>
          </w:p>
        </w:tc>
        <w:tc>
          <w:tcPr>
            <w:tcW w:w="988" w:type="dxa"/>
            <w:shd w:val="clear" w:color="auto" w:fill="auto"/>
          </w:tcPr>
          <w:p w:rsidR="00F0667E" w:rsidRPr="00680C65" w:rsidRDefault="00F0667E" w:rsidP="00BC2911">
            <w:pPr>
              <w:jc w:val="center"/>
              <w:rPr>
                <w:sz w:val="22"/>
                <w:szCs w:val="22"/>
              </w:rPr>
            </w:pPr>
          </w:p>
        </w:tc>
        <w:tc>
          <w:tcPr>
            <w:tcW w:w="2160" w:type="dxa"/>
            <w:shd w:val="clear" w:color="auto" w:fill="auto"/>
          </w:tcPr>
          <w:p w:rsidR="00F0667E" w:rsidRPr="00680C65" w:rsidRDefault="00F0667E" w:rsidP="00BC2911">
            <w:pPr>
              <w:jc w:val="center"/>
              <w:rPr>
                <w:sz w:val="22"/>
                <w:szCs w:val="22"/>
              </w:rPr>
            </w:pPr>
          </w:p>
        </w:tc>
      </w:tr>
      <w:tr w:rsidR="00F0667E" w:rsidRPr="00680C65" w:rsidTr="00BC2911">
        <w:tc>
          <w:tcPr>
            <w:tcW w:w="672" w:type="dxa"/>
            <w:shd w:val="clear" w:color="auto" w:fill="auto"/>
          </w:tcPr>
          <w:p w:rsidR="00F0667E" w:rsidRPr="00680C65" w:rsidRDefault="00F0667E" w:rsidP="00BC2911">
            <w:pPr>
              <w:jc w:val="center"/>
              <w:rPr>
                <w:sz w:val="22"/>
                <w:szCs w:val="22"/>
              </w:rPr>
            </w:pPr>
            <w:r w:rsidRPr="00680C65">
              <w:rPr>
                <w:sz w:val="22"/>
                <w:szCs w:val="22"/>
              </w:rPr>
              <w:t>7</w:t>
            </w:r>
          </w:p>
        </w:tc>
        <w:tc>
          <w:tcPr>
            <w:tcW w:w="2407" w:type="dxa"/>
            <w:shd w:val="clear" w:color="auto" w:fill="auto"/>
          </w:tcPr>
          <w:p w:rsidR="00F0667E" w:rsidRPr="00680C65" w:rsidRDefault="00F0667E" w:rsidP="00BC2911">
            <w:pPr>
              <w:rPr>
                <w:sz w:val="22"/>
                <w:szCs w:val="22"/>
              </w:rPr>
            </w:pPr>
            <w:r w:rsidRPr="00680C65">
              <w:rPr>
                <w:sz w:val="22"/>
                <w:szCs w:val="22"/>
              </w:rPr>
              <w:t>Полное техническое освидетельствование.</w:t>
            </w:r>
          </w:p>
        </w:tc>
        <w:tc>
          <w:tcPr>
            <w:tcW w:w="7034" w:type="dxa"/>
            <w:shd w:val="clear" w:color="auto" w:fill="auto"/>
          </w:tcPr>
          <w:p w:rsidR="00F0667E" w:rsidRPr="00680C65" w:rsidRDefault="00F0667E" w:rsidP="00BC2911">
            <w:pPr>
              <w:rPr>
                <w:sz w:val="22"/>
                <w:szCs w:val="22"/>
              </w:rPr>
            </w:pPr>
            <w:r w:rsidRPr="00680C65">
              <w:rPr>
                <w:sz w:val="22"/>
                <w:szCs w:val="22"/>
              </w:rPr>
              <w:t xml:space="preserve">В соответствии с </w:t>
            </w:r>
            <w:proofErr w:type="spellStart"/>
            <w:r w:rsidRPr="00680C65">
              <w:rPr>
                <w:sz w:val="22"/>
                <w:szCs w:val="22"/>
              </w:rPr>
              <w:t>п.п</w:t>
            </w:r>
            <w:proofErr w:type="spellEnd"/>
            <w:r w:rsidRPr="00680C65">
              <w:rPr>
                <w:sz w:val="22"/>
                <w:szCs w:val="22"/>
              </w:rPr>
              <w:t xml:space="preserve">. 3.2, 3.3., 3.4., ст. 6. </w:t>
            </w:r>
            <w:proofErr w:type="gramStart"/>
            <w:r w:rsidRPr="00680C65">
              <w:rPr>
                <w:sz w:val="22"/>
                <w:szCs w:val="22"/>
              </w:rPr>
              <w:t>ТР</w:t>
            </w:r>
            <w:proofErr w:type="gramEnd"/>
            <w:r w:rsidRPr="00680C65">
              <w:rPr>
                <w:sz w:val="22"/>
                <w:szCs w:val="22"/>
              </w:rPr>
              <w:t xml:space="preserve"> ТС 011/2011 Безопасность лифтов» выполнить полное техническое освидетельствование вновь смонтированных лифтов в аккредитованной испытательной лаборатории (центре) с последующим предоставлением подтверждающих документов.</w:t>
            </w:r>
          </w:p>
        </w:tc>
        <w:tc>
          <w:tcPr>
            <w:tcW w:w="832" w:type="dxa"/>
            <w:shd w:val="clear" w:color="auto" w:fill="auto"/>
          </w:tcPr>
          <w:p w:rsidR="00F0667E" w:rsidRPr="00680C65" w:rsidRDefault="00F0667E" w:rsidP="00BC2911">
            <w:pPr>
              <w:jc w:val="center"/>
              <w:rPr>
                <w:sz w:val="22"/>
                <w:szCs w:val="22"/>
              </w:rPr>
            </w:pPr>
          </w:p>
        </w:tc>
        <w:tc>
          <w:tcPr>
            <w:tcW w:w="1118" w:type="dxa"/>
            <w:shd w:val="clear" w:color="auto" w:fill="auto"/>
          </w:tcPr>
          <w:p w:rsidR="00F0667E" w:rsidRPr="00680C65" w:rsidRDefault="00F0667E" w:rsidP="00BC2911">
            <w:pPr>
              <w:jc w:val="center"/>
              <w:rPr>
                <w:sz w:val="22"/>
                <w:szCs w:val="22"/>
              </w:rPr>
            </w:pPr>
          </w:p>
        </w:tc>
        <w:tc>
          <w:tcPr>
            <w:tcW w:w="988" w:type="dxa"/>
            <w:shd w:val="clear" w:color="auto" w:fill="auto"/>
          </w:tcPr>
          <w:p w:rsidR="00F0667E" w:rsidRPr="00680C65" w:rsidRDefault="00F0667E" w:rsidP="00BC2911">
            <w:pPr>
              <w:jc w:val="center"/>
              <w:rPr>
                <w:sz w:val="22"/>
                <w:szCs w:val="22"/>
              </w:rPr>
            </w:pPr>
          </w:p>
        </w:tc>
        <w:tc>
          <w:tcPr>
            <w:tcW w:w="2160" w:type="dxa"/>
            <w:shd w:val="clear" w:color="auto" w:fill="auto"/>
          </w:tcPr>
          <w:p w:rsidR="00F0667E" w:rsidRPr="00680C65" w:rsidRDefault="00F0667E" w:rsidP="00BC2911">
            <w:pPr>
              <w:jc w:val="center"/>
              <w:rPr>
                <w:sz w:val="22"/>
                <w:szCs w:val="22"/>
              </w:rPr>
            </w:pPr>
          </w:p>
        </w:tc>
      </w:tr>
    </w:tbl>
    <w:p w:rsidR="00F0667E" w:rsidRPr="00680C65" w:rsidRDefault="00F0667E" w:rsidP="00F0667E">
      <w:pPr>
        <w:ind w:firstLine="708"/>
        <w:jc w:val="center"/>
        <w:rPr>
          <w:sz w:val="22"/>
          <w:szCs w:val="22"/>
        </w:rPr>
      </w:pPr>
    </w:p>
    <w:p w:rsidR="00F0667E" w:rsidRPr="00680C65" w:rsidRDefault="00F0667E" w:rsidP="00F0667E">
      <w:pPr>
        <w:ind w:firstLine="708"/>
        <w:jc w:val="center"/>
        <w:rPr>
          <w:sz w:val="22"/>
          <w:szCs w:val="22"/>
        </w:rPr>
      </w:pPr>
    </w:p>
    <w:p w:rsidR="00F0667E" w:rsidRPr="00680C65" w:rsidRDefault="00F0667E" w:rsidP="00F0667E">
      <w:pPr>
        <w:ind w:firstLine="708"/>
        <w:jc w:val="center"/>
        <w:rPr>
          <w:b/>
          <w:sz w:val="22"/>
          <w:szCs w:val="22"/>
        </w:rPr>
      </w:pPr>
    </w:p>
    <w:p w:rsidR="00F0667E" w:rsidRPr="00680C65" w:rsidRDefault="00F0667E" w:rsidP="00F0667E">
      <w:pPr>
        <w:tabs>
          <w:tab w:val="left" w:pos="870"/>
        </w:tabs>
      </w:pPr>
      <w:r w:rsidRPr="00680C65">
        <w:rPr>
          <w:sz w:val="22"/>
          <w:szCs w:val="22"/>
        </w:rPr>
        <w:tab/>
      </w:r>
      <w:r w:rsidRPr="00680C65">
        <w:t>Заказчик                                                                                                                                                        Подрядчик</w:t>
      </w:r>
    </w:p>
    <w:p w:rsidR="00F0667E" w:rsidRPr="00680C65" w:rsidRDefault="00F0667E" w:rsidP="00F0667E">
      <w:pPr>
        <w:tabs>
          <w:tab w:val="left" w:pos="870"/>
        </w:tabs>
      </w:pPr>
      <w:r w:rsidRPr="00680C65">
        <w:t>_______________________</w:t>
      </w:r>
      <w:r>
        <w:t>/_______________/</w:t>
      </w:r>
      <w:r>
        <w:tab/>
      </w:r>
      <w:r>
        <w:tab/>
        <w:t xml:space="preserve">                                                                                    _______________</w:t>
      </w:r>
      <w:r w:rsidRPr="00680C65">
        <w:rPr>
          <w:sz w:val="22"/>
          <w:szCs w:val="22"/>
        </w:rPr>
        <w:t>/___________________/</w:t>
      </w:r>
      <w:r w:rsidRPr="00680C65">
        <w:rPr>
          <w:sz w:val="22"/>
          <w:szCs w:val="22"/>
        </w:rPr>
        <w:tab/>
      </w:r>
      <w:r w:rsidRPr="00680C65">
        <w:rPr>
          <w:sz w:val="22"/>
          <w:szCs w:val="22"/>
        </w:rPr>
        <w:tab/>
      </w:r>
      <w:r w:rsidRPr="00680C65">
        <w:rPr>
          <w:sz w:val="22"/>
          <w:szCs w:val="22"/>
        </w:rPr>
        <w:tab/>
      </w:r>
      <w:r w:rsidRPr="00680C65">
        <w:rPr>
          <w:sz w:val="22"/>
          <w:szCs w:val="22"/>
        </w:rPr>
        <w:tab/>
      </w:r>
      <w:r w:rsidRPr="00680C65">
        <w:rPr>
          <w:sz w:val="22"/>
          <w:szCs w:val="22"/>
        </w:rPr>
        <w:tab/>
      </w:r>
      <w:r w:rsidRPr="00680C65">
        <w:rPr>
          <w:sz w:val="22"/>
          <w:szCs w:val="22"/>
        </w:rPr>
        <w:tab/>
      </w:r>
    </w:p>
    <w:p w:rsidR="00F0667E" w:rsidRPr="00A36F77" w:rsidRDefault="00F0667E" w:rsidP="00F0667E"/>
    <w:sectPr w:rsidR="00F0667E" w:rsidRPr="00A36F77" w:rsidSect="00D158FE">
      <w:pgSz w:w="16834" w:h="11909" w:orient="landscape"/>
      <w:pgMar w:top="1021" w:right="851" w:bottom="794" w:left="851" w:header="720" w:footer="306" w:gutter="0"/>
      <w:cols w:space="720"/>
      <w:noEndnote/>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3C9B" w:rsidRDefault="00E33C9B" w:rsidP="00CB1581">
      <w:r>
        <w:separator/>
      </w:r>
    </w:p>
  </w:endnote>
  <w:endnote w:type="continuationSeparator" w:id="0">
    <w:p w:rsidR="00E33C9B" w:rsidRDefault="00E33C9B" w:rsidP="00CB15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3C9B" w:rsidRDefault="00E33C9B" w:rsidP="00CB1581">
      <w:r>
        <w:separator/>
      </w:r>
    </w:p>
  </w:footnote>
  <w:footnote w:type="continuationSeparator" w:id="0">
    <w:p w:rsidR="00E33C9B" w:rsidRDefault="00E33C9B" w:rsidP="00CB1581">
      <w:r>
        <w:continuationSeparator/>
      </w:r>
    </w:p>
  </w:footnote>
  <w:footnote w:id="1">
    <w:p w:rsidR="00E33C9B" w:rsidRPr="00FA27A5" w:rsidRDefault="00E33C9B" w:rsidP="00F43258">
      <w:pPr>
        <w:pStyle w:val="ae"/>
      </w:pPr>
      <w:r>
        <w:rPr>
          <w:rStyle w:val="ad"/>
        </w:rPr>
        <w:footnoteRef/>
      </w:r>
      <w:r w:rsidRPr="00FA27A5">
        <w:t xml:space="preserve"> </w:t>
      </w:r>
      <w:proofErr w:type="gramStart"/>
      <w:r w:rsidRPr="00FA27A5">
        <w:rPr>
          <w:lang w:val="en-US"/>
        </w:rPr>
        <w:t>PDF</w:t>
      </w:r>
      <w:r w:rsidRPr="00FA27A5">
        <w:t xml:space="preserve"> - </w:t>
      </w:r>
      <w:r w:rsidRPr="00FA27A5">
        <w:rPr>
          <w:lang w:val="en-US"/>
        </w:rPr>
        <w:t>Portable</w:t>
      </w:r>
      <w:r w:rsidRPr="00FA27A5">
        <w:t xml:space="preserve"> </w:t>
      </w:r>
      <w:r w:rsidRPr="00FA27A5">
        <w:rPr>
          <w:lang w:val="en-US"/>
        </w:rPr>
        <w:t>Document</w:t>
      </w:r>
      <w:r w:rsidRPr="00FA27A5">
        <w:t xml:space="preserve"> </w:t>
      </w:r>
      <w:r w:rsidRPr="00FA27A5">
        <w:rPr>
          <w:lang w:val="en-US"/>
        </w:rPr>
        <w:t>Format</w:t>
      </w:r>
      <w:r w:rsidRPr="00FA27A5">
        <w:t xml:space="preserve"> (открытый стандарт </w:t>
      </w:r>
      <w:r w:rsidRPr="00FA27A5">
        <w:rPr>
          <w:lang w:val="en-US"/>
        </w:rPr>
        <w:t>ISO</w:t>
      </w:r>
      <w:r w:rsidRPr="00FA27A5">
        <w:t xml:space="preserve"> 32000) - кроссплатформенный формат электронных документов</w:t>
      </w:r>
      <w:r>
        <w:t>, разработанный</w:t>
      </w:r>
      <w:r w:rsidRPr="005945D6">
        <w:t xml:space="preserve"> фирмой </w:t>
      </w:r>
      <w:proofErr w:type="spellStart"/>
      <w:r w:rsidRPr="005945D6">
        <w:t>Adobe</w:t>
      </w:r>
      <w:proofErr w:type="spellEnd"/>
      <w:r w:rsidRPr="005945D6">
        <w:t xml:space="preserve"> </w:t>
      </w:r>
      <w:proofErr w:type="spellStart"/>
      <w:r w:rsidRPr="005945D6">
        <w:t>Systems</w:t>
      </w:r>
      <w:proofErr w:type="spellEnd"/>
      <w:r>
        <w:t xml:space="preserve"> </w:t>
      </w:r>
      <w:proofErr w:type="spellStart"/>
      <w:r>
        <w:t>Incorpor</w:t>
      </w:r>
      <w:proofErr w:type="spellEnd"/>
      <w:r>
        <w:rPr>
          <w:lang w:val="en-US"/>
        </w:rPr>
        <w:t>a</w:t>
      </w:r>
      <w:proofErr w:type="spellStart"/>
      <w:r>
        <w:t>ted</w:t>
      </w:r>
      <w:proofErr w:type="spellEnd"/>
      <w:r>
        <w:t>.</w:t>
      </w:r>
      <w:proofErr w:type="gramEnd"/>
    </w:p>
  </w:footnote>
  <w:footnote w:id="2">
    <w:p w:rsidR="00E33C9B" w:rsidRPr="00B377A4" w:rsidRDefault="00E33C9B" w:rsidP="00F43258">
      <w:pPr>
        <w:pStyle w:val="ae"/>
      </w:pPr>
      <w:r>
        <w:rPr>
          <w:rStyle w:val="ad"/>
        </w:rPr>
        <w:footnoteRef/>
      </w:r>
      <w:r>
        <w:t xml:space="preserve"> </w:t>
      </w:r>
      <w:proofErr w:type="gramStart"/>
      <w:r>
        <w:rPr>
          <w:lang w:val="en-US"/>
        </w:rPr>
        <w:t>DPI</w:t>
      </w:r>
      <w:r w:rsidRPr="00B377A4">
        <w:t xml:space="preserve"> – </w:t>
      </w:r>
      <w:r>
        <w:rPr>
          <w:lang w:val="en-US"/>
        </w:rPr>
        <w:t>Dots</w:t>
      </w:r>
      <w:r w:rsidRPr="00B377A4">
        <w:t xml:space="preserve"> </w:t>
      </w:r>
      <w:r>
        <w:rPr>
          <w:lang w:val="en-US"/>
        </w:rPr>
        <w:t>per</w:t>
      </w:r>
      <w:r w:rsidRPr="00B377A4">
        <w:t xml:space="preserve"> </w:t>
      </w:r>
      <w:r>
        <w:rPr>
          <w:lang w:val="en-US"/>
        </w:rPr>
        <w:t>inch</w:t>
      </w:r>
      <w:r w:rsidRPr="00B377A4">
        <w:t xml:space="preserve"> – </w:t>
      </w:r>
      <w:r>
        <w:t>количество точек на линейный дюйм.</w:t>
      </w:r>
      <w:proofErr w:type="gramEnd"/>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653A3"/>
    <w:multiLevelType w:val="multilevel"/>
    <w:tmpl w:val="BF744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E978FE"/>
    <w:multiLevelType w:val="multilevel"/>
    <w:tmpl w:val="CFA8F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911E56"/>
    <w:multiLevelType w:val="multilevel"/>
    <w:tmpl w:val="F412F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F6E2F8A"/>
    <w:multiLevelType w:val="multilevel"/>
    <w:tmpl w:val="0EAA153A"/>
    <w:lvl w:ilvl="0">
      <w:start w:val="2"/>
      <w:numFmt w:val="decimal"/>
      <w:lvlText w:val="%1."/>
      <w:lvlJc w:val="left"/>
      <w:pPr>
        <w:ind w:left="540" w:hanging="540"/>
      </w:pPr>
      <w:rPr>
        <w:rFonts w:hint="default"/>
      </w:rPr>
    </w:lvl>
    <w:lvl w:ilvl="1">
      <w:start w:val="5"/>
      <w:numFmt w:val="decimal"/>
      <w:lvlText w:val="%1.%2."/>
      <w:lvlJc w:val="left"/>
      <w:pPr>
        <w:ind w:left="897" w:hanging="540"/>
      </w:pPr>
      <w:rPr>
        <w:rFonts w:hint="default"/>
      </w:rPr>
    </w:lvl>
    <w:lvl w:ilvl="2">
      <w:start w:val="5"/>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4">
    <w:nsid w:val="16700A13"/>
    <w:multiLevelType w:val="multilevel"/>
    <w:tmpl w:val="3ADEC818"/>
    <w:lvl w:ilvl="0">
      <w:start w:val="2"/>
      <w:numFmt w:val="decimal"/>
      <w:lvlText w:val="%1."/>
      <w:lvlJc w:val="left"/>
      <w:pPr>
        <w:ind w:left="450" w:hanging="45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4050" w:hanging="180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5160" w:hanging="2160"/>
      </w:pPr>
      <w:rPr>
        <w:rFonts w:hint="default"/>
      </w:rPr>
    </w:lvl>
  </w:abstractNum>
  <w:abstractNum w:abstractNumId="5">
    <w:nsid w:val="18202E1C"/>
    <w:multiLevelType w:val="multilevel"/>
    <w:tmpl w:val="523ADAE0"/>
    <w:styleLink w:val="1"/>
    <w:lvl w:ilvl="0">
      <w:start w:val="1"/>
      <w:numFmt w:val="decimal"/>
      <w:lvlText w:val="%1"/>
      <w:lvlJc w:val="center"/>
      <w:pPr>
        <w:ind w:left="0" w:firstLine="0"/>
      </w:pPr>
      <w:rPr>
        <w:rFonts w:ascii="Times New Roman" w:hAnsi="Times New Roman" w:hint="default"/>
        <w:b/>
        <w:i w:val="0"/>
        <w:caps/>
        <w:strike w:val="0"/>
        <w:dstrike w:val="0"/>
        <w:vanish w:val="0"/>
        <w:sz w:val="24"/>
        <w:vertAlign w:val="baseline"/>
      </w:rPr>
    </w:lvl>
    <w:lvl w:ilvl="1">
      <w:start w:val="1"/>
      <w:numFmt w:val="decimal"/>
      <w:lvlText w:val="%1.%2"/>
      <w:lvlJc w:val="center"/>
      <w:pPr>
        <w:ind w:left="0" w:firstLine="0"/>
      </w:pPr>
      <w:rPr>
        <w:rFonts w:ascii="Times New Roman" w:hAnsi="Times New Roman" w:hint="default"/>
        <w:b/>
        <w:i w:val="0"/>
        <w:caps w:val="0"/>
        <w:strike w:val="0"/>
        <w:dstrike w:val="0"/>
        <w:vanish w:val="0"/>
        <w:spacing w:val="0"/>
        <w:w w:val="100"/>
        <w:position w:val="0"/>
        <w:sz w:val="24"/>
        <w:vertAlign w:val="baseline"/>
      </w:rPr>
    </w:lvl>
    <w:lvl w:ilvl="2">
      <w:start w:val="1"/>
      <w:numFmt w:val="decimal"/>
      <w:lvlText w:val="%1.%2.%3"/>
      <w:lvlJc w:val="left"/>
      <w:pPr>
        <w:ind w:left="0" w:firstLine="567"/>
      </w:pPr>
      <w:rPr>
        <w:rFonts w:ascii="Times New Roman" w:hAnsi="Times New Roman" w:hint="default"/>
        <w:b w:val="0"/>
        <w:i w:val="0"/>
        <w:caps w:val="0"/>
        <w:strike w:val="0"/>
        <w:dstrike w:val="0"/>
        <w:vanish w:val="0"/>
        <w:spacing w:val="0"/>
        <w:w w:val="100"/>
        <w:position w:val="0"/>
        <w:sz w:val="24"/>
        <w:vertAlign w:val="baseline"/>
      </w:rPr>
    </w:lvl>
    <w:lvl w:ilvl="3">
      <w:start w:val="1"/>
      <w:numFmt w:val="decimal"/>
      <w:lvlText w:val="%1.%2.%3.%4"/>
      <w:lvlJc w:val="left"/>
      <w:pPr>
        <w:ind w:left="0" w:firstLine="567"/>
      </w:pPr>
      <w:rPr>
        <w:rFonts w:ascii="Times New Roman" w:hAnsi="Times New Roman" w:hint="default"/>
        <w:b w:val="0"/>
        <w:i w:val="0"/>
        <w:caps w:val="0"/>
        <w:strike w:val="0"/>
        <w:dstrike w:val="0"/>
        <w:vanish w:val="0"/>
        <w:spacing w:val="0"/>
        <w:w w:val="100"/>
        <w:position w:val="0"/>
        <w:sz w:val="24"/>
        <w:vertAlign w:val="baseline"/>
      </w:rPr>
    </w:lvl>
    <w:lvl w:ilvl="4">
      <w:start w:val="1"/>
      <w:numFmt w:val="decimal"/>
      <w:lvlText w:val="%5)"/>
      <w:lvlJc w:val="left"/>
      <w:pPr>
        <w:tabs>
          <w:tab w:val="num" w:pos="964"/>
        </w:tabs>
        <w:ind w:left="0" w:firstLine="567"/>
      </w:pPr>
      <w:rPr>
        <w:rFonts w:ascii="Times New Roman" w:hAnsi="Times New Roman" w:hint="default"/>
        <w:b w:val="0"/>
        <w:i w:val="0"/>
        <w:caps w:val="0"/>
        <w:strike w:val="0"/>
        <w:dstrike w:val="0"/>
        <w:vanish w:val="0"/>
        <w:spacing w:val="0"/>
        <w:w w:val="100"/>
        <w:position w:val="0"/>
        <w:sz w:val="24"/>
        <w:vertAlign w:val="baseline"/>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nsid w:val="1DAF08F0"/>
    <w:multiLevelType w:val="multilevel"/>
    <w:tmpl w:val="32A8B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F792207"/>
    <w:multiLevelType w:val="multilevel"/>
    <w:tmpl w:val="A8E49D80"/>
    <w:lvl w:ilvl="0">
      <w:start w:val="1"/>
      <w:numFmt w:val="decimal"/>
      <w:lvlText w:val="%1."/>
      <w:lvlJc w:val="left"/>
      <w:pPr>
        <w:ind w:left="928" w:hanging="360"/>
      </w:pPr>
      <w:rPr>
        <w:rFonts w:hint="default"/>
      </w:rPr>
    </w:lvl>
    <w:lvl w:ilvl="1">
      <w:start w:val="1"/>
      <w:numFmt w:val="decimal"/>
      <w:lvlText w:val="1.1.%2."/>
      <w:lvlJc w:val="left"/>
      <w:pPr>
        <w:ind w:left="1080" w:hanging="720"/>
      </w:pPr>
      <w:rPr>
        <w:rFonts w:ascii="Times New Roman" w:hAnsi="Times New Roman" w:cs="Times New Roman" w:hint="default"/>
        <w:b/>
        <w:i w:val="0"/>
        <w:strike w:val="0"/>
        <w:sz w:val="24"/>
        <w:szCs w:val="24"/>
      </w:rPr>
    </w:lvl>
    <w:lvl w:ilvl="2">
      <w:start w:val="1"/>
      <w:numFmt w:val="decimal"/>
      <w:lvlText w:val="%3.2."/>
      <w:lvlJc w:val="left"/>
      <w:pPr>
        <w:ind w:left="1855" w:hanging="720"/>
      </w:pPr>
      <w:rPr>
        <w:rFonts w:hint="default"/>
        <w:i w:val="0"/>
        <w:lang w:val="ru-RU"/>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nsid w:val="240507C9"/>
    <w:multiLevelType w:val="multilevel"/>
    <w:tmpl w:val="B9849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97778EF"/>
    <w:multiLevelType w:val="multilevel"/>
    <w:tmpl w:val="882ED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AE96FAA"/>
    <w:multiLevelType w:val="multilevel"/>
    <w:tmpl w:val="3E582E44"/>
    <w:lvl w:ilvl="0">
      <w:start w:val="2"/>
      <w:numFmt w:val="decimal"/>
      <w:lvlText w:val="%1"/>
      <w:lvlJc w:val="left"/>
      <w:pPr>
        <w:ind w:left="360" w:hanging="360"/>
      </w:pPr>
      <w:rPr>
        <w:rFonts w:hint="default"/>
      </w:rPr>
    </w:lvl>
    <w:lvl w:ilvl="1">
      <w:start w:val="5"/>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1">
    <w:nsid w:val="2B7F61E9"/>
    <w:multiLevelType w:val="multilevel"/>
    <w:tmpl w:val="07D84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15717ED"/>
    <w:multiLevelType w:val="multilevel"/>
    <w:tmpl w:val="8A9CF0BE"/>
    <w:lvl w:ilvl="0">
      <w:start w:val="3"/>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3">
    <w:nsid w:val="37876DAB"/>
    <w:multiLevelType w:val="multilevel"/>
    <w:tmpl w:val="0E401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E4A6703"/>
    <w:multiLevelType w:val="multilevel"/>
    <w:tmpl w:val="49849B12"/>
    <w:lvl w:ilvl="0">
      <w:start w:val="4"/>
      <w:numFmt w:val="decimal"/>
      <w:lvlText w:val="%1."/>
      <w:lvlJc w:val="left"/>
      <w:pPr>
        <w:ind w:left="928" w:hanging="360"/>
      </w:pPr>
      <w:rPr>
        <w:rFonts w:hint="default"/>
      </w:rPr>
    </w:lvl>
    <w:lvl w:ilvl="1">
      <w:start w:val="6"/>
      <w:numFmt w:val="decimal"/>
      <w:lvlText w:val="2.1.%2."/>
      <w:lvlJc w:val="left"/>
      <w:pPr>
        <w:ind w:left="1288" w:hanging="720"/>
      </w:pPr>
      <w:rPr>
        <w:rFonts w:ascii="Times New Roman" w:hAnsi="Times New Roman" w:cs="Times New Roman" w:hint="default"/>
        <w:b w:val="0"/>
        <w:i w:val="0"/>
        <w:strike w:val="0"/>
        <w:sz w:val="28"/>
        <w:szCs w:val="28"/>
      </w:rPr>
    </w:lvl>
    <w:lvl w:ilvl="2">
      <w:start w:val="2"/>
      <w:numFmt w:val="decimal"/>
      <w:lvlText w:val="2.5.1.%3."/>
      <w:lvlJc w:val="left"/>
      <w:pPr>
        <w:ind w:left="1855" w:hanging="720"/>
      </w:pPr>
      <w:rPr>
        <w:rFonts w:ascii="Times New Roman" w:hAnsi="Times New Roman" w:cs="Times New Roman" w:hint="default"/>
        <w:b w:val="0"/>
        <w:i w:val="0"/>
        <w:strike w:val="0"/>
        <w:sz w:val="24"/>
        <w:szCs w:val="24"/>
      </w:rPr>
    </w:lvl>
    <w:lvl w:ilvl="3">
      <w:start w:val="1"/>
      <w:numFmt w:val="decimal"/>
      <w:lvlText w:val="%4)"/>
      <w:lvlJc w:val="left"/>
      <w:pPr>
        <w:ind w:left="6609"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nsid w:val="42AD18C4"/>
    <w:multiLevelType w:val="hybridMultilevel"/>
    <w:tmpl w:val="3B06A622"/>
    <w:lvl w:ilvl="0" w:tplc="62C21650">
      <w:start w:val="1"/>
      <w:numFmt w:val="decimal"/>
      <w:lvlText w:val="%1."/>
      <w:lvlJc w:val="left"/>
      <w:pPr>
        <w:ind w:left="1212"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45D83845"/>
    <w:multiLevelType w:val="multilevel"/>
    <w:tmpl w:val="DF3EC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9E52B4B"/>
    <w:multiLevelType w:val="multilevel"/>
    <w:tmpl w:val="29225C14"/>
    <w:lvl w:ilvl="0">
      <w:start w:val="2"/>
      <w:numFmt w:val="decimal"/>
      <w:lvlText w:val="%1."/>
      <w:lvlJc w:val="left"/>
      <w:pPr>
        <w:ind w:left="540" w:hanging="540"/>
      </w:pPr>
      <w:rPr>
        <w:rFonts w:hint="default"/>
      </w:rPr>
    </w:lvl>
    <w:lvl w:ilvl="1">
      <w:start w:val="5"/>
      <w:numFmt w:val="decimal"/>
      <w:lvlText w:val="%1.%2."/>
      <w:lvlJc w:val="left"/>
      <w:pPr>
        <w:ind w:left="894" w:hanging="54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8">
    <w:nsid w:val="512A7552"/>
    <w:multiLevelType w:val="multilevel"/>
    <w:tmpl w:val="523ADAE0"/>
    <w:lvl w:ilvl="0">
      <w:start w:val="1"/>
      <w:numFmt w:val="decimal"/>
      <w:lvlText w:val="%1"/>
      <w:lvlJc w:val="center"/>
      <w:pPr>
        <w:ind w:left="0" w:firstLine="0"/>
      </w:pPr>
      <w:rPr>
        <w:rFonts w:ascii="Times New Roman" w:hAnsi="Times New Roman" w:hint="default"/>
        <w:b/>
        <w:i w:val="0"/>
        <w:caps/>
        <w:strike w:val="0"/>
        <w:dstrike w:val="0"/>
        <w:vanish w:val="0"/>
        <w:sz w:val="24"/>
        <w:vertAlign w:val="baseline"/>
      </w:rPr>
    </w:lvl>
    <w:lvl w:ilvl="1">
      <w:start w:val="1"/>
      <w:numFmt w:val="decimal"/>
      <w:lvlText w:val="%1.%2"/>
      <w:lvlJc w:val="center"/>
      <w:pPr>
        <w:ind w:left="0" w:firstLine="0"/>
      </w:pPr>
      <w:rPr>
        <w:rFonts w:ascii="Times New Roman" w:hAnsi="Times New Roman" w:hint="default"/>
        <w:b/>
        <w:i w:val="0"/>
        <w:caps w:val="0"/>
        <w:strike w:val="0"/>
        <w:dstrike w:val="0"/>
        <w:vanish w:val="0"/>
        <w:spacing w:val="0"/>
        <w:w w:val="100"/>
        <w:position w:val="0"/>
        <w:sz w:val="24"/>
        <w:vertAlign w:val="baseline"/>
      </w:rPr>
    </w:lvl>
    <w:lvl w:ilvl="2">
      <w:start w:val="1"/>
      <w:numFmt w:val="decimal"/>
      <w:lvlText w:val="%1.%2.%3"/>
      <w:lvlJc w:val="left"/>
      <w:pPr>
        <w:ind w:left="0" w:firstLine="567"/>
      </w:pPr>
      <w:rPr>
        <w:rFonts w:ascii="Times New Roman" w:hAnsi="Times New Roman" w:hint="default"/>
        <w:b w:val="0"/>
        <w:i w:val="0"/>
        <w:caps w:val="0"/>
        <w:strike w:val="0"/>
        <w:dstrike w:val="0"/>
        <w:vanish w:val="0"/>
        <w:spacing w:val="0"/>
        <w:w w:val="100"/>
        <w:position w:val="0"/>
        <w:sz w:val="24"/>
        <w:vertAlign w:val="baseline"/>
      </w:rPr>
    </w:lvl>
    <w:lvl w:ilvl="3">
      <w:start w:val="1"/>
      <w:numFmt w:val="decimal"/>
      <w:lvlText w:val="%1.%2.%3.%4"/>
      <w:lvlJc w:val="left"/>
      <w:pPr>
        <w:ind w:left="0" w:firstLine="567"/>
      </w:pPr>
      <w:rPr>
        <w:rFonts w:ascii="Times New Roman" w:hAnsi="Times New Roman" w:hint="default"/>
        <w:b w:val="0"/>
        <w:i w:val="0"/>
        <w:caps w:val="0"/>
        <w:strike w:val="0"/>
        <w:dstrike w:val="0"/>
        <w:vanish w:val="0"/>
        <w:spacing w:val="0"/>
        <w:w w:val="100"/>
        <w:position w:val="0"/>
        <w:sz w:val="24"/>
        <w:vertAlign w:val="baseline"/>
      </w:rPr>
    </w:lvl>
    <w:lvl w:ilvl="4">
      <w:start w:val="1"/>
      <w:numFmt w:val="decimal"/>
      <w:lvlText w:val="%5)"/>
      <w:lvlJc w:val="left"/>
      <w:pPr>
        <w:tabs>
          <w:tab w:val="num" w:pos="964"/>
        </w:tabs>
        <w:ind w:left="0" w:firstLine="567"/>
      </w:pPr>
      <w:rPr>
        <w:rFonts w:ascii="Times New Roman" w:hAnsi="Times New Roman" w:hint="default"/>
        <w:b w:val="0"/>
        <w:i w:val="0"/>
        <w:caps w:val="0"/>
        <w:strike w:val="0"/>
        <w:dstrike w:val="0"/>
        <w:vanish w:val="0"/>
        <w:spacing w:val="0"/>
        <w:w w:val="100"/>
        <w:position w:val="0"/>
        <w:sz w:val="24"/>
        <w:vertAlign w:val="baseline"/>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9">
    <w:nsid w:val="515C0699"/>
    <w:multiLevelType w:val="multilevel"/>
    <w:tmpl w:val="7158B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3912C1A"/>
    <w:multiLevelType w:val="multilevel"/>
    <w:tmpl w:val="E05A9AD0"/>
    <w:lvl w:ilvl="0">
      <w:start w:val="4"/>
      <w:numFmt w:val="decimal"/>
      <w:lvlText w:val="%1."/>
      <w:lvlJc w:val="left"/>
      <w:pPr>
        <w:ind w:left="928" w:hanging="360"/>
      </w:pPr>
      <w:rPr>
        <w:rFonts w:hint="default"/>
      </w:rPr>
    </w:lvl>
    <w:lvl w:ilvl="1">
      <w:start w:val="1"/>
      <w:numFmt w:val="decimal"/>
      <w:lvlText w:val="2.1.%2."/>
      <w:lvlJc w:val="left"/>
      <w:pPr>
        <w:ind w:left="1288" w:hanging="720"/>
      </w:pPr>
      <w:rPr>
        <w:rFonts w:ascii="Times New Roman" w:hAnsi="Times New Roman" w:cs="Times New Roman" w:hint="default"/>
        <w:b w:val="0"/>
        <w:i w:val="0"/>
        <w:strike w:val="0"/>
        <w:sz w:val="24"/>
        <w:szCs w:val="24"/>
      </w:rPr>
    </w:lvl>
    <w:lvl w:ilvl="2">
      <w:start w:val="4"/>
      <w:numFmt w:val="decimal"/>
      <w:lvlText w:val="2.2.%3"/>
      <w:lvlJc w:val="left"/>
      <w:pPr>
        <w:ind w:left="1855" w:hanging="720"/>
      </w:pPr>
      <w:rPr>
        <w:rFonts w:ascii="Times New Roman" w:hAnsi="Times New Roman" w:cs="Times New Roman" w:hint="default"/>
        <w:b w:val="0"/>
        <w:i w:val="0"/>
        <w:strike w:val="0"/>
        <w:sz w:val="28"/>
        <w:szCs w:val="28"/>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1">
    <w:nsid w:val="56426A13"/>
    <w:multiLevelType w:val="multilevel"/>
    <w:tmpl w:val="4FC6F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9486278"/>
    <w:multiLevelType w:val="hybridMultilevel"/>
    <w:tmpl w:val="D1F08CE8"/>
    <w:lvl w:ilvl="0" w:tplc="99E452D4">
      <w:numFmt w:val="bullet"/>
      <w:lvlText w:val="•"/>
      <w:lvlJc w:val="left"/>
      <w:pPr>
        <w:ind w:left="1065" w:hanging="705"/>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5B35439D"/>
    <w:multiLevelType w:val="multilevel"/>
    <w:tmpl w:val="24760BC0"/>
    <w:lvl w:ilvl="0">
      <w:start w:val="1"/>
      <w:numFmt w:val="decimal"/>
      <w:lvlText w:val="%1."/>
      <w:lvlJc w:val="left"/>
      <w:pPr>
        <w:ind w:left="360" w:hanging="360"/>
      </w:pPr>
    </w:lvl>
    <w:lvl w:ilvl="1">
      <w:start w:val="1"/>
      <w:numFmt w:val="decimal"/>
      <w:lvlText w:val="%1.%2."/>
      <w:lvlJc w:val="left"/>
      <w:pPr>
        <w:ind w:left="2559" w:hanging="432"/>
      </w:pPr>
      <w:rPr>
        <w:b/>
        <w:i w:val="0"/>
      </w:rPr>
    </w:lvl>
    <w:lvl w:ilvl="2">
      <w:start w:val="1"/>
      <w:numFmt w:val="decimal"/>
      <w:lvlText w:val="%1.%2.%3."/>
      <w:lvlJc w:val="left"/>
      <w:pPr>
        <w:ind w:left="50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61832666"/>
    <w:multiLevelType w:val="multilevel"/>
    <w:tmpl w:val="D408F438"/>
    <w:lvl w:ilvl="0">
      <w:start w:val="2"/>
      <w:numFmt w:val="decimal"/>
      <w:lvlText w:val="%1."/>
      <w:lvlJc w:val="left"/>
      <w:pPr>
        <w:ind w:left="720" w:hanging="720"/>
      </w:pPr>
      <w:rPr>
        <w:rFonts w:hint="default"/>
      </w:rPr>
    </w:lvl>
    <w:lvl w:ilvl="1">
      <w:start w:val="6"/>
      <w:numFmt w:val="decimal"/>
      <w:lvlText w:val="%1.%2."/>
      <w:lvlJc w:val="left"/>
      <w:pPr>
        <w:ind w:left="957" w:hanging="720"/>
      </w:pPr>
      <w:rPr>
        <w:rFonts w:hint="default"/>
      </w:rPr>
    </w:lvl>
    <w:lvl w:ilvl="2">
      <w:start w:val="1"/>
      <w:numFmt w:val="decimal"/>
      <w:lvlText w:val="%1.%2.%3."/>
      <w:lvlJc w:val="left"/>
      <w:pPr>
        <w:ind w:left="1146" w:hanging="720"/>
      </w:pPr>
      <w:rPr>
        <w:rFonts w:hint="default"/>
      </w:rPr>
    </w:lvl>
    <w:lvl w:ilvl="3">
      <w:start w:val="1"/>
      <w:numFmt w:val="decimal"/>
      <w:lvlText w:val="%4)"/>
      <w:lvlJc w:val="left"/>
      <w:pPr>
        <w:ind w:left="3556" w:hanging="720"/>
      </w:pPr>
      <w:rPr>
        <w:rFonts w:ascii="Times New Roman" w:eastAsia="Times New Roman" w:hAnsi="Times New Roman" w:cs="Times New Roman"/>
      </w:rPr>
    </w:lvl>
    <w:lvl w:ilvl="4">
      <w:start w:val="1"/>
      <w:numFmt w:val="decimal"/>
      <w:lvlText w:val="%1.%2.%3.%4.%5."/>
      <w:lvlJc w:val="left"/>
      <w:pPr>
        <w:ind w:left="2028" w:hanging="1080"/>
      </w:pPr>
      <w:rPr>
        <w:rFonts w:hint="default"/>
      </w:rPr>
    </w:lvl>
    <w:lvl w:ilvl="5">
      <w:start w:val="1"/>
      <w:numFmt w:val="decimal"/>
      <w:lvlText w:val="%1.%2.%3.%4.%5.%6."/>
      <w:lvlJc w:val="left"/>
      <w:pPr>
        <w:ind w:left="2265" w:hanging="1080"/>
      </w:pPr>
      <w:rPr>
        <w:rFonts w:hint="default"/>
      </w:rPr>
    </w:lvl>
    <w:lvl w:ilvl="6">
      <w:start w:val="1"/>
      <w:numFmt w:val="decimal"/>
      <w:lvlText w:val="%1.%2.%3.%4.%5.%6.%7."/>
      <w:lvlJc w:val="left"/>
      <w:pPr>
        <w:ind w:left="2862" w:hanging="1440"/>
      </w:pPr>
      <w:rPr>
        <w:rFonts w:hint="default"/>
      </w:rPr>
    </w:lvl>
    <w:lvl w:ilvl="7">
      <w:start w:val="1"/>
      <w:numFmt w:val="decimal"/>
      <w:lvlText w:val="%1.%2.%3.%4.%5.%6.%7.%8."/>
      <w:lvlJc w:val="left"/>
      <w:pPr>
        <w:ind w:left="3099" w:hanging="1440"/>
      </w:pPr>
      <w:rPr>
        <w:rFonts w:hint="default"/>
      </w:rPr>
    </w:lvl>
    <w:lvl w:ilvl="8">
      <w:start w:val="1"/>
      <w:numFmt w:val="decimal"/>
      <w:lvlText w:val="%1.%2.%3.%4.%5.%6.%7.%8.%9."/>
      <w:lvlJc w:val="left"/>
      <w:pPr>
        <w:ind w:left="3696" w:hanging="1800"/>
      </w:pPr>
      <w:rPr>
        <w:rFonts w:hint="default"/>
      </w:rPr>
    </w:lvl>
  </w:abstractNum>
  <w:abstractNum w:abstractNumId="25">
    <w:nsid w:val="61BF1591"/>
    <w:multiLevelType w:val="hybridMultilevel"/>
    <w:tmpl w:val="AA2A7E2C"/>
    <w:lvl w:ilvl="0" w:tplc="EAC4FF66">
      <w:start w:val="1"/>
      <w:numFmt w:val="decimal"/>
      <w:lvlText w:val="%1."/>
      <w:lvlJc w:val="left"/>
      <w:pPr>
        <w:ind w:left="1842" w:hanging="1128"/>
      </w:pPr>
      <w:rPr>
        <w:rFonts w:hint="default"/>
      </w:rPr>
    </w:lvl>
    <w:lvl w:ilvl="1" w:tplc="04190019">
      <w:start w:val="1"/>
      <w:numFmt w:val="lowerLetter"/>
      <w:lvlText w:val="%2."/>
      <w:lvlJc w:val="left"/>
      <w:pPr>
        <w:ind w:left="1794" w:hanging="360"/>
      </w:pPr>
    </w:lvl>
    <w:lvl w:ilvl="2" w:tplc="0419001B" w:tentative="1">
      <w:start w:val="1"/>
      <w:numFmt w:val="lowerRoman"/>
      <w:lvlText w:val="%3."/>
      <w:lvlJc w:val="right"/>
      <w:pPr>
        <w:ind w:left="2514" w:hanging="180"/>
      </w:pPr>
    </w:lvl>
    <w:lvl w:ilvl="3" w:tplc="0419000F" w:tentative="1">
      <w:start w:val="1"/>
      <w:numFmt w:val="decimal"/>
      <w:lvlText w:val="%4."/>
      <w:lvlJc w:val="left"/>
      <w:pPr>
        <w:ind w:left="3234" w:hanging="360"/>
      </w:pPr>
    </w:lvl>
    <w:lvl w:ilvl="4" w:tplc="04190019" w:tentative="1">
      <w:start w:val="1"/>
      <w:numFmt w:val="lowerLetter"/>
      <w:lvlText w:val="%5."/>
      <w:lvlJc w:val="left"/>
      <w:pPr>
        <w:ind w:left="3954" w:hanging="360"/>
      </w:pPr>
    </w:lvl>
    <w:lvl w:ilvl="5" w:tplc="0419001B" w:tentative="1">
      <w:start w:val="1"/>
      <w:numFmt w:val="lowerRoman"/>
      <w:lvlText w:val="%6."/>
      <w:lvlJc w:val="right"/>
      <w:pPr>
        <w:ind w:left="4674" w:hanging="180"/>
      </w:pPr>
    </w:lvl>
    <w:lvl w:ilvl="6" w:tplc="0419000F" w:tentative="1">
      <w:start w:val="1"/>
      <w:numFmt w:val="decimal"/>
      <w:lvlText w:val="%7."/>
      <w:lvlJc w:val="left"/>
      <w:pPr>
        <w:ind w:left="5394" w:hanging="360"/>
      </w:pPr>
    </w:lvl>
    <w:lvl w:ilvl="7" w:tplc="04190019" w:tentative="1">
      <w:start w:val="1"/>
      <w:numFmt w:val="lowerLetter"/>
      <w:lvlText w:val="%8."/>
      <w:lvlJc w:val="left"/>
      <w:pPr>
        <w:ind w:left="6114" w:hanging="360"/>
      </w:pPr>
    </w:lvl>
    <w:lvl w:ilvl="8" w:tplc="0419001B" w:tentative="1">
      <w:start w:val="1"/>
      <w:numFmt w:val="lowerRoman"/>
      <w:lvlText w:val="%9."/>
      <w:lvlJc w:val="right"/>
      <w:pPr>
        <w:ind w:left="6834" w:hanging="180"/>
      </w:pPr>
    </w:lvl>
  </w:abstractNum>
  <w:abstractNum w:abstractNumId="26">
    <w:nsid w:val="634F0EAD"/>
    <w:multiLevelType w:val="multilevel"/>
    <w:tmpl w:val="7D6E5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3AC047A"/>
    <w:multiLevelType w:val="multilevel"/>
    <w:tmpl w:val="C02ABDFC"/>
    <w:lvl w:ilvl="0">
      <w:start w:val="2"/>
      <w:numFmt w:val="decimal"/>
      <w:lvlText w:val="%1."/>
      <w:lvlJc w:val="left"/>
      <w:pPr>
        <w:ind w:left="675" w:hanging="675"/>
      </w:pPr>
      <w:rPr>
        <w:rFonts w:hint="default"/>
      </w:rPr>
    </w:lvl>
    <w:lvl w:ilvl="1">
      <w:start w:val="3"/>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28">
    <w:nsid w:val="65B93F45"/>
    <w:multiLevelType w:val="multilevel"/>
    <w:tmpl w:val="F2C29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9D01AC9"/>
    <w:multiLevelType w:val="multilevel"/>
    <w:tmpl w:val="BA8876B0"/>
    <w:lvl w:ilvl="0">
      <w:start w:val="2"/>
      <w:numFmt w:val="decimal"/>
      <w:lvlText w:val="%1."/>
      <w:lvlJc w:val="left"/>
      <w:pPr>
        <w:ind w:left="720" w:hanging="720"/>
      </w:pPr>
      <w:rPr>
        <w:rFonts w:hint="default"/>
      </w:rPr>
    </w:lvl>
    <w:lvl w:ilvl="1">
      <w:start w:val="5"/>
      <w:numFmt w:val="decimal"/>
      <w:lvlText w:val="%1.%2."/>
      <w:lvlJc w:val="left"/>
      <w:pPr>
        <w:ind w:left="956" w:hanging="720"/>
      </w:pPr>
      <w:rPr>
        <w:rFonts w:hint="default"/>
      </w:rPr>
    </w:lvl>
    <w:lvl w:ilvl="2">
      <w:start w:val="2"/>
      <w:numFmt w:val="decimal"/>
      <w:lvlText w:val="%3.5.6.1."/>
      <w:lvlJc w:val="left"/>
      <w:pPr>
        <w:ind w:left="1192" w:hanging="720"/>
      </w:pPr>
      <w:rPr>
        <w:rFonts w:hint="default"/>
      </w:rPr>
    </w:lvl>
    <w:lvl w:ilvl="3">
      <w:start w:val="2"/>
      <w:numFmt w:val="decimal"/>
      <w:lvlText w:val="%1.%2.%3.%4."/>
      <w:lvlJc w:val="left"/>
      <w:pPr>
        <w:ind w:left="1428" w:hanging="72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30">
    <w:nsid w:val="6A09200B"/>
    <w:multiLevelType w:val="multilevel"/>
    <w:tmpl w:val="1666B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A2E32CF"/>
    <w:multiLevelType w:val="multilevel"/>
    <w:tmpl w:val="E7541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C4319F7"/>
    <w:multiLevelType w:val="hybridMultilevel"/>
    <w:tmpl w:val="DB225982"/>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D0102FB"/>
    <w:multiLevelType w:val="multilevel"/>
    <w:tmpl w:val="C19ADDF2"/>
    <w:lvl w:ilvl="0">
      <w:start w:val="4"/>
      <w:numFmt w:val="decimal"/>
      <w:lvlText w:val="%1."/>
      <w:lvlJc w:val="left"/>
      <w:pPr>
        <w:ind w:left="928" w:hanging="360"/>
      </w:pPr>
      <w:rPr>
        <w:rFonts w:hint="default"/>
      </w:rPr>
    </w:lvl>
    <w:lvl w:ilvl="1">
      <w:start w:val="6"/>
      <w:numFmt w:val="decimal"/>
      <w:lvlText w:val="2.1.%2."/>
      <w:lvlJc w:val="left"/>
      <w:pPr>
        <w:ind w:left="1288" w:hanging="720"/>
      </w:pPr>
      <w:rPr>
        <w:rFonts w:ascii="Times New Roman" w:hAnsi="Times New Roman" w:cs="Times New Roman" w:hint="default"/>
        <w:b w:val="0"/>
        <w:i w:val="0"/>
        <w:strike w:val="0"/>
        <w:sz w:val="28"/>
        <w:szCs w:val="28"/>
      </w:rPr>
    </w:lvl>
    <w:lvl w:ilvl="2">
      <w:start w:val="1"/>
      <w:numFmt w:val="decimal"/>
      <w:lvlText w:val="2.2.%3."/>
      <w:lvlJc w:val="left"/>
      <w:pPr>
        <w:ind w:left="1855" w:hanging="720"/>
      </w:pPr>
      <w:rPr>
        <w:rFonts w:ascii="Times New Roman" w:hAnsi="Times New Roman" w:cs="Times New Roman" w:hint="default"/>
        <w:b w:val="0"/>
        <w:i w:val="0"/>
        <w:strike w:val="0"/>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4">
    <w:nsid w:val="736943EF"/>
    <w:multiLevelType w:val="multilevel"/>
    <w:tmpl w:val="DA94E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39D3094"/>
    <w:multiLevelType w:val="multilevel"/>
    <w:tmpl w:val="B1628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7B93B77"/>
    <w:multiLevelType w:val="multilevel"/>
    <w:tmpl w:val="2ACAF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8BC1DE9"/>
    <w:multiLevelType w:val="multilevel"/>
    <w:tmpl w:val="499E8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9B73AA0"/>
    <w:multiLevelType w:val="hybridMultilevel"/>
    <w:tmpl w:val="992460CE"/>
    <w:lvl w:ilvl="0" w:tplc="FAA647A0">
      <w:start w:val="1"/>
      <w:numFmt w:val="russianLower"/>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39">
    <w:nsid w:val="7B10754A"/>
    <w:multiLevelType w:val="multilevel"/>
    <w:tmpl w:val="F7F4F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D4F19F9"/>
    <w:multiLevelType w:val="multilevel"/>
    <w:tmpl w:val="389E5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F9A0E63"/>
    <w:multiLevelType w:val="multilevel"/>
    <w:tmpl w:val="4A425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25"/>
  </w:num>
  <w:num w:numId="3">
    <w:abstractNumId w:val="15"/>
  </w:num>
  <w:num w:numId="4">
    <w:abstractNumId w:val="20"/>
  </w:num>
  <w:num w:numId="5">
    <w:abstractNumId w:val="4"/>
  </w:num>
  <w:num w:numId="6">
    <w:abstractNumId w:val="33"/>
  </w:num>
  <w:num w:numId="7">
    <w:abstractNumId w:val="27"/>
  </w:num>
  <w:num w:numId="8">
    <w:abstractNumId w:val="10"/>
  </w:num>
  <w:num w:numId="9">
    <w:abstractNumId w:val="14"/>
  </w:num>
  <w:num w:numId="10">
    <w:abstractNumId w:val="17"/>
  </w:num>
  <w:num w:numId="11">
    <w:abstractNumId w:val="3"/>
  </w:num>
  <w:num w:numId="12">
    <w:abstractNumId w:val="29"/>
  </w:num>
  <w:num w:numId="13">
    <w:abstractNumId w:val="12"/>
  </w:num>
  <w:num w:numId="14">
    <w:abstractNumId w:val="24"/>
  </w:num>
  <w:num w:numId="15">
    <w:abstractNumId w:val="5"/>
  </w:num>
  <w:num w:numId="16">
    <w:abstractNumId w:val="18"/>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6"/>
  </w:num>
  <w:num w:numId="21">
    <w:abstractNumId w:val="11"/>
  </w:num>
  <w:num w:numId="22">
    <w:abstractNumId w:val="40"/>
  </w:num>
  <w:num w:numId="23">
    <w:abstractNumId w:val="34"/>
  </w:num>
  <w:num w:numId="24">
    <w:abstractNumId w:val="19"/>
  </w:num>
  <w:num w:numId="25">
    <w:abstractNumId w:val="2"/>
  </w:num>
  <w:num w:numId="26">
    <w:abstractNumId w:val="37"/>
  </w:num>
  <w:num w:numId="27">
    <w:abstractNumId w:val="13"/>
  </w:num>
  <w:num w:numId="28">
    <w:abstractNumId w:val="9"/>
  </w:num>
  <w:num w:numId="29">
    <w:abstractNumId w:val="26"/>
  </w:num>
  <w:num w:numId="30">
    <w:abstractNumId w:val="8"/>
  </w:num>
  <w:num w:numId="31">
    <w:abstractNumId w:val="39"/>
  </w:num>
  <w:num w:numId="32">
    <w:abstractNumId w:val="21"/>
  </w:num>
  <w:num w:numId="33">
    <w:abstractNumId w:val="30"/>
  </w:num>
  <w:num w:numId="34">
    <w:abstractNumId w:val="35"/>
  </w:num>
  <w:num w:numId="35">
    <w:abstractNumId w:val="1"/>
  </w:num>
  <w:num w:numId="36">
    <w:abstractNumId w:val="31"/>
  </w:num>
  <w:num w:numId="37">
    <w:abstractNumId w:val="41"/>
  </w:num>
  <w:num w:numId="38">
    <w:abstractNumId w:val="16"/>
  </w:num>
  <w:num w:numId="39">
    <w:abstractNumId w:val="6"/>
  </w:num>
  <w:num w:numId="40">
    <w:abstractNumId w:val="0"/>
  </w:num>
  <w:num w:numId="41">
    <w:abstractNumId w:val="28"/>
  </w:num>
  <w:num w:numId="42">
    <w:abstractNumId w:val="22"/>
  </w:num>
  <w:num w:numId="43">
    <w:abstractNumId w:val="23"/>
  </w:num>
  <w:num w:numId="44">
    <w:abstractNumId w:val="32"/>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5627"/>
    <w:rsid w:val="0000007E"/>
    <w:rsid w:val="000008B2"/>
    <w:rsid w:val="0000097B"/>
    <w:rsid w:val="00000E61"/>
    <w:rsid w:val="0000156F"/>
    <w:rsid w:val="0000199F"/>
    <w:rsid w:val="00001D50"/>
    <w:rsid w:val="00002549"/>
    <w:rsid w:val="00003427"/>
    <w:rsid w:val="000036F2"/>
    <w:rsid w:val="000040E6"/>
    <w:rsid w:val="000048B5"/>
    <w:rsid w:val="00005089"/>
    <w:rsid w:val="000050C4"/>
    <w:rsid w:val="00005255"/>
    <w:rsid w:val="000054DF"/>
    <w:rsid w:val="0000574C"/>
    <w:rsid w:val="00005910"/>
    <w:rsid w:val="00005F64"/>
    <w:rsid w:val="00005F68"/>
    <w:rsid w:val="000063D5"/>
    <w:rsid w:val="0000641E"/>
    <w:rsid w:val="00006C1B"/>
    <w:rsid w:val="00006FD1"/>
    <w:rsid w:val="000075FB"/>
    <w:rsid w:val="00007BA5"/>
    <w:rsid w:val="00007F3E"/>
    <w:rsid w:val="000107C3"/>
    <w:rsid w:val="00010ED5"/>
    <w:rsid w:val="00011A0B"/>
    <w:rsid w:val="000124C0"/>
    <w:rsid w:val="00012C9E"/>
    <w:rsid w:val="000134C1"/>
    <w:rsid w:val="00013D49"/>
    <w:rsid w:val="000143C0"/>
    <w:rsid w:val="00014FD3"/>
    <w:rsid w:val="00015D10"/>
    <w:rsid w:val="00015EF7"/>
    <w:rsid w:val="00016199"/>
    <w:rsid w:val="000167F4"/>
    <w:rsid w:val="00017A3F"/>
    <w:rsid w:val="000200B5"/>
    <w:rsid w:val="000206DE"/>
    <w:rsid w:val="00020948"/>
    <w:rsid w:val="00021043"/>
    <w:rsid w:val="0002146A"/>
    <w:rsid w:val="000217A2"/>
    <w:rsid w:val="00022335"/>
    <w:rsid w:val="000223DF"/>
    <w:rsid w:val="0002393D"/>
    <w:rsid w:val="00023D15"/>
    <w:rsid w:val="00023F11"/>
    <w:rsid w:val="00024D4B"/>
    <w:rsid w:val="00025E0C"/>
    <w:rsid w:val="000262C3"/>
    <w:rsid w:val="00027845"/>
    <w:rsid w:val="00027C85"/>
    <w:rsid w:val="00027EFF"/>
    <w:rsid w:val="00030496"/>
    <w:rsid w:val="000309E9"/>
    <w:rsid w:val="00030B1F"/>
    <w:rsid w:val="00030F88"/>
    <w:rsid w:val="00030F9F"/>
    <w:rsid w:val="000310D6"/>
    <w:rsid w:val="00031251"/>
    <w:rsid w:val="0003155F"/>
    <w:rsid w:val="00032239"/>
    <w:rsid w:val="0003389D"/>
    <w:rsid w:val="00034305"/>
    <w:rsid w:val="0003580B"/>
    <w:rsid w:val="0003698D"/>
    <w:rsid w:val="00036BF3"/>
    <w:rsid w:val="000378A5"/>
    <w:rsid w:val="00040845"/>
    <w:rsid w:val="00040A30"/>
    <w:rsid w:val="000410CE"/>
    <w:rsid w:val="00042C47"/>
    <w:rsid w:val="00042CC2"/>
    <w:rsid w:val="00042D94"/>
    <w:rsid w:val="00042F77"/>
    <w:rsid w:val="000430A4"/>
    <w:rsid w:val="0004327B"/>
    <w:rsid w:val="000436EE"/>
    <w:rsid w:val="00044303"/>
    <w:rsid w:val="000447E3"/>
    <w:rsid w:val="00044C50"/>
    <w:rsid w:val="00045F51"/>
    <w:rsid w:val="00045F84"/>
    <w:rsid w:val="000470E2"/>
    <w:rsid w:val="00047299"/>
    <w:rsid w:val="000472E5"/>
    <w:rsid w:val="00047802"/>
    <w:rsid w:val="000501A3"/>
    <w:rsid w:val="00050237"/>
    <w:rsid w:val="00050454"/>
    <w:rsid w:val="000508FB"/>
    <w:rsid w:val="00050E08"/>
    <w:rsid w:val="00050EF9"/>
    <w:rsid w:val="000518B9"/>
    <w:rsid w:val="00052955"/>
    <w:rsid w:val="000536FA"/>
    <w:rsid w:val="0005392C"/>
    <w:rsid w:val="00053A24"/>
    <w:rsid w:val="00053B29"/>
    <w:rsid w:val="00053BD6"/>
    <w:rsid w:val="00053DAA"/>
    <w:rsid w:val="00054417"/>
    <w:rsid w:val="000549F5"/>
    <w:rsid w:val="00054A02"/>
    <w:rsid w:val="000555DB"/>
    <w:rsid w:val="00055A3C"/>
    <w:rsid w:val="00055C75"/>
    <w:rsid w:val="00056030"/>
    <w:rsid w:val="000563E6"/>
    <w:rsid w:val="00056525"/>
    <w:rsid w:val="00056715"/>
    <w:rsid w:val="0005727B"/>
    <w:rsid w:val="00060050"/>
    <w:rsid w:val="00060E87"/>
    <w:rsid w:val="00060F47"/>
    <w:rsid w:val="0006102C"/>
    <w:rsid w:val="00061346"/>
    <w:rsid w:val="0006160F"/>
    <w:rsid w:val="0006228B"/>
    <w:rsid w:val="000631FE"/>
    <w:rsid w:val="000633E6"/>
    <w:rsid w:val="000638C4"/>
    <w:rsid w:val="00064384"/>
    <w:rsid w:val="00064677"/>
    <w:rsid w:val="00064EE4"/>
    <w:rsid w:val="0006531C"/>
    <w:rsid w:val="000660FF"/>
    <w:rsid w:val="0006614D"/>
    <w:rsid w:val="0006624E"/>
    <w:rsid w:val="00066539"/>
    <w:rsid w:val="000666FC"/>
    <w:rsid w:val="0006716B"/>
    <w:rsid w:val="000679E2"/>
    <w:rsid w:val="00067BD9"/>
    <w:rsid w:val="00067FB8"/>
    <w:rsid w:val="000702FA"/>
    <w:rsid w:val="00070487"/>
    <w:rsid w:val="000706E6"/>
    <w:rsid w:val="000709B9"/>
    <w:rsid w:val="00070A36"/>
    <w:rsid w:val="000712C0"/>
    <w:rsid w:val="00071C30"/>
    <w:rsid w:val="0007226B"/>
    <w:rsid w:val="000724A5"/>
    <w:rsid w:val="00072534"/>
    <w:rsid w:val="0007293C"/>
    <w:rsid w:val="00073293"/>
    <w:rsid w:val="0007349C"/>
    <w:rsid w:val="00073839"/>
    <w:rsid w:val="00073AEB"/>
    <w:rsid w:val="00073FD7"/>
    <w:rsid w:val="000748BD"/>
    <w:rsid w:val="000758AB"/>
    <w:rsid w:val="00075CD6"/>
    <w:rsid w:val="00076210"/>
    <w:rsid w:val="00076765"/>
    <w:rsid w:val="00076B41"/>
    <w:rsid w:val="0007793D"/>
    <w:rsid w:val="00080219"/>
    <w:rsid w:val="000804C5"/>
    <w:rsid w:val="00080C36"/>
    <w:rsid w:val="00080E88"/>
    <w:rsid w:val="000824E9"/>
    <w:rsid w:val="00082595"/>
    <w:rsid w:val="00082599"/>
    <w:rsid w:val="00082B21"/>
    <w:rsid w:val="00083736"/>
    <w:rsid w:val="0008493C"/>
    <w:rsid w:val="00085103"/>
    <w:rsid w:val="00086D1B"/>
    <w:rsid w:val="00086FD9"/>
    <w:rsid w:val="000876AC"/>
    <w:rsid w:val="00087E94"/>
    <w:rsid w:val="00090070"/>
    <w:rsid w:val="0009113F"/>
    <w:rsid w:val="0009114C"/>
    <w:rsid w:val="00091235"/>
    <w:rsid w:val="0009184B"/>
    <w:rsid w:val="00091CF2"/>
    <w:rsid w:val="00091FAE"/>
    <w:rsid w:val="00092400"/>
    <w:rsid w:val="00092CE3"/>
    <w:rsid w:val="0009347B"/>
    <w:rsid w:val="00093CA4"/>
    <w:rsid w:val="00093E57"/>
    <w:rsid w:val="00093F28"/>
    <w:rsid w:val="000956D1"/>
    <w:rsid w:val="00095845"/>
    <w:rsid w:val="000965B3"/>
    <w:rsid w:val="00096E36"/>
    <w:rsid w:val="00096F63"/>
    <w:rsid w:val="000976E0"/>
    <w:rsid w:val="00097EB0"/>
    <w:rsid w:val="000A00BA"/>
    <w:rsid w:val="000A09E7"/>
    <w:rsid w:val="000A1D4A"/>
    <w:rsid w:val="000A235F"/>
    <w:rsid w:val="000A28CF"/>
    <w:rsid w:val="000A29DB"/>
    <w:rsid w:val="000A3B7B"/>
    <w:rsid w:val="000A3D0F"/>
    <w:rsid w:val="000A464F"/>
    <w:rsid w:val="000A47B3"/>
    <w:rsid w:val="000A4973"/>
    <w:rsid w:val="000A4A47"/>
    <w:rsid w:val="000A5BAB"/>
    <w:rsid w:val="000A69D4"/>
    <w:rsid w:val="000A6D87"/>
    <w:rsid w:val="000A7A7D"/>
    <w:rsid w:val="000A7C0A"/>
    <w:rsid w:val="000A7D9A"/>
    <w:rsid w:val="000B1D9C"/>
    <w:rsid w:val="000B1DFC"/>
    <w:rsid w:val="000B22FB"/>
    <w:rsid w:val="000B2A59"/>
    <w:rsid w:val="000B2A62"/>
    <w:rsid w:val="000B2BDD"/>
    <w:rsid w:val="000B2CC4"/>
    <w:rsid w:val="000B2D4B"/>
    <w:rsid w:val="000B4116"/>
    <w:rsid w:val="000B41CA"/>
    <w:rsid w:val="000B5A7C"/>
    <w:rsid w:val="000B5C9D"/>
    <w:rsid w:val="000B612B"/>
    <w:rsid w:val="000B634C"/>
    <w:rsid w:val="000B642A"/>
    <w:rsid w:val="000B64F3"/>
    <w:rsid w:val="000B7903"/>
    <w:rsid w:val="000B7C56"/>
    <w:rsid w:val="000C0142"/>
    <w:rsid w:val="000C0565"/>
    <w:rsid w:val="000C133C"/>
    <w:rsid w:val="000C1684"/>
    <w:rsid w:val="000C1D8C"/>
    <w:rsid w:val="000C4438"/>
    <w:rsid w:val="000C4522"/>
    <w:rsid w:val="000C4625"/>
    <w:rsid w:val="000C47CF"/>
    <w:rsid w:val="000C530B"/>
    <w:rsid w:val="000C5AEC"/>
    <w:rsid w:val="000C5B43"/>
    <w:rsid w:val="000C6029"/>
    <w:rsid w:val="000C65DD"/>
    <w:rsid w:val="000C6791"/>
    <w:rsid w:val="000C776A"/>
    <w:rsid w:val="000C7961"/>
    <w:rsid w:val="000D054F"/>
    <w:rsid w:val="000D0574"/>
    <w:rsid w:val="000D0892"/>
    <w:rsid w:val="000D0CCF"/>
    <w:rsid w:val="000D1283"/>
    <w:rsid w:val="000D12C5"/>
    <w:rsid w:val="000D18F1"/>
    <w:rsid w:val="000D20FC"/>
    <w:rsid w:val="000D2D2D"/>
    <w:rsid w:val="000D2EEF"/>
    <w:rsid w:val="000D31CB"/>
    <w:rsid w:val="000D385A"/>
    <w:rsid w:val="000D3AB7"/>
    <w:rsid w:val="000D42C7"/>
    <w:rsid w:val="000D4CA7"/>
    <w:rsid w:val="000D58C7"/>
    <w:rsid w:val="000D5F0A"/>
    <w:rsid w:val="000D60C8"/>
    <w:rsid w:val="000D6255"/>
    <w:rsid w:val="000D6974"/>
    <w:rsid w:val="000D7C9D"/>
    <w:rsid w:val="000D7EC9"/>
    <w:rsid w:val="000E07C9"/>
    <w:rsid w:val="000E0832"/>
    <w:rsid w:val="000E11F2"/>
    <w:rsid w:val="000E1850"/>
    <w:rsid w:val="000E277C"/>
    <w:rsid w:val="000E2C11"/>
    <w:rsid w:val="000E2CCC"/>
    <w:rsid w:val="000E34DE"/>
    <w:rsid w:val="000E35FA"/>
    <w:rsid w:val="000E412D"/>
    <w:rsid w:val="000E42BB"/>
    <w:rsid w:val="000E4936"/>
    <w:rsid w:val="000E4CD1"/>
    <w:rsid w:val="000E5432"/>
    <w:rsid w:val="000E549E"/>
    <w:rsid w:val="000E5B27"/>
    <w:rsid w:val="000E6108"/>
    <w:rsid w:val="000E6584"/>
    <w:rsid w:val="000E7519"/>
    <w:rsid w:val="000E768B"/>
    <w:rsid w:val="000E7913"/>
    <w:rsid w:val="000E7D09"/>
    <w:rsid w:val="000F08FA"/>
    <w:rsid w:val="000F0AF8"/>
    <w:rsid w:val="000F131D"/>
    <w:rsid w:val="000F1AEF"/>
    <w:rsid w:val="000F1D84"/>
    <w:rsid w:val="000F22BF"/>
    <w:rsid w:val="000F2664"/>
    <w:rsid w:val="000F2AD6"/>
    <w:rsid w:val="000F30E2"/>
    <w:rsid w:val="000F33FF"/>
    <w:rsid w:val="000F3E21"/>
    <w:rsid w:val="000F4C46"/>
    <w:rsid w:val="000F54B1"/>
    <w:rsid w:val="000F554D"/>
    <w:rsid w:val="000F5593"/>
    <w:rsid w:val="000F607C"/>
    <w:rsid w:val="000F64E1"/>
    <w:rsid w:val="000F6624"/>
    <w:rsid w:val="000F79FA"/>
    <w:rsid w:val="000F7E4F"/>
    <w:rsid w:val="001003D8"/>
    <w:rsid w:val="00100912"/>
    <w:rsid w:val="00100C5E"/>
    <w:rsid w:val="00101773"/>
    <w:rsid w:val="00103D56"/>
    <w:rsid w:val="00103D70"/>
    <w:rsid w:val="00104540"/>
    <w:rsid w:val="0010489E"/>
    <w:rsid w:val="00104AFD"/>
    <w:rsid w:val="00104E75"/>
    <w:rsid w:val="001053A0"/>
    <w:rsid w:val="0010549D"/>
    <w:rsid w:val="0010653F"/>
    <w:rsid w:val="00106E34"/>
    <w:rsid w:val="00107257"/>
    <w:rsid w:val="00107FDA"/>
    <w:rsid w:val="001106C6"/>
    <w:rsid w:val="0011150B"/>
    <w:rsid w:val="00111FAD"/>
    <w:rsid w:val="0011208D"/>
    <w:rsid w:val="00113367"/>
    <w:rsid w:val="001137CC"/>
    <w:rsid w:val="00114117"/>
    <w:rsid w:val="001142A5"/>
    <w:rsid w:val="00114483"/>
    <w:rsid w:val="001148E8"/>
    <w:rsid w:val="00114B29"/>
    <w:rsid w:val="00115BD8"/>
    <w:rsid w:val="00115E96"/>
    <w:rsid w:val="001168C5"/>
    <w:rsid w:val="00116FE9"/>
    <w:rsid w:val="001205D4"/>
    <w:rsid w:val="00120A12"/>
    <w:rsid w:val="00120E92"/>
    <w:rsid w:val="00121288"/>
    <w:rsid w:val="00121D4C"/>
    <w:rsid w:val="001222F3"/>
    <w:rsid w:val="00122530"/>
    <w:rsid w:val="00122967"/>
    <w:rsid w:val="00122C10"/>
    <w:rsid w:val="00123013"/>
    <w:rsid w:val="001241F1"/>
    <w:rsid w:val="00124AF9"/>
    <w:rsid w:val="00124D6D"/>
    <w:rsid w:val="0012585F"/>
    <w:rsid w:val="00125BE6"/>
    <w:rsid w:val="00125D17"/>
    <w:rsid w:val="00125D35"/>
    <w:rsid w:val="00126009"/>
    <w:rsid w:val="0012603D"/>
    <w:rsid w:val="0012645B"/>
    <w:rsid w:val="001264E4"/>
    <w:rsid w:val="00126DB8"/>
    <w:rsid w:val="00127D98"/>
    <w:rsid w:val="00130549"/>
    <w:rsid w:val="00130DF3"/>
    <w:rsid w:val="001310A7"/>
    <w:rsid w:val="0013125E"/>
    <w:rsid w:val="00131A2B"/>
    <w:rsid w:val="00131ED6"/>
    <w:rsid w:val="001321BF"/>
    <w:rsid w:val="00133189"/>
    <w:rsid w:val="001346A0"/>
    <w:rsid w:val="0013495F"/>
    <w:rsid w:val="001349C6"/>
    <w:rsid w:val="00134E0C"/>
    <w:rsid w:val="0013563B"/>
    <w:rsid w:val="00135CD9"/>
    <w:rsid w:val="00135F30"/>
    <w:rsid w:val="001360F4"/>
    <w:rsid w:val="00137929"/>
    <w:rsid w:val="00137B5D"/>
    <w:rsid w:val="00140618"/>
    <w:rsid w:val="00140C43"/>
    <w:rsid w:val="001412B2"/>
    <w:rsid w:val="00141517"/>
    <w:rsid w:val="0014167F"/>
    <w:rsid w:val="00142010"/>
    <w:rsid w:val="001444CE"/>
    <w:rsid w:val="00144BE9"/>
    <w:rsid w:val="00144C57"/>
    <w:rsid w:val="001456F3"/>
    <w:rsid w:val="00145A33"/>
    <w:rsid w:val="00145DD6"/>
    <w:rsid w:val="00146030"/>
    <w:rsid w:val="001464A2"/>
    <w:rsid w:val="001467FF"/>
    <w:rsid w:val="00147B04"/>
    <w:rsid w:val="0015086F"/>
    <w:rsid w:val="00150B37"/>
    <w:rsid w:val="00151CD3"/>
    <w:rsid w:val="0015275A"/>
    <w:rsid w:val="00152F76"/>
    <w:rsid w:val="00153BBC"/>
    <w:rsid w:val="00153F28"/>
    <w:rsid w:val="00153F4D"/>
    <w:rsid w:val="00154090"/>
    <w:rsid w:val="00154560"/>
    <w:rsid w:val="00154847"/>
    <w:rsid w:val="00154EFA"/>
    <w:rsid w:val="0015542C"/>
    <w:rsid w:val="00155CB2"/>
    <w:rsid w:val="00156C8A"/>
    <w:rsid w:val="00157704"/>
    <w:rsid w:val="001579E4"/>
    <w:rsid w:val="00157DE8"/>
    <w:rsid w:val="00160027"/>
    <w:rsid w:val="0016011C"/>
    <w:rsid w:val="001607FB"/>
    <w:rsid w:val="0016100E"/>
    <w:rsid w:val="0016119F"/>
    <w:rsid w:val="001613EE"/>
    <w:rsid w:val="001614CA"/>
    <w:rsid w:val="00162155"/>
    <w:rsid w:val="0016264A"/>
    <w:rsid w:val="00162D17"/>
    <w:rsid w:val="00162F94"/>
    <w:rsid w:val="0016435B"/>
    <w:rsid w:val="00164599"/>
    <w:rsid w:val="00164A21"/>
    <w:rsid w:val="001653ED"/>
    <w:rsid w:val="001656C6"/>
    <w:rsid w:val="0016577B"/>
    <w:rsid w:val="00165CEF"/>
    <w:rsid w:val="00167AA3"/>
    <w:rsid w:val="001700A0"/>
    <w:rsid w:val="001702B7"/>
    <w:rsid w:val="00170ACB"/>
    <w:rsid w:val="00170DD8"/>
    <w:rsid w:val="00171080"/>
    <w:rsid w:val="0017122D"/>
    <w:rsid w:val="00172600"/>
    <w:rsid w:val="00173AB9"/>
    <w:rsid w:val="00173BDA"/>
    <w:rsid w:val="001745F4"/>
    <w:rsid w:val="00174A81"/>
    <w:rsid w:val="00176089"/>
    <w:rsid w:val="0017642E"/>
    <w:rsid w:val="00177231"/>
    <w:rsid w:val="001772BA"/>
    <w:rsid w:val="00177C5E"/>
    <w:rsid w:val="00177DF8"/>
    <w:rsid w:val="0018078B"/>
    <w:rsid w:val="00180829"/>
    <w:rsid w:val="0018157A"/>
    <w:rsid w:val="00183169"/>
    <w:rsid w:val="00183373"/>
    <w:rsid w:val="001836FD"/>
    <w:rsid w:val="001839CF"/>
    <w:rsid w:val="00184634"/>
    <w:rsid w:val="0018476F"/>
    <w:rsid w:val="00184A36"/>
    <w:rsid w:val="00184ED6"/>
    <w:rsid w:val="00184FBB"/>
    <w:rsid w:val="00185C8A"/>
    <w:rsid w:val="0018642F"/>
    <w:rsid w:val="0018730B"/>
    <w:rsid w:val="0018794D"/>
    <w:rsid w:val="00187FEB"/>
    <w:rsid w:val="00190B7B"/>
    <w:rsid w:val="00190BDE"/>
    <w:rsid w:val="00190CA3"/>
    <w:rsid w:val="00192846"/>
    <w:rsid w:val="00192B72"/>
    <w:rsid w:val="00192D21"/>
    <w:rsid w:val="00192E1D"/>
    <w:rsid w:val="001931E8"/>
    <w:rsid w:val="001935B9"/>
    <w:rsid w:val="0019379B"/>
    <w:rsid w:val="00194058"/>
    <w:rsid w:val="00195060"/>
    <w:rsid w:val="0019567F"/>
    <w:rsid w:val="0019598A"/>
    <w:rsid w:val="001959E1"/>
    <w:rsid w:val="00196D91"/>
    <w:rsid w:val="00196D9C"/>
    <w:rsid w:val="00197961"/>
    <w:rsid w:val="00197C11"/>
    <w:rsid w:val="00197CBE"/>
    <w:rsid w:val="00197D63"/>
    <w:rsid w:val="00197DF6"/>
    <w:rsid w:val="001A0247"/>
    <w:rsid w:val="001A0353"/>
    <w:rsid w:val="001A07A2"/>
    <w:rsid w:val="001A0A80"/>
    <w:rsid w:val="001A0B97"/>
    <w:rsid w:val="001A0F21"/>
    <w:rsid w:val="001A110C"/>
    <w:rsid w:val="001A1147"/>
    <w:rsid w:val="001A1253"/>
    <w:rsid w:val="001A1C7D"/>
    <w:rsid w:val="001A24E9"/>
    <w:rsid w:val="001A28C5"/>
    <w:rsid w:val="001A3B7A"/>
    <w:rsid w:val="001A3C58"/>
    <w:rsid w:val="001A4F89"/>
    <w:rsid w:val="001A561A"/>
    <w:rsid w:val="001A568C"/>
    <w:rsid w:val="001A5C9C"/>
    <w:rsid w:val="001A634A"/>
    <w:rsid w:val="001A6BDA"/>
    <w:rsid w:val="001A734E"/>
    <w:rsid w:val="001A757D"/>
    <w:rsid w:val="001A78EA"/>
    <w:rsid w:val="001B034C"/>
    <w:rsid w:val="001B0566"/>
    <w:rsid w:val="001B0AA9"/>
    <w:rsid w:val="001B0C3D"/>
    <w:rsid w:val="001B0D7E"/>
    <w:rsid w:val="001B0EAF"/>
    <w:rsid w:val="001B121C"/>
    <w:rsid w:val="001B18F4"/>
    <w:rsid w:val="001B1D2A"/>
    <w:rsid w:val="001B2123"/>
    <w:rsid w:val="001B247A"/>
    <w:rsid w:val="001B24CC"/>
    <w:rsid w:val="001B2DF2"/>
    <w:rsid w:val="001B3582"/>
    <w:rsid w:val="001B364F"/>
    <w:rsid w:val="001B54CB"/>
    <w:rsid w:val="001B5CB5"/>
    <w:rsid w:val="001B5F96"/>
    <w:rsid w:val="001B67EC"/>
    <w:rsid w:val="001B720F"/>
    <w:rsid w:val="001B78F4"/>
    <w:rsid w:val="001C0191"/>
    <w:rsid w:val="001C0644"/>
    <w:rsid w:val="001C126C"/>
    <w:rsid w:val="001C2850"/>
    <w:rsid w:val="001C2E01"/>
    <w:rsid w:val="001C330C"/>
    <w:rsid w:val="001C3E21"/>
    <w:rsid w:val="001C3E97"/>
    <w:rsid w:val="001C5AEF"/>
    <w:rsid w:val="001C5D08"/>
    <w:rsid w:val="001C623B"/>
    <w:rsid w:val="001C6640"/>
    <w:rsid w:val="001C68D0"/>
    <w:rsid w:val="001C6BD6"/>
    <w:rsid w:val="001C741C"/>
    <w:rsid w:val="001D00BA"/>
    <w:rsid w:val="001D03F7"/>
    <w:rsid w:val="001D0A26"/>
    <w:rsid w:val="001D1124"/>
    <w:rsid w:val="001D1905"/>
    <w:rsid w:val="001D1AF8"/>
    <w:rsid w:val="001D332C"/>
    <w:rsid w:val="001D3E22"/>
    <w:rsid w:val="001D46E2"/>
    <w:rsid w:val="001D46F4"/>
    <w:rsid w:val="001D491E"/>
    <w:rsid w:val="001D4BD4"/>
    <w:rsid w:val="001D5512"/>
    <w:rsid w:val="001D5D4C"/>
    <w:rsid w:val="001D5F29"/>
    <w:rsid w:val="001D65DB"/>
    <w:rsid w:val="001D6854"/>
    <w:rsid w:val="001D6AF4"/>
    <w:rsid w:val="001E0C11"/>
    <w:rsid w:val="001E0C91"/>
    <w:rsid w:val="001E0D02"/>
    <w:rsid w:val="001E0E86"/>
    <w:rsid w:val="001E12F3"/>
    <w:rsid w:val="001E17BA"/>
    <w:rsid w:val="001E1862"/>
    <w:rsid w:val="001E223D"/>
    <w:rsid w:val="001E26AB"/>
    <w:rsid w:val="001E34F7"/>
    <w:rsid w:val="001E36B8"/>
    <w:rsid w:val="001E3CA6"/>
    <w:rsid w:val="001E3DB0"/>
    <w:rsid w:val="001E44DB"/>
    <w:rsid w:val="001E4652"/>
    <w:rsid w:val="001E48AD"/>
    <w:rsid w:val="001E56E0"/>
    <w:rsid w:val="001E58AD"/>
    <w:rsid w:val="001E66B6"/>
    <w:rsid w:val="001E6D6E"/>
    <w:rsid w:val="001E71A1"/>
    <w:rsid w:val="001E778F"/>
    <w:rsid w:val="001F0FD8"/>
    <w:rsid w:val="001F1A11"/>
    <w:rsid w:val="001F22FA"/>
    <w:rsid w:val="001F2C3A"/>
    <w:rsid w:val="001F2CA2"/>
    <w:rsid w:val="001F372A"/>
    <w:rsid w:val="001F43BD"/>
    <w:rsid w:val="001F45CB"/>
    <w:rsid w:val="001F482A"/>
    <w:rsid w:val="001F48C5"/>
    <w:rsid w:val="001F52C9"/>
    <w:rsid w:val="001F65F8"/>
    <w:rsid w:val="001F7560"/>
    <w:rsid w:val="001F7827"/>
    <w:rsid w:val="001F7CBE"/>
    <w:rsid w:val="002004E5"/>
    <w:rsid w:val="00200616"/>
    <w:rsid w:val="00201E0E"/>
    <w:rsid w:val="002020DD"/>
    <w:rsid w:val="00202528"/>
    <w:rsid w:val="002026F5"/>
    <w:rsid w:val="00202A94"/>
    <w:rsid w:val="0020338C"/>
    <w:rsid w:val="00203454"/>
    <w:rsid w:val="00203801"/>
    <w:rsid w:val="00203937"/>
    <w:rsid w:val="00203AEF"/>
    <w:rsid w:val="00204645"/>
    <w:rsid w:val="00204F1F"/>
    <w:rsid w:val="0020512C"/>
    <w:rsid w:val="002055E9"/>
    <w:rsid w:val="00206CD2"/>
    <w:rsid w:val="00206F0A"/>
    <w:rsid w:val="00207BE6"/>
    <w:rsid w:val="002112B4"/>
    <w:rsid w:val="00211AD4"/>
    <w:rsid w:val="00211C3B"/>
    <w:rsid w:val="00211EE9"/>
    <w:rsid w:val="00212509"/>
    <w:rsid w:val="00213371"/>
    <w:rsid w:val="0021437E"/>
    <w:rsid w:val="00214BEA"/>
    <w:rsid w:val="002164A5"/>
    <w:rsid w:val="00216953"/>
    <w:rsid w:val="002171F6"/>
    <w:rsid w:val="00217A29"/>
    <w:rsid w:val="00217C96"/>
    <w:rsid w:val="00220483"/>
    <w:rsid w:val="002214E9"/>
    <w:rsid w:val="002225A6"/>
    <w:rsid w:val="00222692"/>
    <w:rsid w:val="002226D3"/>
    <w:rsid w:val="002226EE"/>
    <w:rsid w:val="00222730"/>
    <w:rsid w:val="002233CF"/>
    <w:rsid w:val="0022385E"/>
    <w:rsid w:val="002242AF"/>
    <w:rsid w:val="0022573C"/>
    <w:rsid w:val="00226A64"/>
    <w:rsid w:val="00226B88"/>
    <w:rsid w:val="00230256"/>
    <w:rsid w:val="002307C5"/>
    <w:rsid w:val="00230C14"/>
    <w:rsid w:val="00230CD9"/>
    <w:rsid w:val="00230EC4"/>
    <w:rsid w:val="00231363"/>
    <w:rsid w:val="00232261"/>
    <w:rsid w:val="002326FF"/>
    <w:rsid w:val="00233391"/>
    <w:rsid w:val="002335FF"/>
    <w:rsid w:val="00233A00"/>
    <w:rsid w:val="00233B4C"/>
    <w:rsid w:val="00233D49"/>
    <w:rsid w:val="00234592"/>
    <w:rsid w:val="00234713"/>
    <w:rsid w:val="00234B3B"/>
    <w:rsid w:val="00234DA0"/>
    <w:rsid w:val="002359D1"/>
    <w:rsid w:val="00235B51"/>
    <w:rsid w:val="00236ED3"/>
    <w:rsid w:val="0023724B"/>
    <w:rsid w:val="002372C8"/>
    <w:rsid w:val="002374F8"/>
    <w:rsid w:val="00237662"/>
    <w:rsid w:val="00240046"/>
    <w:rsid w:val="00240A1C"/>
    <w:rsid w:val="00240C21"/>
    <w:rsid w:val="00241185"/>
    <w:rsid w:val="00242999"/>
    <w:rsid w:val="002434F3"/>
    <w:rsid w:val="002445BD"/>
    <w:rsid w:val="0024567A"/>
    <w:rsid w:val="00245F4A"/>
    <w:rsid w:val="00245FCC"/>
    <w:rsid w:val="0024618E"/>
    <w:rsid w:val="00247172"/>
    <w:rsid w:val="002474FC"/>
    <w:rsid w:val="00251019"/>
    <w:rsid w:val="002512D7"/>
    <w:rsid w:val="002515F7"/>
    <w:rsid w:val="00252BFA"/>
    <w:rsid w:val="00252E42"/>
    <w:rsid w:val="00253211"/>
    <w:rsid w:val="0025326D"/>
    <w:rsid w:val="002534EC"/>
    <w:rsid w:val="00253726"/>
    <w:rsid w:val="002540AB"/>
    <w:rsid w:val="002543D7"/>
    <w:rsid w:val="00254B89"/>
    <w:rsid w:val="00254BD7"/>
    <w:rsid w:val="00255C05"/>
    <w:rsid w:val="002561C8"/>
    <w:rsid w:val="002561EA"/>
    <w:rsid w:val="002563F3"/>
    <w:rsid w:val="0025658A"/>
    <w:rsid w:val="00256E40"/>
    <w:rsid w:val="00257006"/>
    <w:rsid w:val="002572F6"/>
    <w:rsid w:val="00257738"/>
    <w:rsid w:val="00257E4C"/>
    <w:rsid w:val="00257E9E"/>
    <w:rsid w:val="00257F4B"/>
    <w:rsid w:val="00260033"/>
    <w:rsid w:val="00260190"/>
    <w:rsid w:val="00260635"/>
    <w:rsid w:val="00260EC8"/>
    <w:rsid w:val="00262799"/>
    <w:rsid w:val="00262F22"/>
    <w:rsid w:val="0026494A"/>
    <w:rsid w:val="00264960"/>
    <w:rsid w:val="00264B92"/>
    <w:rsid w:val="00264FBD"/>
    <w:rsid w:val="00265560"/>
    <w:rsid w:val="00265654"/>
    <w:rsid w:val="00266E65"/>
    <w:rsid w:val="00266F77"/>
    <w:rsid w:val="002674CD"/>
    <w:rsid w:val="002676D6"/>
    <w:rsid w:val="002677B1"/>
    <w:rsid w:val="00270223"/>
    <w:rsid w:val="00272FC8"/>
    <w:rsid w:val="002730EF"/>
    <w:rsid w:val="00273656"/>
    <w:rsid w:val="00273CD0"/>
    <w:rsid w:val="0027500B"/>
    <w:rsid w:val="0027562C"/>
    <w:rsid w:val="00276428"/>
    <w:rsid w:val="00276909"/>
    <w:rsid w:val="00276F0C"/>
    <w:rsid w:val="00277229"/>
    <w:rsid w:val="002779B3"/>
    <w:rsid w:val="00277C8C"/>
    <w:rsid w:val="00280131"/>
    <w:rsid w:val="002810AA"/>
    <w:rsid w:val="0028148F"/>
    <w:rsid w:val="0028205C"/>
    <w:rsid w:val="00282D87"/>
    <w:rsid w:val="00282F80"/>
    <w:rsid w:val="00283986"/>
    <w:rsid w:val="00284555"/>
    <w:rsid w:val="0028505C"/>
    <w:rsid w:val="00285158"/>
    <w:rsid w:val="002853A2"/>
    <w:rsid w:val="00285AB6"/>
    <w:rsid w:val="0028639C"/>
    <w:rsid w:val="002879A1"/>
    <w:rsid w:val="00287CA2"/>
    <w:rsid w:val="00287F0D"/>
    <w:rsid w:val="00290001"/>
    <w:rsid w:val="00290855"/>
    <w:rsid w:val="00290AB4"/>
    <w:rsid w:val="002912D5"/>
    <w:rsid w:val="0029155D"/>
    <w:rsid w:val="0029165E"/>
    <w:rsid w:val="00292523"/>
    <w:rsid w:val="00292E75"/>
    <w:rsid w:val="00293F8C"/>
    <w:rsid w:val="0029429F"/>
    <w:rsid w:val="002950B3"/>
    <w:rsid w:val="00295ECC"/>
    <w:rsid w:val="0029691F"/>
    <w:rsid w:val="00296FF8"/>
    <w:rsid w:val="0029701F"/>
    <w:rsid w:val="00297126"/>
    <w:rsid w:val="002977D9"/>
    <w:rsid w:val="00297D24"/>
    <w:rsid w:val="00297F40"/>
    <w:rsid w:val="002A03B4"/>
    <w:rsid w:val="002A1008"/>
    <w:rsid w:val="002A1CB0"/>
    <w:rsid w:val="002A305E"/>
    <w:rsid w:val="002A3141"/>
    <w:rsid w:val="002A3606"/>
    <w:rsid w:val="002A4230"/>
    <w:rsid w:val="002A5294"/>
    <w:rsid w:val="002A52E7"/>
    <w:rsid w:val="002A5663"/>
    <w:rsid w:val="002A59B0"/>
    <w:rsid w:val="002A5ADE"/>
    <w:rsid w:val="002A5B41"/>
    <w:rsid w:val="002A5BA0"/>
    <w:rsid w:val="002A5FBF"/>
    <w:rsid w:val="002A665A"/>
    <w:rsid w:val="002A6851"/>
    <w:rsid w:val="002A6A0F"/>
    <w:rsid w:val="002A6AE2"/>
    <w:rsid w:val="002B0446"/>
    <w:rsid w:val="002B0874"/>
    <w:rsid w:val="002B0C05"/>
    <w:rsid w:val="002B0C27"/>
    <w:rsid w:val="002B0F4F"/>
    <w:rsid w:val="002B0FD9"/>
    <w:rsid w:val="002B0FDC"/>
    <w:rsid w:val="002B14C1"/>
    <w:rsid w:val="002B15DA"/>
    <w:rsid w:val="002B1A24"/>
    <w:rsid w:val="002B260A"/>
    <w:rsid w:val="002B28F5"/>
    <w:rsid w:val="002B2DEC"/>
    <w:rsid w:val="002B3C6B"/>
    <w:rsid w:val="002B3FF2"/>
    <w:rsid w:val="002B446F"/>
    <w:rsid w:val="002B4FFF"/>
    <w:rsid w:val="002B5627"/>
    <w:rsid w:val="002B5F44"/>
    <w:rsid w:val="002B714B"/>
    <w:rsid w:val="002B7305"/>
    <w:rsid w:val="002C05A4"/>
    <w:rsid w:val="002C0832"/>
    <w:rsid w:val="002C0DA8"/>
    <w:rsid w:val="002C0F47"/>
    <w:rsid w:val="002C1BD9"/>
    <w:rsid w:val="002C2F4C"/>
    <w:rsid w:val="002C3088"/>
    <w:rsid w:val="002C34E0"/>
    <w:rsid w:val="002C37DD"/>
    <w:rsid w:val="002C387A"/>
    <w:rsid w:val="002C43E8"/>
    <w:rsid w:val="002C45FA"/>
    <w:rsid w:val="002C4CCB"/>
    <w:rsid w:val="002C52CD"/>
    <w:rsid w:val="002C5D51"/>
    <w:rsid w:val="002C5DDF"/>
    <w:rsid w:val="002C62D5"/>
    <w:rsid w:val="002C69EC"/>
    <w:rsid w:val="002C6B6E"/>
    <w:rsid w:val="002C703A"/>
    <w:rsid w:val="002C78BE"/>
    <w:rsid w:val="002C7C37"/>
    <w:rsid w:val="002D06DE"/>
    <w:rsid w:val="002D0929"/>
    <w:rsid w:val="002D0F0E"/>
    <w:rsid w:val="002D17A2"/>
    <w:rsid w:val="002D187F"/>
    <w:rsid w:val="002D3A74"/>
    <w:rsid w:val="002D43E2"/>
    <w:rsid w:val="002D440F"/>
    <w:rsid w:val="002D4BD3"/>
    <w:rsid w:val="002D52D1"/>
    <w:rsid w:val="002D554D"/>
    <w:rsid w:val="002D56C0"/>
    <w:rsid w:val="002D58B4"/>
    <w:rsid w:val="002D5C2B"/>
    <w:rsid w:val="002D5CC1"/>
    <w:rsid w:val="002D6334"/>
    <w:rsid w:val="002D64BC"/>
    <w:rsid w:val="002D672A"/>
    <w:rsid w:val="002D6C83"/>
    <w:rsid w:val="002D6F06"/>
    <w:rsid w:val="002D6F63"/>
    <w:rsid w:val="002D75D8"/>
    <w:rsid w:val="002D79B4"/>
    <w:rsid w:val="002E00B0"/>
    <w:rsid w:val="002E0C32"/>
    <w:rsid w:val="002E0C8E"/>
    <w:rsid w:val="002E10E3"/>
    <w:rsid w:val="002E1125"/>
    <w:rsid w:val="002E1D1A"/>
    <w:rsid w:val="002E2247"/>
    <w:rsid w:val="002E3188"/>
    <w:rsid w:val="002E3501"/>
    <w:rsid w:val="002E3D5E"/>
    <w:rsid w:val="002E41CB"/>
    <w:rsid w:val="002E4361"/>
    <w:rsid w:val="002E492F"/>
    <w:rsid w:val="002E5373"/>
    <w:rsid w:val="002E588C"/>
    <w:rsid w:val="002E5C57"/>
    <w:rsid w:val="002E5FE2"/>
    <w:rsid w:val="002E6059"/>
    <w:rsid w:val="002E69B7"/>
    <w:rsid w:val="002E6D66"/>
    <w:rsid w:val="002E7C6A"/>
    <w:rsid w:val="002E7CED"/>
    <w:rsid w:val="002F11A7"/>
    <w:rsid w:val="002F1426"/>
    <w:rsid w:val="002F1448"/>
    <w:rsid w:val="002F23CB"/>
    <w:rsid w:val="002F3F77"/>
    <w:rsid w:val="002F4850"/>
    <w:rsid w:val="002F4FAD"/>
    <w:rsid w:val="002F514A"/>
    <w:rsid w:val="002F52E3"/>
    <w:rsid w:val="002F56FC"/>
    <w:rsid w:val="002F58E8"/>
    <w:rsid w:val="002F6B9D"/>
    <w:rsid w:val="002F773F"/>
    <w:rsid w:val="002F7AE3"/>
    <w:rsid w:val="002F7CED"/>
    <w:rsid w:val="003004D2"/>
    <w:rsid w:val="00300C2D"/>
    <w:rsid w:val="00301B77"/>
    <w:rsid w:val="00302041"/>
    <w:rsid w:val="00302061"/>
    <w:rsid w:val="0030296A"/>
    <w:rsid w:val="00302FAC"/>
    <w:rsid w:val="003033A1"/>
    <w:rsid w:val="003039A2"/>
    <w:rsid w:val="00303CD3"/>
    <w:rsid w:val="0030421E"/>
    <w:rsid w:val="00305E55"/>
    <w:rsid w:val="00306B21"/>
    <w:rsid w:val="00306B92"/>
    <w:rsid w:val="00307473"/>
    <w:rsid w:val="00307A9F"/>
    <w:rsid w:val="00307DB2"/>
    <w:rsid w:val="003104B5"/>
    <w:rsid w:val="00310A64"/>
    <w:rsid w:val="00310D9C"/>
    <w:rsid w:val="003115B9"/>
    <w:rsid w:val="00312211"/>
    <w:rsid w:val="003128FE"/>
    <w:rsid w:val="00312B20"/>
    <w:rsid w:val="00313084"/>
    <w:rsid w:val="0031464A"/>
    <w:rsid w:val="00314A74"/>
    <w:rsid w:val="00314D6B"/>
    <w:rsid w:val="00314F18"/>
    <w:rsid w:val="00315C90"/>
    <w:rsid w:val="0031625B"/>
    <w:rsid w:val="0031679F"/>
    <w:rsid w:val="0031693C"/>
    <w:rsid w:val="003171DB"/>
    <w:rsid w:val="00317458"/>
    <w:rsid w:val="00317ED2"/>
    <w:rsid w:val="00320442"/>
    <w:rsid w:val="00320CEA"/>
    <w:rsid w:val="00320EAA"/>
    <w:rsid w:val="00321513"/>
    <w:rsid w:val="003217D5"/>
    <w:rsid w:val="00322E22"/>
    <w:rsid w:val="00322F1F"/>
    <w:rsid w:val="0032354A"/>
    <w:rsid w:val="003244CF"/>
    <w:rsid w:val="00324EF4"/>
    <w:rsid w:val="003256F9"/>
    <w:rsid w:val="0032621D"/>
    <w:rsid w:val="00326E3E"/>
    <w:rsid w:val="0032709F"/>
    <w:rsid w:val="00327FF0"/>
    <w:rsid w:val="003307B8"/>
    <w:rsid w:val="00331798"/>
    <w:rsid w:val="003319B4"/>
    <w:rsid w:val="00331FA6"/>
    <w:rsid w:val="003326FF"/>
    <w:rsid w:val="00332ED0"/>
    <w:rsid w:val="00333484"/>
    <w:rsid w:val="003337E1"/>
    <w:rsid w:val="00333ED2"/>
    <w:rsid w:val="00335539"/>
    <w:rsid w:val="0033575E"/>
    <w:rsid w:val="00335EF7"/>
    <w:rsid w:val="00340316"/>
    <w:rsid w:val="003403C4"/>
    <w:rsid w:val="00340E03"/>
    <w:rsid w:val="003410B6"/>
    <w:rsid w:val="00341161"/>
    <w:rsid w:val="00341335"/>
    <w:rsid w:val="00341B24"/>
    <w:rsid w:val="0034316B"/>
    <w:rsid w:val="003438D2"/>
    <w:rsid w:val="00343CA0"/>
    <w:rsid w:val="00344391"/>
    <w:rsid w:val="00344614"/>
    <w:rsid w:val="00345365"/>
    <w:rsid w:val="0034586E"/>
    <w:rsid w:val="00346160"/>
    <w:rsid w:val="00346F6B"/>
    <w:rsid w:val="003502ED"/>
    <w:rsid w:val="00350EB2"/>
    <w:rsid w:val="0035136F"/>
    <w:rsid w:val="0035184E"/>
    <w:rsid w:val="00351CB4"/>
    <w:rsid w:val="00352006"/>
    <w:rsid w:val="0035218A"/>
    <w:rsid w:val="00352567"/>
    <w:rsid w:val="003531F1"/>
    <w:rsid w:val="00353861"/>
    <w:rsid w:val="00353B6A"/>
    <w:rsid w:val="00353EA9"/>
    <w:rsid w:val="00353EAA"/>
    <w:rsid w:val="00354200"/>
    <w:rsid w:val="00354C43"/>
    <w:rsid w:val="0035514F"/>
    <w:rsid w:val="0035534B"/>
    <w:rsid w:val="00355471"/>
    <w:rsid w:val="003559F8"/>
    <w:rsid w:val="00355B34"/>
    <w:rsid w:val="00356BCE"/>
    <w:rsid w:val="00357407"/>
    <w:rsid w:val="00357A00"/>
    <w:rsid w:val="00357AB0"/>
    <w:rsid w:val="00357BD3"/>
    <w:rsid w:val="003608C5"/>
    <w:rsid w:val="00361FFB"/>
    <w:rsid w:val="00362001"/>
    <w:rsid w:val="003628F4"/>
    <w:rsid w:val="00362A69"/>
    <w:rsid w:val="00362E37"/>
    <w:rsid w:val="003631CF"/>
    <w:rsid w:val="0036378A"/>
    <w:rsid w:val="003644B1"/>
    <w:rsid w:val="00364A7D"/>
    <w:rsid w:val="00364F04"/>
    <w:rsid w:val="00365932"/>
    <w:rsid w:val="00365DBE"/>
    <w:rsid w:val="00366739"/>
    <w:rsid w:val="0036729B"/>
    <w:rsid w:val="00370CB3"/>
    <w:rsid w:val="00370D35"/>
    <w:rsid w:val="00370E48"/>
    <w:rsid w:val="00370F42"/>
    <w:rsid w:val="00371220"/>
    <w:rsid w:val="003713C1"/>
    <w:rsid w:val="003714F4"/>
    <w:rsid w:val="0037160E"/>
    <w:rsid w:val="00372710"/>
    <w:rsid w:val="00372D36"/>
    <w:rsid w:val="00373374"/>
    <w:rsid w:val="00373D32"/>
    <w:rsid w:val="003742C2"/>
    <w:rsid w:val="00374333"/>
    <w:rsid w:val="00374AE6"/>
    <w:rsid w:val="003760FC"/>
    <w:rsid w:val="0037739A"/>
    <w:rsid w:val="00380AF9"/>
    <w:rsid w:val="00381579"/>
    <w:rsid w:val="00381E82"/>
    <w:rsid w:val="003821D1"/>
    <w:rsid w:val="00383F2A"/>
    <w:rsid w:val="003843E6"/>
    <w:rsid w:val="00384501"/>
    <w:rsid w:val="0038562A"/>
    <w:rsid w:val="00385DA7"/>
    <w:rsid w:val="00386BE7"/>
    <w:rsid w:val="00387189"/>
    <w:rsid w:val="00387637"/>
    <w:rsid w:val="00390B9D"/>
    <w:rsid w:val="00390BEC"/>
    <w:rsid w:val="00390EE0"/>
    <w:rsid w:val="0039114D"/>
    <w:rsid w:val="003913B6"/>
    <w:rsid w:val="0039180C"/>
    <w:rsid w:val="00391A7F"/>
    <w:rsid w:val="00392B87"/>
    <w:rsid w:val="00393443"/>
    <w:rsid w:val="00393E4F"/>
    <w:rsid w:val="003942DA"/>
    <w:rsid w:val="00394C1A"/>
    <w:rsid w:val="00394ECB"/>
    <w:rsid w:val="0039524A"/>
    <w:rsid w:val="003966B1"/>
    <w:rsid w:val="00396A2E"/>
    <w:rsid w:val="00396FC6"/>
    <w:rsid w:val="0039707E"/>
    <w:rsid w:val="003973EF"/>
    <w:rsid w:val="003A04D6"/>
    <w:rsid w:val="003A1330"/>
    <w:rsid w:val="003A1875"/>
    <w:rsid w:val="003A27C2"/>
    <w:rsid w:val="003A2C04"/>
    <w:rsid w:val="003A3263"/>
    <w:rsid w:val="003A3A65"/>
    <w:rsid w:val="003A46EE"/>
    <w:rsid w:val="003A5084"/>
    <w:rsid w:val="003A5087"/>
    <w:rsid w:val="003A54DB"/>
    <w:rsid w:val="003A6454"/>
    <w:rsid w:val="003B075C"/>
    <w:rsid w:val="003B09CB"/>
    <w:rsid w:val="003B0E90"/>
    <w:rsid w:val="003B2B61"/>
    <w:rsid w:val="003B2E91"/>
    <w:rsid w:val="003B3203"/>
    <w:rsid w:val="003B3BC1"/>
    <w:rsid w:val="003B3D41"/>
    <w:rsid w:val="003B3F6C"/>
    <w:rsid w:val="003B4459"/>
    <w:rsid w:val="003B47C8"/>
    <w:rsid w:val="003B4EA3"/>
    <w:rsid w:val="003B4F47"/>
    <w:rsid w:val="003B4FB1"/>
    <w:rsid w:val="003B665C"/>
    <w:rsid w:val="003B69F5"/>
    <w:rsid w:val="003B7B56"/>
    <w:rsid w:val="003C04E4"/>
    <w:rsid w:val="003C0B29"/>
    <w:rsid w:val="003C0B66"/>
    <w:rsid w:val="003C0B68"/>
    <w:rsid w:val="003C14C0"/>
    <w:rsid w:val="003C1975"/>
    <w:rsid w:val="003C2107"/>
    <w:rsid w:val="003C22D6"/>
    <w:rsid w:val="003C267A"/>
    <w:rsid w:val="003C2AD1"/>
    <w:rsid w:val="003C2B03"/>
    <w:rsid w:val="003C2CCF"/>
    <w:rsid w:val="003C35F3"/>
    <w:rsid w:val="003C3824"/>
    <w:rsid w:val="003C3A12"/>
    <w:rsid w:val="003C40DC"/>
    <w:rsid w:val="003C4DB2"/>
    <w:rsid w:val="003C5C5B"/>
    <w:rsid w:val="003C5CC9"/>
    <w:rsid w:val="003C5D77"/>
    <w:rsid w:val="003C60CA"/>
    <w:rsid w:val="003C6403"/>
    <w:rsid w:val="003C6895"/>
    <w:rsid w:val="003C6CDE"/>
    <w:rsid w:val="003C6E7B"/>
    <w:rsid w:val="003C71B5"/>
    <w:rsid w:val="003C727A"/>
    <w:rsid w:val="003C761C"/>
    <w:rsid w:val="003C78DC"/>
    <w:rsid w:val="003C7B58"/>
    <w:rsid w:val="003C7E60"/>
    <w:rsid w:val="003D00ED"/>
    <w:rsid w:val="003D0BBC"/>
    <w:rsid w:val="003D17EF"/>
    <w:rsid w:val="003D1EDA"/>
    <w:rsid w:val="003D215A"/>
    <w:rsid w:val="003D311E"/>
    <w:rsid w:val="003D3192"/>
    <w:rsid w:val="003D33B3"/>
    <w:rsid w:val="003D3FD8"/>
    <w:rsid w:val="003D416D"/>
    <w:rsid w:val="003D448A"/>
    <w:rsid w:val="003D463B"/>
    <w:rsid w:val="003D51D9"/>
    <w:rsid w:val="003D5C64"/>
    <w:rsid w:val="003D63A4"/>
    <w:rsid w:val="003D6657"/>
    <w:rsid w:val="003D678F"/>
    <w:rsid w:val="003D789A"/>
    <w:rsid w:val="003E091A"/>
    <w:rsid w:val="003E1559"/>
    <w:rsid w:val="003E1700"/>
    <w:rsid w:val="003E1820"/>
    <w:rsid w:val="003E260B"/>
    <w:rsid w:val="003E3E11"/>
    <w:rsid w:val="003E40A6"/>
    <w:rsid w:val="003E4A1F"/>
    <w:rsid w:val="003E5610"/>
    <w:rsid w:val="003E602C"/>
    <w:rsid w:val="003E61BC"/>
    <w:rsid w:val="003E63A8"/>
    <w:rsid w:val="003E67E8"/>
    <w:rsid w:val="003E6BB4"/>
    <w:rsid w:val="003E76BF"/>
    <w:rsid w:val="003F0466"/>
    <w:rsid w:val="003F06E3"/>
    <w:rsid w:val="003F0A51"/>
    <w:rsid w:val="003F0C4B"/>
    <w:rsid w:val="003F16BE"/>
    <w:rsid w:val="003F23A6"/>
    <w:rsid w:val="003F31FE"/>
    <w:rsid w:val="003F386F"/>
    <w:rsid w:val="003F3EE5"/>
    <w:rsid w:val="003F4679"/>
    <w:rsid w:val="003F46C6"/>
    <w:rsid w:val="003F4CCF"/>
    <w:rsid w:val="003F52C0"/>
    <w:rsid w:val="003F5992"/>
    <w:rsid w:val="003F5B25"/>
    <w:rsid w:val="003F5C57"/>
    <w:rsid w:val="003F5EA9"/>
    <w:rsid w:val="003F6F31"/>
    <w:rsid w:val="003F72B8"/>
    <w:rsid w:val="003F7786"/>
    <w:rsid w:val="003F7CEE"/>
    <w:rsid w:val="003F7F01"/>
    <w:rsid w:val="004004D3"/>
    <w:rsid w:val="00400D2C"/>
    <w:rsid w:val="00401712"/>
    <w:rsid w:val="00402023"/>
    <w:rsid w:val="0040293D"/>
    <w:rsid w:val="0040393E"/>
    <w:rsid w:val="00403CE0"/>
    <w:rsid w:val="004045C5"/>
    <w:rsid w:val="0040488A"/>
    <w:rsid w:val="00404AD9"/>
    <w:rsid w:val="004054D5"/>
    <w:rsid w:val="004058F5"/>
    <w:rsid w:val="00405B5C"/>
    <w:rsid w:val="00405CEA"/>
    <w:rsid w:val="00406217"/>
    <w:rsid w:val="00406493"/>
    <w:rsid w:val="004070AA"/>
    <w:rsid w:val="004077B0"/>
    <w:rsid w:val="0041110C"/>
    <w:rsid w:val="004112EB"/>
    <w:rsid w:val="0041157C"/>
    <w:rsid w:val="00411758"/>
    <w:rsid w:val="00411F0D"/>
    <w:rsid w:val="0041221D"/>
    <w:rsid w:val="00412364"/>
    <w:rsid w:val="00412A43"/>
    <w:rsid w:val="00412D8D"/>
    <w:rsid w:val="0041345D"/>
    <w:rsid w:val="00413B1A"/>
    <w:rsid w:val="00413E52"/>
    <w:rsid w:val="004154F5"/>
    <w:rsid w:val="004156B3"/>
    <w:rsid w:val="0041585B"/>
    <w:rsid w:val="004164DA"/>
    <w:rsid w:val="00416671"/>
    <w:rsid w:val="004166F1"/>
    <w:rsid w:val="00416B45"/>
    <w:rsid w:val="00416DBD"/>
    <w:rsid w:val="00416E30"/>
    <w:rsid w:val="00417B19"/>
    <w:rsid w:val="004201DF"/>
    <w:rsid w:val="00420B99"/>
    <w:rsid w:val="0042119E"/>
    <w:rsid w:val="0042136B"/>
    <w:rsid w:val="004219AB"/>
    <w:rsid w:val="0042302A"/>
    <w:rsid w:val="0042313B"/>
    <w:rsid w:val="00423293"/>
    <w:rsid w:val="004232C5"/>
    <w:rsid w:val="00423AAC"/>
    <w:rsid w:val="00424F00"/>
    <w:rsid w:val="00425096"/>
    <w:rsid w:val="00425723"/>
    <w:rsid w:val="004258A8"/>
    <w:rsid w:val="004259D8"/>
    <w:rsid w:val="004259F4"/>
    <w:rsid w:val="00425FE1"/>
    <w:rsid w:val="00426D18"/>
    <w:rsid w:val="004275EA"/>
    <w:rsid w:val="00427AF9"/>
    <w:rsid w:val="00427ED0"/>
    <w:rsid w:val="00430BEE"/>
    <w:rsid w:val="004318B3"/>
    <w:rsid w:val="00433020"/>
    <w:rsid w:val="0043302D"/>
    <w:rsid w:val="00434878"/>
    <w:rsid w:val="00435680"/>
    <w:rsid w:val="004368E8"/>
    <w:rsid w:val="00436C9C"/>
    <w:rsid w:val="004374FB"/>
    <w:rsid w:val="00441280"/>
    <w:rsid w:val="00441869"/>
    <w:rsid w:val="00441BA4"/>
    <w:rsid w:val="00442A67"/>
    <w:rsid w:val="00442B3C"/>
    <w:rsid w:val="004433B3"/>
    <w:rsid w:val="0044392E"/>
    <w:rsid w:val="00444397"/>
    <w:rsid w:val="004445D9"/>
    <w:rsid w:val="00444610"/>
    <w:rsid w:val="004448A6"/>
    <w:rsid w:val="00444A08"/>
    <w:rsid w:val="00444EFB"/>
    <w:rsid w:val="004456AF"/>
    <w:rsid w:val="00445E01"/>
    <w:rsid w:val="004470AF"/>
    <w:rsid w:val="00447E73"/>
    <w:rsid w:val="00447E9A"/>
    <w:rsid w:val="00447FE0"/>
    <w:rsid w:val="00450265"/>
    <w:rsid w:val="00450536"/>
    <w:rsid w:val="00450DDF"/>
    <w:rsid w:val="00450EAB"/>
    <w:rsid w:val="0045249D"/>
    <w:rsid w:val="004527B0"/>
    <w:rsid w:val="00453056"/>
    <w:rsid w:val="0045337A"/>
    <w:rsid w:val="00453474"/>
    <w:rsid w:val="004537BB"/>
    <w:rsid w:val="004538E8"/>
    <w:rsid w:val="00453910"/>
    <w:rsid w:val="00454938"/>
    <w:rsid w:val="00455B65"/>
    <w:rsid w:val="00455C19"/>
    <w:rsid w:val="004566FC"/>
    <w:rsid w:val="00456D79"/>
    <w:rsid w:val="004571E0"/>
    <w:rsid w:val="004571F3"/>
    <w:rsid w:val="00457261"/>
    <w:rsid w:val="00457573"/>
    <w:rsid w:val="0045760E"/>
    <w:rsid w:val="004600AB"/>
    <w:rsid w:val="00460958"/>
    <w:rsid w:val="00461038"/>
    <w:rsid w:val="0046169F"/>
    <w:rsid w:val="00462078"/>
    <w:rsid w:val="00462E6A"/>
    <w:rsid w:val="00464A7C"/>
    <w:rsid w:val="00465E29"/>
    <w:rsid w:val="0046636F"/>
    <w:rsid w:val="0046688E"/>
    <w:rsid w:val="00470377"/>
    <w:rsid w:val="004704C5"/>
    <w:rsid w:val="00470AD5"/>
    <w:rsid w:val="00470E52"/>
    <w:rsid w:val="0047175A"/>
    <w:rsid w:val="00472764"/>
    <w:rsid w:val="00473167"/>
    <w:rsid w:val="0047356D"/>
    <w:rsid w:val="00473763"/>
    <w:rsid w:val="00473F21"/>
    <w:rsid w:val="004762A3"/>
    <w:rsid w:val="00476696"/>
    <w:rsid w:val="004768B4"/>
    <w:rsid w:val="00476E7F"/>
    <w:rsid w:val="00476F12"/>
    <w:rsid w:val="00477C82"/>
    <w:rsid w:val="00477CFD"/>
    <w:rsid w:val="004805B7"/>
    <w:rsid w:val="00480EAC"/>
    <w:rsid w:val="00481634"/>
    <w:rsid w:val="00481B4C"/>
    <w:rsid w:val="004825E0"/>
    <w:rsid w:val="00482B02"/>
    <w:rsid w:val="00482FBE"/>
    <w:rsid w:val="00483284"/>
    <w:rsid w:val="004836C8"/>
    <w:rsid w:val="004843B6"/>
    <w:rsid w:val="004843DB"/>
    <w:rsid w:val="004847E1"/>
    <w:rsid w:val="00486B51"/>
    <w:rsid w:val="00486ECD"/>
    <w:rsid w:val="00487426"/>
    <w:rsid w:val="00487904"/>
    <w:rsid w:val="00487A52"/>
    <w:rsid w:val="00487DF3"/>
    <w:rsid w:val="00487F11"/>
    <w:rsid w:val="004909D0"/>
    <w:rsid w:val="00491174"/>
    <w:rsid w:val="0049171E"/>
    <w:rsid w:val="004919EA"/>
    <w:rsid w:val="004928A8"/>
    <w:rsid w:val="00492FAE"/>
    <w:rsid w:val="00493528"/>
    <w:rsid w:val="00493716"/>
    <w:rsid w:val="00493FA9"/>
    <w:rsid w:val="004952DE"/>
    <w:rsid w:val="004954B0"/>
    <w:rsid w:val="004955F6"/>
    <w:rsid w:val="00496BD2"/>
    <w:rsid w:val="004971A1"/>
    <w:rsid w:val="00497576"/>
    <w:rsid w:val="00497A0B"/>
    <w:rsid w:val="00497B55"/>
    <w:rsid w:val="004A0967"/>
    <w:rsid w:val="004A0CAC"/>
    <w:rsid w:val="004A0CE1"/>
    <w:rsid w:val="004A100C"/>
    <w:rsid w:val="004A1DD4"/>
    <w:rsid w:val="004A2020"/>
    <w:rsid w:val="004A23EE"/>
    <w:rsid w:val="004A28D6"/>
    <w:rsid w:val="004A2B27"/>
    <w:rsid w:val="004A3372"/>
    <w:rsid w:val="004A3CDC"/>
    <w:rsid w:val="004A4266"/>
    <w:rsid w:val="004A4EB4"/>
    <w:rsid w:val="004A53CF"/>
    <w:rsid w:val="004A617E"/>
    <w:rsid w:val="004A640E"/>
    <w:rsid w:val="004A685B"/>
    <w:rsid w:val="004A6EE1"/>
    <w:rsid w:val="004A718A"/>
    <w:rsid w:val="004A7423"/>
    <w:rsid w:val="004A7D21"/>
    <w:rsid w:val="004B039B"/>
    <w:rsid w:val="004B0A33"/>
    <w:rsid w:val="004B0E28"/>
    <w:rsid w:val="004B1370"/>
    <w:rsid w:val="004B1B2A"/>
    <w:rsid w:val="004B1C2D"/>
    <w:rsid w:val="004B22F5"/>
    <w:rsid w:val="004B2395"/>
    <w:rsid w:val="004B28F5"/>
    <w:rsid w:val="004B2A7B"/>
    <w:rsid w:val="004B2B34"/>
    <w:rsid w:val="004B2FA5"/>
    <w:rsid w:val="004B326A"/>
    <w:rsid w:val="004B3322"/>
    <w:rsid w:val="004B33AC"/>
    <w:rsid w:val="004B4F95"/>
    <w:rsid w:val="004B5833"/>
    <w:rsid w:val="004B586E"/>
    <w:rsid w:val="004B649A"/>
    <w:rsid w:val="004B6694"/>
    <w:rsid w:val="004B6EED"/>
    <w:rsid w:val="004B77CD"/>
    <w:rsid w:val="004C02F5"/>
    <w:rsid w:val="004C05C4"/>
    <w:rsid w:val="004C0A31"/>
    <w:rsid w:val="004C0FCF"/>
    <w:rsid w:val="004C1501"/>
    <w:rsid w:val="004C1A9D"/>
    <w:rsid w:val="004C1CD0"/>
    <w:rsid w:val="004C2191"/>
    <w:rsid w:val="004C2FA0"/>
    <w:rsid w:val="004C41AD"/>
    <w:rsid w:val="004C41B0"/>
    <w:rsid w:val="004C451F"/>
    <w:rsid w:val="004C4BDE"/>
    <w:rsid w:val="004C5253"/>
    <w:rsid w:val="004C5FA1"/>
    <w:rsid w:val="004C613D"/>
    <w:rsid w:val="004C631D"/>
    <w:rsid w:val="004C6601"/>
    <w:rsid w:val="004C69A9"/>
    <w:rsid w:val="004C6ADA"/>
    <w:rsid w:val="004C6DFF"/>
    <w:rsid w:val="004D02FB"/>
    <w:rsid w:val="004D0351"/>
    <w:rsid w:val="004D04CA"/>
    <w:rsid w:val="004D0B15"/>
    <w:rsid w:val="004D1B4D"/>
    <w:rsid w:val="004D2048"/>
    <w:rsid w:val="004D2638"/>
    <w:rsid w:val="004D2D71"/>
    <w:rsid w:val="004D2F02"/>
    <w:rsid w:val="004D347C"/>
    <w:rsid w:val="004D34E2"/>
    <w:rsid w:val="004D3D0A"/>
    <w:rsid w:val="004D4193"/>
    <w:rsid w:val="004D43FE"/>
    <w:rsid w:val="004D4759"/>
    <w:rsid w:val="004D4860"/>
    <w:rsid w:val="004D6EA0"/>
    <w:rsid w:val="004D70E9"/>
    <w:rsid w:val="004E042B"/>
    <w:rsid w:val="004E07B8"/>
    <w:rsid w:val="004E16E0"/>
    <w:rsid w:val="004E1D1A"/>
    <w:rsid w:val="004E25D2"/>
    <w:rsid w:val="004E287C"/>
    <w:rsid w:val="004E2A15"/>
    <w:rsid w:val="004E2BE9"/>
    <w:rsid w:val="004E2C5F"/>
    <w:rsid w:val="004E2EF5"/>
    <w:rsid w:val="004E3B96"/>
    <w:rsid w:val="004E3BAB"/>
    <w:rsid w:val="004E46D4"/>
    <w:rsid w:val="004E6384"/>
    <w:rsid w:val="004E6C62"/>
    <w:rsid w:val="004E7751"/>
    <w:rsid w:val="004E7937"/>
    <w:rsid w:val="004E7C2F"/>
    <w:rsid w:val="004F068C"/>
    <w:rsid w:val="004F0904"/>
    <w:rsid w:val="004F13A2"/>
    <w:rsid w:val="004F145F"/>
    <w:rsid w:val="004F1D15"/>
    <w:rsid w:val="004F1DFB"/>
    <w:rsid w:val="004F1F30"/>
    <w:rsid w:val="004F2628"/>
    <w:rsid w:val="004F27A5"/>
    <w:rsid w:val="004F5500"/>
    <w:rsid w:val="004F5867"/>
    <w:rsid w:val="004F64FA"/>
    <w:rsid w:val="004F6769"/>
    <w:rsid w:val="004F6903"/>
    <w:rsid w:val="004F7E46"/>
    <w:rsid w:val="004F7E7E"/>
    <w:rsid w:val="004F7EA7"/>
    <w:rsid w:val="00500B44"/>
    <w:rsid w:val="00501234"/>
    <w:rsid w:val="005023C5"/>
    <w:rsid w:val="00502E19"/>
    <w:rsid w:val="0050304F"/>
    <w:rsid w:val="00503647"/>
    <w:rsid w:val="00503D3B"/>
    <w:rsid w:val="00503F3B"/>
    <w:rsid w:val="005042E1"/>
    <w:rsid w:val="00504887"/>
    <w:rsid w:val="00504BF1"/>
    <w:rsid w:val="0050541A"/>
    <w:rsid w:val="0050543A"/>
    <w:rsid w:val="00505792"/>
    <w:rsid w:val="00505A9C"/>
    <w:rsid w:val="00506832"/>
    <w:rsid w:val="00506C4C"/>
    <w:rsid w:val="00506D0A"/>
    <w:rsid w:val="005072F1"/>
    <w:rsid w:val="005074FC"/>
    <w:rsid w:val="00507CAA"/>
    <w:rsid w:val="00507E16"/>
    <w:rsid w:val="00507FDE"/>
    <w:rsid w:val="00510835"/>
    <w:rsid w:val="00510F38"/>
    <w:rsid w:val="00511C0F"/>
    <w:rsid w:val="0051202D"/>
    <w:rsid w:val="00512113"/>
    <w:rsid w:val="005124C6"/>
    <w:rsid w:val="00512737"/>
    <w:rsid w:val="00512A02"/>
    <w:rsid w:val="00513A0F"/>
    <w:rsid w:val="00514600"/>
    <w:rsid w:val="00514B21"/>
    <w:rsid w:val="005154FA"/>
    <w:rsid w:val="00516601"/>
    <w:rsid w:val="00516972"/>
    <w:rsid w:val="00516E67"/>
    <w:rsid w:val="00517353"/>
    <w:rsid w:val="00517460"/>
    <w:rsid w:val="00517510"/>
    <w:rsid w:val="00520057"/>
    <w:rsid w:val="005212DE"/>
    <w:rsid w:val="00521D59"/>
    <w:rsid w:val="0052278E"/>
    <w:rsid w:val="00523201"/>
    <w:rsid w:val="00523E0A"/>
    <w:rsid w:val="0052454E"/>
    <w:rsid w:val="005245C0"/>
    <w:rsid w:val="00524A8B"/>
    <w:rsid w:val="00524C6D"/>
    <w:rsid w:val="00524E0F"/>
    <w:rsid w:val="00525C81"/>
    <w:rsid w:val="0052686D"/>
    <w:rsid w:val="00526AAD"/>
    <w:rsid w:val="00526BF9"/>
    <w:rsid w:val="00526CE6"/>
    <w:rsid w:val="005309DC"/>
    <w:rsid w:val="00530D01"/>
    <w:rsid w:val="0053136A"/>
    <w:rsid w:val="005322E1"/>
    <w:rsid w:val="00532D75"/>
    <w:rsid w:val="00533071"/>
    <w:rsid w:val="0053399F"/>
    <w:rsid w:val="00533D94"/>
    <w:rsid w:val="005342FA"/>
    <w:rsid w:val="0053448E"/>
    <w:rsid w:val="0053462E"/>
    <w:rsid w:val="00534ABB"/>
    <w:rsid w:val="00535B74"/>
    <w:rsid w:val="00536F30"/>
    <w:rsid w:val="005375D1"/>
    <w:rsid w:val="005403B2"/>
    <w:rsid w:val="00540A17"/>
    <w:rsid w:val="00541335"/>
    <w:rsid w:val="00541700"/>
    <w:rsid w:val="005418ED"/>
    <w:rsid w:val="00542507"/>
    <w:rsid w:val="00543384"/>
    <w:rsid w:val="00543FD1"/>
    <w:rsid w:val="005442E1"/>
    <w:rsid w:val="0054441F"/>
    <w:rsid w:val="00544999"/>
    <w:rsid w:val="00544AC1"/>
    <w:rsid w:val="00544FB1"/>
    <w:rsid w:val="005453C5"/>
    <w:rsid w:val="005456A8"/>
    <w:rsid w:val="005458D9"/>
    <w:rsid w:val="00545B7D"/>
    <w:rsid w:val="005462A2"/>
    <w:rsid w:val="00546C17"/>
    <w:rsid w:val="00547734"/>
    <w:rsid w:val="00547C91"/>
    <w:rsid w:val="00550306"/>
    <w:rsid w:val="0055076F"/>
    <w:rsid w:val="00550985"/>
    <w:rsid w:val="00551839"/>
    <w:rsid w:val="00551B2E"/>
    <w:rsid w:val="00551EC0"/>
    <w:rsid w:val="0055319A"/>
    <w:rsid w:val="00553372"/>
    <w:rsid w:val="00554336"/>
    <w:rsid w:val="005546B3"/>
    <w:rsid w:val="0055485C"/>
    <w:rsid w:val="0055635D"/>
    <w:rsid w:val="00556E88"/>
    <w:rsid w:val="0055752B"/>
    <w:rsid w:val="00560228"/>
    <w:rsid w:val="00560C7F"/>
    <w:rsid w:val="00560F87"/>
    <w:rsid w:val="0056132D"/>
    <w:rsid w:val="0056134D"/>
    <w:rsid w:val="0056227B"/>
    <w:rsid w:val="0056228C"/>
    <w:rsid w:val="00562994"/>
    <w:rsid w:val="00562DFF"/>
    <w:rsid w:val="00563963"/>
    <w:rsid w:val="00563FDB"/>
    <w:rsid w:val="00564C7B"/>
    <w:rsid w:val="00564D17"/>
    <w:rsid w:val="00564E42"/>
    <w:rsid w:val="00564EFA"/>
    <w:rsid w:val="00565047"/>
    <w:rsid w:val="005654F5"/>
    <w:rsid w:val="0056564A"/>
    <w:rsid w:val="00565FC8"/>
    <w:rsid w:val="005660D2"/>
    <w:rsid w:val="00566345"/>
    <w:rsid w:val="005664EF"/>
    <w:rsid w:val="005668CD"/>
    <w:rsid w:val="00566C56"/>
    <w:rsid w:val="00566CFF"/>
    <w:rsid w:val="005701E8"/>
    <w:rsid w:val="0057026D"/>
    <w:rsid w:val="005702B7"/>
    <w:rsid w:val="00570E08"/>
    <w:rsid w:val="0057126F"/>
    <w:rsid w:val="0057170E"/>
    <w:rsid w:val="00572343"/>
    <w:rsid w:val="00573318"/>
    <w:rsid w:val="00573F9F"/>
    <w:rsid w:val="0057417F"/>
    <w:rsid w:val="00575C2C"/>
    <w:rsid w:val="00575D75"/>
    <w:rsid w:val="00575FA6"/>
    <w:rsid w:val="0057631B"/>
    <w:rsid w:val="00576A2B"/>
    <w:rsid w:val="0058017C"/>
    <w:rsid w:val="005803C0"/>
    <w:rsid w:val="00580D9F"/>
    <w:rsid w:val="0058120D"/>
    <w:rsid w:val="005814FE"/>
    <w:rsid w:val="00581D5E"/>
    <w:rsid w:val="00583F4D"/>
    <w:rsid w:val="005846A1"/>
    <w:rsid w:val="005851AA"/>
    <w:rsid w:val="00585C36"/>
    <w:rsid w:val="005869C1"/>
    <w:rsid w:val="00587A6C"/>
    <w:rsid w:val="00587B93"/>
    <w:rsid w:val="00590066"/>
    <w:rsid w:val="00590BA2"/>
    <w:rsid w:val="005919AD"/>
    <w:rsid w:val="00591B6A"/>
    <w:rsid w:val="00591CF8"/>
    <w:rsid w:val="00592683"/>
    <w:rsid w:val="0059280B"/>
    <w:rsid w:val="00592CBB"/>
    <w:rsid w:val="00593E43"/>
    <w:rsid w:val="00593F89"/>
    <w:rsid w:val="005944C8"/>
    <w:rsid w:val="00595157"/>
    <w:rsid w:val="00595E59"/>
    <w:rsid w:val="0059644B"/>
    <w:rsid w:val="00596AC9"/>
    <w:rsid w:val="00596F68"/>
    <w:rsid w:val="00597894"/>
    <w:rsid w:val="00597A24"/>
    <w:rsid w:val="00597C9B"/>
    <w:rsid w:val="005A03BA"/>
    <w:rsid w:val="005A1937"/>
    <w:rsid w:val="005A1C62"/>
    <w:rsid w:val="005A1CBD"/>
    <w:rsid w:val="005A2432"/>
    <w:rsid w:val="005A358B"/>
    <w:rsid w:val="005A3674"/>
    <w:rsid w:val="005A3FD2"/>
    <w:rsid w:val="005A5B7D"/>
    <w:rsid w:val="005A5B7F"/>
    <w:rsid w:val="005A6309"/>
    <w:rsid w:val="005A7502"/>
    <w:rsid w:val="005B0464"/>
    <w:rsid w:val="005B0B9B"/>
    <w:rsid w:val="005B1DF1"/>
    <w:rsid w:val="005B2A19"/>
    <w:rsid w:val="005B2F63"/>
    <w:rsid w:val="005B54CC"/>
    <w:rsid w:val="005B5FF5"/>
    <w:rsid w:val="005B6243"/>
    <w:rsid w:val="005B68CE"/>
    <w:rsid w:val="005B6BB9"/>
    <w:rsid w:val="005B7007"/>
    <w:rsid w:val="005B7137"/>
    <w:rsid w:val="005C0036"/>
    <w:rsid w:val="005C0A0F"/>
    <w:rsid w:val="005C1A5B"/>
    <w:rsid w:val="005C203C"/>
    <w:rsid w:val="005C2E85"/>
    <w:rsid w:val="005C2FD5"/>
    <w:rsid w:val="005C2FED"/>
    <w:rsid w:val="005C375F"/>
    <w:rsid w:val="005C3AF0"/>
    <w:rsid w:val="005C3D63"/>
    <w:rsid w:val="005C484A"/>
    <w:rsid w:val="005C49B3"/>
    <w:rsid w:val="005C4E07"/>
    <w:rsid w:val="005C6B32"/>
    <w:rsid w:val="005C6B49"/>
    <w:rsid w:val="005C6EF1"/>
    <w:rsid w:val="005C6F1D"/>
    <w:rsid w:val="005C72CE"/>
    <w:rsid w:val="005C7992"/>
    <w:rsid w:val="005D024D"/>
    <w:rsid w:val="005D045F"/>
    <w:rsid w:val="005D1D60"/>
    <w:rsid w:val="005D2F2F"/>
    <w:rsid w:val="005D373E"/>
    <w:rsid w:val="005D3F83"/>
    <w:rsid w:val="005D57B7"/>
    <w:rsid w:val="005D653C"/>
    <w:rsid w:val="005D687B"/>
    <w:rsid w:val="005D6BB0"/>
    <w:rsid w:val="005D6DB7"/>
    <w:rsid w:val="005E0573"/>
    <w:rsid w:val="005E0C13"/>
    <w:rsid w:val="005E0FCD"/>
    <w:rsid w:val="005E14F4"/>
    <w:rsid w:val="005E1504"/>
    <w:rsid w:val="005E1634"/>
    <w:rsid w:val="005E1CDD"/>
    <w:rsid w:val="005E1F80"/>
    <w:rsid w:val="005E264D"/>
    <w:rsid w:val="005E4006"/>
    <w:rsid w:val="005E41FB"/>
    <w:rsid w:val="005E4825"/>
    <w:rsid w:val="005E527A"/>
    <w:rsid w:val="005E56F4"/>
    <w:rsid w:val="005E65A0"/>
    <w:rsid w:val="005E6666"/>
    <w:rsid w:val="005E66B8"/>
    <w:rsid w:val="005E68F6"/>
    <w:rsid w:val="005E6C72"/>
    <w:rsid w:val="005F01D5"/>
    <w:rsid w:val="005F11FF"/>
    <w:rsid w:val="005F212D"/>
    <w:rsid w:val="005F3E61"/>
    <w:rsid w:val="005F5003"/>
    <w:rsid w:val="005F507A"/>
    <w:rsid w:val="005F59FB"/>
    <w:rsid w:val="005F5E07"/>
    <w:rsid w:val="005F614D"/>
    <w:rsid w:val="005F62E9"/>
    <w:rsid w:val="005F76D7"/>
    <w:rsid w:val="005F799A"/>
    <w:rsid w:val="005F7D80"/>
    <w:rsid w:val="0060028A"/>
    <w:rsid w:val="006018F9"/>
    <w:rsid w:val="00602213"/>
    <w:rsid w:val="0060273D"/>
    <w:rsid w:val="00602866"/>
    <w:rsid w:val="006034B7"/>
    <w:rsid w:val="00605552"/>
    <w:rsid w:val="006056EF"/>
    <w:rsid w:val="00605894"/>
    <w:rsid w:val="00605C66"/>
    <w:rsid w:val="00605DCD"/>
    <w:rsid w:val="00606727"/>
    <w:rsid w:val="0060681F"/>
    <w:rsid w:val="00607188"/>
    <w:rsid w:val="006100FB"/>
    <w:rsid w:val="0061083D"/>
    <w:rsid w:val="00610F66"/>
    <w:rsid w:val="0061143C"/>
    <w:rsid w:val="00611FE7"/>
    <w:rsid w:val="00611FFC"/>
    <w:rsid w:val="00612221"/>
    <w:rsid w:val="00612817"/>
    <w:rsid w:val="00612AE6"/>
    <w:rsid w:val="006130EC"/>
    <w:rsid w:val="00613842"/>
    <w:rsid w:val="00613961"/>
    <w:rsid w:val="0061416E"/>
    <w:rsid w:val="00614177"/>
    <w:rsid w:val="006144F6"/>
    <w:rsid w:val="00614661"/>
    <w:rsid w:val="006147EA"/>
    <w:rsid w:val="00614C2C"/>
    <w:rsid w:val="00615186"/>
    <w:rsid w:val="00615D03"/>
    <w:rsid w:val="006165C0"/>
    <w:rsid w:val="006169AB"/>
    <w:rsid w:val="00616CDE"/>
    <w:rsid w:val="00617A82"/>
    <w:rsid w:val="00617BEC"/>
    <w:rsid w:val="00617C60"/>
    <w:rsid w:val="00617CA7"/>
    <w:rsid w:val="00617E78"/>
    <w:rsid w:val="006201D8"/>
    <w:rsid w:val="00620322"/>
    <w:rsid w:val="00620FEE"/>
    <w:rsid w:val="00621878"/>
    <w:rsid w:val="00622129"/>
    <w:rsid w:val="006224F7"/>
    <w:rsid w:val="00622A6A"/>
    <w:rsid w:val="00623D96"/>
    <w:rsid w:val="00624565"/>
    <w:rsid w:val="006248BB"/>
    <w:rsid w:val="00624F2E"/>
    <w:rsid w:val="00625DF3"/>
    <w:rsid w:val="00625FBB"/>
    <w:rsid w:val="0062650F"/>
    <w:rsid w:val="00626D46"/>
    <w:rsid w:val="00626DAF"/>
    <w:rsid w:val="006271A1"/>
    <w:rsid w:val="006272F2"/>
    <w:rsid w:val="00627AF0"/>
    <w:rsid w:val="00627E1C"/>
    <w:rsid w:val="00630362"/>
    <w:rsid w:val="0063036C"/>
    <w:rsid w:val="00630CB1"/>
    <w:rsid w:val="00630CC9"/>
    <w:rsid w:val="006316DD"/>
    <w:rsid w:val="00631EBD"/>
    <w:rsid w:val="00632462"/>
    <w:rsid w:val="00632487"/>
    <w:rsid w:val="006327B2"/>
    <w:rsid w:val="0063290C"/>
    <w:rsid w:val="00632938"/>
    <w:rsid w:val="00633B62"/>
    <w:rsid w:val="00633D1A"/>
    <w:rsid w:val="006341D1"/>
    <w:rsid w:val="00634793"/>
    <w:rsid w:val="0063494D"/>
    <w:rsid w:val="006359CE"/>
    <w:rsid w:val="0063646D"/>
    <w:rsid w:val="00636918"/>
    <w:rsid w:val="00636BD6"/>
    <w:rsid w:val="00636DC3"/>
    <w:rsid w:val="006403C6"/>
    <w:rsid w:val="006406AB"/>
    <w:rsid w:val="0064168C"/>
    <w:rsid w:val="00641F0B"/>
    <w:rsid w:val="0064201F"/>
    <w:rsid w:val="00642426"/>
    <w:rsid w:val="0064242E"/>
    <w:rsid w:val="006424A6"/>
    <w:rsid w:val="00642A09"/>
    <w:rsid w:val="00642BB9"/>
    <w:rsid w:val="00642CC2"/>
    <w:rsid w:val="006431D8"/>
    <w:rsid w:val="006432E9"/>
    <w:rsid w:val="00643AE9"/>
    <w:rsid w:val="006442E5"/>
    <w:rsid w:val="006445E2"/>
    <w:rsid w:val="006446CA"/>
    <w:rsid w:val="00644823"/>
    <w:rsid w:val="00645437"/>
    <w:rsid w:val="006464AA"/>
    <w:rsid w:val="00646A52"/>
    <w:rsid w:val="00646E06"/>
    <w:rsid w:val="00646FF2"/>
    <w:rsid w:val="0064721E"/>
    <w:rsid w:val="00650E22"/>
    <w:rsid w:val="00650EB9"/>
    <w:rsid w:val="00650EFD"/>
    <w:rsid w:val="006529D3"/>
    <w:rsid w:val="00652B1D"/>
    <w:rsid w:val="00652F8A"/>
    <w:rsid w:val="00654EB5"/>
    <w:rsid w:val="006552F5"/>
    <w:rsid w:val="0065540D"/>
    <w:rsid w:val="006560AE"/>
    <w:rsid w:val="00656682"/>
    <w:rsid w:val="006566D0"/>
    <w:rsid w:val="006567E7"/>
    <w:rsid w:val="00656BBD"/>
    <w:rsid w:val="00656CAA"/>
    <w:rsid w:val="00656D48"/>
    <w:rsid w:val="006574F8"/>
    <w:rsid w:val="00657B8A"/>
    <w:rsid w:val="00657F92"/>
    <w:rsid w:val="00660440"/>
    <w:rsid w:val="006604EB"/>
    <w:rsid w:val="00660769"/>
    <w:rsid w:val="006608FC"/>
    <w:rsid w:val="00661454"/>
    <w:rsid w:val="0066169D"/>
    <w:rsid w:val="00661B53"/>
    <w:rsid w:val="0066209F"/>
    <w:rsid w:val="006620E3"/>
    <w:rsid w:val="00662814"/>
    <w:rsid w:val="00663311"/>
    <w:rsid w:val="0066381E"/>
    <w:rsid w:val="006638FD"/>
    <w:rsid w:val="00663D29"/>
    <w:rsid w:val="00664111"/>
    <w:rsid w:val="0066460E"/>
    <w:rsid w:val="0066493C"/>
    <w:rsid w:val="0066498A"/>
    <w:rsid w:val="00664DE5"/>
    <w:rsid w:val="006666D8"/>
    <w:rsid w:val="00666DA7"/>
    <w:rsid w:val="00670739"/>
    <w:rsid w:val="00670765"/>
    <w:rsid w:val="00671181"/>
    <w:rsid w:val="006719B1"/>
    <w:rsid w:val="00671B58"/>
    <w:rsid w:val="006724B0"/>
    <w:rsid w:val="0067271A"/>
    <w:rsid w:val="00672C9B"/>
    <w:rsid w:val="0067339B"/>
    <w:rsid w:val="00673498"/>
    <w:rsid w:val="006735DE"/>
    <w:rsid w:val="00673F7C"/>
    <w:rsid w:val="0067425F"/>
    <w:rsid w:val="00674E53"/>
    <w:rsid w:val="006752EA"/>
    <w:rsid w:val="006755C5"/>
    <w:rsid w:val="006756A5"/>
    <w:rsid w:val="006756C1"/>
    <w:rsid w:val="00675F9D"/>
    <w:rsid w:val="006763B1"/>
    <w:rsid w:val="006768F5"/>
    <w:rsid w:val="0067726D"/>
    <w:rsid w:val="006772C1"/>
    <w:rsid w:val="006774C1"/>
    <w:rsid w:val="00677A58"/>
    <w:rsid w:val="00680A2A"/>
    <w:rsid w:val="00680EAC"/>
    <w:rsid w:val="0068184E"/>
    <w:rsid w:val="006826C2"/>
    <w:rsid w:val="00682943"/>
    <w:rsid w:val="006833C0"/>
    <w:rsid w:val="00683411"/>
    <w:rsid w:val="00683A8F"/>
    <w:rsid w:val="00684284"/>
    <w:rsid w:val="0068584D"/>
    <w:rsid w:val="00685D32"/>
    <w:rsid w:val="006861AE"/>
    <w:rsid w:val="00686E1D"/>
    <w:rsid w:val="00687372"/>
    <w:rsid w:val="00687D5B"/>
    <w:rsid w:val="00687E97"/>
    <w:rsid w:val="00690438"/>
    <w:rsid w:val="006906E3"/>
    <w:rsid w:val="006909EB"/>
    <w:rsid w:val="00691844"/>
    <w:rsid w:val="00691C20"/>
    <w:rsid w:val="00692BBC"/>
    <w:rsid w:val="006932A7"/>
    <w:rsid w:val="00693CEE"/>
    <w:rsid w:val="0069423E"/>
    <w:rsid w:val="006943EF"/>
    <w:rsid w:val="0069440E"/>
    <w:rsid w:val="00694851"/>
    <w:rsid w:val="00694EA8"/>
    <w:rsid w:val="0069546F"/>
    <w:rsid w:val="0069665F"/>
    <w:rsid w:val="00696A35"/>
    <w:rsid w:val="00696FF4"/>
    <w:rsid w:val="006A0605"/>
    <w:rsid w:val="006A088A"/>
    <w:rsid w:val="006A12AD"/>
    <w:rsid w:val="006A142C"/>
    <w:rsid w:val="006A14A8"/>
    <w:rsid w:val="006A1938"/>
    <w:rsid w:val="006A1DBE"/>
    <w:rsid w:val="006A1EB4"/>
    <w:rsid w:val="006A2AE3"/>
    <w:rsid w:val="006A3237"/>
    <w:rsid w:val="006A3447"/>
    <w:rsid w:val="006A44EF"/>
    <w:rsid w:val="006A4ACE"/>
    <w:rsid w:val="006A5303"/>
    <w:rsid w:val="006A6BF4"/>
    <w:rsid w:val="006A6C97"/>
    <w:rsid w:val="006A6FE1"/>
    <w:rsid w:val="006A70B8"/>
    <w:rsid w:val="006A7376"/>
    <w:rsid w:val="006A7540"/>
    <w:rsid w:val="006A79AF"/>
    <w:rsid w:val="006A7FF9"/>
    <w:rsid w:val="006B00DB"/>
    <w:rsid w:val="006B07D0"/>
    <w:rsid w:val="006B0932"/>
    <w:rsid w:val="006B0F32"/>
    <w:rsid w:val="006B116A"/>
    <w:rsid w:val="006B1204"/>
    <w:rsid w:val="006B1301"/>
    <w:rsid w:val="006B1CFE"/>
    <w:rsid w:val="006B1F74"/>
    <w:rsid w:val="006B29A0"/>
    <w:rsid w:val="006B2E05"/>
    <w:rsid w:val="006B33B6"/>
    <w:rsid w:val="006B34BD"/>
    <w:rsid w:val="006B3A85"/>
    <w:rsid w:val="006B3AE7"/>
    <w:rsid w:val="006B3B53"/>
    <w:rsid w:val="006B3F88"/>
    <w:rsid w:val="006B41AD"/>
    <w:rsid w:val="006B4B7F"/>
    <w:rsid w:val="006B527B"/>
    <w:rsid w:val="006B6769"/>
    <w:rsid w:val="006B6AE5"/>
    <w:rsid w:val="006B6BE7"/>
    <w:rsid w:val="006B76C2"/>
    <w:rsid w:val="006B7D80"/>
    <w:rsid w:val="006C028E"/>
    <w:rsid w:val="006C02CA"/>
    <w:rsid w:val="006C2262"/>
    <w:rsid w:val="006C2718"/>
    <w:rsid w:val="006C2F01"/>
    <w:rsid w:val="006C3071"/>
    <w:rsid w:val="006C3B76"/>
    <w:rsid w:val="006C4500"/>
    <w:rsid w:val="006C46C9"/>
    <w:rsid w:val="006C4923"/>
    <w:rsid w:val="006C4959"/>
    <w:rsid w:val="006C49DA"/>
    <w:rsid w:val="006C4CEB"/>
    <w:rsid w:val="006C5054"/>
    <w:rsid w:val="006C521C"/>
    <w:rsid w:val="006C5435"/>
    <w:rsid w:val="006C6238"/>
    <w:rsid w:val="006C67FA"/>
    <w:rsid w:val="006C72BC"/>
    <w:rsid w:val="006C7F97"/>
    <w:rsid w:val="006D11E1"/>
    <w:rsid w:val="006D14D5"/>
    <w:rsid w:val="006D1CF7"/>
    <w:rsid w:val="006D1DCC"/>
    <w:rsid w:val="006D1DE4"/>
    <w:rsid w:val="006D33EB"/>
    <w:rsid w:val="006D3EB8"/>
    <w:rsid w:val="006D4F64"/>
    <w:rsid w:val="006D514E"/>
    <w:rsid w:val="006D5223"/>
    <w:rsid w:val="006D577E"/>
    <w:rsid w:val="006D69CC"/>
    <w:rsid w:val="006D71D4"/>
    <w:rsid w:val="006D74A6"/>
    <w:rsid w:val="006D7CFF"/>
    <w:rsid w:val="006E01C4"/>
    <w:rsid w:val="006E1BF4"/>
    <w:rsid w:val="006E2025"/>
    <w:rsid w:val="006E2DD7"/>
    <w:rsid w:val="006E2F4D"/>
    <w:rsid w:val="006E3151"/>
    <w:rsid w:val="006E3984"/>
    <w:rsid w:val="006E3FA9"/>
    <w:rsid w:val="006E40A9"/>
    <w:rsid w:val="006E4201"/>
    <w:rsid w:val="006E44AE"/>
    <w:rsid w:val="006E4623"/>
    <w:rsid w:val="006E4895"/>
    <w:rsid w:val="006E4909"/>
    <w:rsid w:val="006E4ABF"/>
    <w:rsid w:val="006E4C6C"/>
    <w:rsid w:val="006E4CED"/>
    <w:rsid w:val="006E51EA"/>
    <w:rsid w:val="006E6C38"/>
    <w:rsid w:val="006E727B"/>
    <w:rsid w:val="006E75B0"/>
    <w:rsid w:val="006E7C70"/>
    <w:rsid w:val="006F0ECC"/>
    <w:rsid w:val="006F134A"/>
    <w:rsid w:val="006F13BC"/>
    <w:rsid w:val="006F1668"/>
    <w:rsid w:val="006F1EDD"/>
    <w:rsid w:val="006F23BD"/>
    <w:rsid w:val="006F2455"/>
    <w:rsid w:val="006F24AE"/>
    <w:rsid w:val="006F25E7"/>
    <w:rsid w:val="006F3307"/>
    <w:rsid w:val="006F4AFF"/>
    <w:rsid w:val="006F4B5C"/>
    <w:rsid w:val="006F579A"/>
    <w:rsid w:val="006F649F"/>
    <w:rsid w:val="006F6C2E"/>
    <w:rsid w:val="006F70BD"/>
    <w:rsid w:val="006F7191"/>
    <w:rsid w:val="006F791F"/>
    <w:rsid w:val="00700538"/>
    <w:rsid w:val="00700EE4"/>
    <w:rsid w:val="00702255"/>
    <w:rsid w:val="007022C0"/>
    <w:rsid w:val="00702AE5"/>
    <w:rsid w:val="00702FE9"/>
    <w:rsid w:val="007031FD"/>
    <w:rsid w:val="0070410F"/>
    <w:rsid w:val="007041DE"/>
    <w:rsid w:val="00704BE1"/>
    <w:rsid w:val="00704D9E"/>
    <w:rsid w:val="007050A7"/>
    <w:rsid w:val="0070540E"/>
    <w:rsid w:val="007055E9"/>
    <w:rsid w:val="00705971"/>
    <w:rsid w:val="00705A85"/>
    <w:rsid w:val="00705C9E"/>
    <w:rsid w:val="00705FEC"/>
    <w:rsid w:val="00706505"/>
    <w:rsid w:val="00706B26"/>
    <w:rsid w:val="00707274"/>
    <w:rsid w:val="0070764A"/>
    <w:rsid w:val="00707AA3"/>
    <w:rsid w:val="00707CDE"/>
    <w:rsid w:val="0071027D"/>
    <w:rsid w:val="00710567"/>
    <w:rsid w:val="007108C0"/>
    <w:rsid w:val="007109FB"/>
    <w:rsid w:val="00710B04"/>
    <w:rsid w:val="00712BA3"/>
    <w:rsid w:val="00713644"/>
    <w:rsid w:val="007145C5"/>
    <w:rsid w:val="00715C09"/>
    <w:rsid w:val="0071638B"/>
    <w:rsid w:val="007163B9"/>
    <w:rsid w:val="00716A0B"/>
    <w:rsid w:val="00716A7B"/>
    <w:rsid w:val="00716B0B"/>
    <w:rsid w:val="00716EB0"/>
    <w:rsid w:val="00716F74"/>
    <w:rsid w:val="00717B68"/>
    <w:rsid w:val="0072020A"/>
    <w:rsid w:val="00720311"/>
    <w:rsid w:val="007205D1"/>
    <w:rsid w:val="00720B6E"/>
    <w:rsid w:val="00720B7D"/>
    <w:rsid w:val="00720CF5"/>
    <w:rsid w:val="0072195C"/>
    <w:rsid w:val="00722A22"/>
    <w:rsid w:val="00722AF2"/>
    <w:rsid w:val="00722D9D"/>
    <w:rsid w:val="00723122"/>
    <w:rsid w:val="00723FE3"/>
    <w:rsid w:val="00724193"/>
    <w:rsid w:val="007243E0"/>
    <w:rsid w:val="00725144"/>
    <w:rsid w:val="007251BB"/>
    <w:rsid w:val="00725380"/>
    <w:rsid w:val="0072649A"/>
    <w:rsid w:val="00727F4B"/>
    <w:rsid w:val="0073082F"/>
    <w:rsid w:val="007308FD"/>
    <w:rsid w:val="0073156F"/>
    <w:rsid w:val="007319B6"/>
    <w:rsid w:val="007326DB"/>
    <w:rsid w:val="00732F6E"/>
    <w:rsid w:val="0073348F"/>
    <w:rsid w:val="007347EC"/>
    <w:rsid w:val="00734C9C"/>
    <w:rsid w:val="00734D53"/>
    <w:rsid w:val="007355C3"/>
    <w:rsid w:val="00735C3A"/>
    <w:rsid w:val="007363AA"/>
    <w:rsid w:val="007364CC"/>
    <w:rsid w:val="0073673A"/>
    <w:rsid w:val="00736DF1"/>
    <w:rsid w:val="00737D32"/>
    <w:rsid w:val="0074118F"/>
    <w:rsid w:val="00741EFF"/>
    <w:rsid w:val="00742065"/>
    <w:rsid w:val="00742EFD"/>
    <w:rsid w:val="00743387"/>
    <w:rsid w:val="0074408C"/>
    <w:rsid w:val="007446A1"/>
    <w:rsid w:val="00744B1C"/>
    <w:rsid w:val="0074543E"/>
    <w:rsid w:val="00745BA6"/>
    <w:rsid w:val="00746162"/>
    <w:rsid w:val="007466B4"/>
    <w:rsid w:val="00746C73"/>
    <w:rsid w:val="00747E2B"/>
    <w:rsid w:val="00750533"/>
    <w:rsid w:val="0075058D"/>
    <w:rsid w:val="00750A12"/>
    <w:rsid w:val="00751240"/>
    <w:rsid w:val="00751AB2"/>
    <w:rsid w:val="007524A8"/>
    <w:rsid w:val="00753603"/>
    <w:rsid w:val="00753C1D"/>
    <w:rsid w:val="00754039"/>
    <w:rsid w:val="00754C2B"/>
    <w:rsid w:val="00754F80"/>
    <w:rsid w:val="007557EC"/>
    <w:rsid w:val="00756088"/>
    <w:rsid w:val="007563DA"/>
    <w:rsid w:val="007563E2"/>
    <w:rsid w:val="00756A84"/>
    <w:rsid w:val="007571A7"/>
    <w:rsid w:val="00757341"/>
    <w:rsid w:val="007576AD"/>
    <w:rsid w:val="007605AC"/>
    <w:rsid w:val="00760B03"/>
    <w:rsid w:val="00761010"/>
    <w:rsid w:val="00761A47"/>
    <w:rsid w:val="00761E76"/>
    <w:rsid w:val="0076275A"/>
    <w:rsid w:val="007628DF"/>
    <w:rsid w:val="00762A67"/>
    <w:rsid w:val="007638F5"/>
    <w:rsid w:val="007644B0"/>
    <w:rsid w:val="00764D16"/>
    <w:rsid w:val="0076578D"/>
    <w:rsid w:val="00766928"/>
    <w:rsid w:val="00766EA5"/>
    <w:rsid w:val="00767004"/>
    <w:rsid w:val="007670AC"/>
    <w:rsid w:val="007675DF"/>
    <w:rsid w:val="00767986"/>
    <w:rsid w:val="007706AA"/>
    <w:rsid w:val="007714F4"/>
    <w:rsid w:val="0077159A"/>
    <w:rsid w:val="00771629"/>
    <w:rsid w:val="00771B56"/>
    <w:rsid w:val="00771C02"/>
    <w:rsid w:val="0077297A"/>
    <w:rsid w:val="00772D0F"/>
    <w:rsid w:val="00773672"/>
    <w:rsid w:val="00773799"/>
    <w:rsid w:val="00773851"/>
    <w:rsid w:val="00773DF7"/>
    <w:rsid w:val="0077453B"/>
    <w:rsid w:val="00774FF7"/>
    <w:rsid w:val="00775129"/>
    <w:rsid w:val="00775161"/>
    <w:rsid w:val="007751CF"/>
    <w:rsid w:val="0077531E"/>
    <w:rsid w:val="00776756"/>
    <w:rsid w:val="00776B6D"/>
    <w:rsid w:val="007770A4"/>
    <w:rsid w:val="007771F0"/>
    <w:rsid w:val="00777608"/>
    <w:rsid w:val="00780323"/>
    <w:rsid w:val="0078164B"/>
    <w:rsid w:val="0078179A"/>
    <w:rsid w:val="00781BE5"/>
    <w:rsid w:val="00782833"/>
    <w:rsid w:val="00782B24"/>
    <w:rsid w:val="00783230"/>
    <w:rsid w:val="0078359A"/>
    <w:rsid w:val="00783D74"/>
    <w:rsid w:val="00784288"/>
    <w:rsid w:val="007842FB"/>
    <w:rsid w:val="00784A00"/>
    <w:rsid w:val="007859C4"/>
    <w:rsid w:val="00786D7C"/>
    <w:rsid w:val="00786E35"/>
    <w:rsid w:val="007871C6"/>
    <w:rsid w:val="00787711"/>
    <w:rsid w:val="0079019F"/>
    <w:rsid w:val="007901B3"/>
    <w:rsid w:val="00790919"/>
    <w:rsid w:val="00791320"/>
    <w:rsid w:val="007916A6"/>
    <w:rsid w:val="00791752"/>
    <w:rsid w:val="00793785"/>
    <w:rsid w:val="00793928"/>
    <w:rsid w:val="00793A73"/>
    <w:rsid w:val="00793E0F"/>
    <w:rsid w:val="007942FE"/>
    <w:rsid w:val="00794477"/>
    <w:rsid w:val="0079471D"/>
    <w:rsid w:val="00794A76"/>
    <w:rsid w:val="00794C59"/>
    <w:rsid w:val="0079507A"/>
    <w:rsid w:val="007956B9"/>
    <w:rsid w:val="007956C9"/>
    <w:rsid w:val="00797014"/>
    <w:rsid w:val="0079759E"/>
    <w:rsid w:val="007A0073"/>
    <w:rsid w:val="007A014A"/>
    <w:rsid w:val="007A01B0"/>
    <w:rsid w:val="007A02D4"/>
    <w:rsid w:val="007A0C86"/>
    <w:rsid w:val="007A1ACB"/>
    <w:rsid w:val="007A2CD5"/>
    <w:rsid w:val="007A2DF9"/>
    <w:rsid w:val="007A3625"/>
    <w:rsid w:val="007A38AE"/>
    <w:rsid w:val="007A4410"/>
    <w:rsid w:val="007A47E6"/>
    <w:rsid w:val="007A4B56"/>
    <w:rsid w:val="007A4B5C"/>
    <w:rsid w:val="007A6A59"/>
    <w:rsid w:val="007A7922"/>
    <w:rsid w:val="007A7A16"/>
    <w:rsid w:val="007A7C03"/>
    <w:rsid w:val="007A7FD6"/>
    <w:rsid w:val="007B0241"/>
    <w:rsid w:val="007B02B8"/>
    <w:rsid w:val="007B056C"/>
    <w:rsid w:val="007B0B28"/>
    <w:rsid w:val="007B1712"/>
    <w:rsid w:val="007B1A5B"/>
    <w:rsid w:val="007B281F"/>
    <w:rsid w:val="007B3066"/>
    <w:rsid w:val="007B33F3"/>
    <w:rsid w:val="007B35B3"/>
    <w:rsid w:val="007B4B47"/>
    <w:rsid w:val="007B4D7B"/>
    <w:rsid w:val="007B56D4"/>
    <w:rsid w:val="007B5936"/>
    <w:rsid w:val="007B6123"/>
    <w:rsid w:val="007B61C7"/>
    <w:rsid w:val="007B6BC1"/>
    <w:rsid w:val="007B6DEC"/>
    <w:rsid w:val="007B71B6"/>
    <w:rsid w:val="007C01DA"/>
    <w:rsid w:val="007C04A4"/>
    <w:rsid w:val="007C1027"/>
    <w:rsid w:val="007C171B"/>
    <w:rsid w:val="007C1C3B"/>
    <w:rsid w:val="007C1EC1"/>
    <w:rsid w:val="007C4759"/>
    <w:rsid w:val="007C49F9"/>
    <w:rsid w:val="007C4E42"/>
    <w:rsid w:val="007C51EC"/>
    <w:rsid w:val="007C597C"/>
    <w:rsid w:val="007C6023"/>
    <w:rsid w:val="007C6597"/>
    <w:rsid w:val="007C65C3"/>
    <w:rsid w:val="007C7364"/>
    <w:rsid w:val="007C7BE7"/>
    <w:rsid w:val="007D01B8"/>
    <w:rsid w:val="007D1494"/>
    <w:rsid w:val="007D190D"/>
    <w:rsid w:val="007D1E40"/>
    <w:rsid w:val="007D25B7"/>
    <w:rsid w:val="007D2F75"/>
    <w:rsid w:val="007D3547"/>
    <w:rsid w:val="007D3A4D"/>
    <w:rsid w:val="007D3D4C"/>
    <w:rsid w:val="007D542C"/>
    <w:rsid w:val="007D5D2A"/>
    <w:rsid w:val="007D6995"/>
    <w:rsid w:val="007D6EA2"/>
    <w:rsid w:val="007D7644"/>
    <w:rsid w:val="007D7E3C"/>
    <w:rsid w:val="007D7F89"/>
    <w:rsid w:val="007E0D35"/>
    <w:rsid w:val="007E0E17"/>
    <w:rsid w:val="007E1745"/>
    <w:rsid w:val="007E1B47"/>
    <w:rsid w:val="007E257D"/>
    <w:rsid w:val="007E2683"/>
    <w:rsid w:val="007E2FC8"/>
    <w:rsid w:val="007E31C1"/>
    <w:rsid w:val="007E45FD"/>
    <w:rsid w:val="007E48BD"/>
    <w:rsid w:val="007E60B4"/>
    <w:rsid w:val="007E666A"/>
    <w:rsid w:val="007E6AB0"/>
    <w:rsid w:val="007F0016"/>
    <w:rsid w:val="007F0B19"/>
    <w:rsid w:val="007F103E"/>
    <w:rsid w:val="007F182C"/>
    <w:rsid w:val="007F2394"/>
    <w:rsid w:val="007F255C"/>
    <w:rsid w:val="007F3403"/>
    <w:rsid w:val="007F3B79"/>
    <w:rsid w:val="007F3BB7"/>
    <w:rsid w:val="007F3C66"/>
    <w:rsid w:val="007F3D8D"/>
    <w:rsid w:val="007F4094"/>
    <w:rsid w:val="007F431F"/>
    <w:rsid w:val="007F4507"/>
    <w:rsid w:val="007F4C62"/>
    <w:rsid w:val="007F4CE8"/>
    <w:rsid w:val="007F4F67"/>
    <w:rsid w:val="007F5F46"/>
    <w:rsid w:val="007F6C28"/>
    <w:rsid w:val="007F745C"/>
    <w:rsid w:val="007F7972"/>
    <w:rsid w:val="00800310"/>
    <w:rsid w:val="0080058E"/>
    <w:rsid w:val="00800C19"/>
    <w:rsid w:val="00800C35"/>
    <w:rsid w:val="008029EC"/>
    <w:rsid w:val="00802AED"/>
    <w:rsid w:val="008034F9"/>
    <w:rsid w:val="0080475A"/>
    <w:rsid w:val="00804ACA"/>
    <w:rsid w:val="00804BF6"/>
    <w:rsid w:val="00804F72"/>
    <w:rsid w:val="00805248"/>
    <w:rsid w:val="00806B56"/>
    <w:rsid w:val="008075E6"/>
    <w:rsid w:val="00807634"/>
    <w:rsid w:val="0080765E"/>
    <w:rsid w:val="0080768C"/>
    <w:rsid w:val="00810378"/>
    <w:rsid w:val="008103BA"/>
    <w:rsid w:val="008104B1"/>
    <w:rsid w:val="00810AD0"/>
    <w:rsid w:val="00810CF4"/>
    <w:rsid w:val="00811416"/>
    <w:rsid w:val="0081167C"/>
    <w:rsid w:val="00811B10"/>
    <w:rsid w:val="00812BC8"/>
    <w:rsid w:val="00812CD2"/>
    <w:rsid w:val="008139E3"/>
    <w:rsid w:val="00813B46"/>
    <w:rsid w:val="00813C55"/>
    <w:rsid w:val="00813FD3"/>
    <w:rsid w:val="00814044"/>
    <w:rsid w:val="008144F2"/>
    <w:rsid w:val="008146EE"/>
    <w:rsid w:val="008147E7"/>
    <w:rsid w:val="008147F1"/>
    <w:rsid w:val="00814942"/>
    <w:rsid w:val="00814A70"/>
    <w:rsid w:val="00814B89"/>
    <w:rsid w:val="00815057"/>
    <w:rsid w:val="008158CF"/>
    <w:rsid w:val="0081621F"/>
    <w:rsid w:val="008164ED"/>
    <w:rsid w:val="00816548"/>
    <w:rsid w:val="0081659A"/>
    <w:rsid w:val="00816F0C"/>
    <w:rsid w:val="008173BE"/>
    <w:rsid w:val="00817FC3"/>
    <w:rsid w:val="00820260"/>
    <w:rsid w:val="00821C3D"/>
    <w:rsid w:val="008224CD"/>
    <w:rsid w:val="008231BA"/>
    <w:rsid w:val="0082329C"/>
    <w:rsid w:val="008232C6"/>
    <w:rsid w:val="00823524"/>
    <w:rsid w:val="00825219"/>
    <w:rsid w:val="00825C5B"/>
    <w:rsid w:val="00825E28"/>
    <w:rsid w:val="008261E7"/>
    <w:rsid w:val="00826211"/>
    <w:rsid w:val="00826444"/>
    <w:rsid w:val="00826BCA"/>
    <w:rsid w:val="0083085C"/>
    <w:rsid w:val="00831057"/>
    <w:rsid w:val="0083163C"/>
    <w:rsid w:val="00831756"/>
    <w:rsid w:val="008317CA"/>
    <w:rsid w:val="00831F99"/>
    <w:rsid w:val="0083486B"/>
    <w:rsid w:val="00834F8D"/>
    <w:rsid w:val="008350A7"/>
    <w:rsid w:val="00835221"/>
    <w:rsid w:val="00835262"/>
    <w:rsid w:val="008356DD"/>
    <w:rsid w:val="008364D6"/>
    <w:rsid w:val="0083677D"/>
    <w:rsid w:val="00837BB0"/>
    <w:rsid w:val="00840056"/>
    <w:rsid w:val="0084067B"/>
    <w:rsid w:val="00840D0E"/>
    <w:rsid w:val="0084268A"/>
    <w:rsid w:val="00842718"/>
    <w:rsid w:val="00842D6E"/>
    <w:rsid w:val="0084314B"/>
    <w:rsid w:val="008450A6"/>
    <w:rsid w:val="00845D7A"/>
    <w:rsid w:val="00846FCD"/>
    <w:rsid w:val="00847C79"/>
    <w:rsid w:val="00850390"/>
    <w:rsid w:val="00851A02"/>
    <w:rsid w:val="008528A2"/>
    <w:rsid w:val="00853675"/>
    <w:rsid w:val="00853D05"/>
    <w:rsid w:val="00855698"/>
    <w:rsid w:val="00855C94"/>
    <w:rsid w:val="008566DD"/>
    <w:rsid w:val="00856880"/>
    <w:rsid w:val="008572DD"/>
    <w:rsid w:val="008575A5"/>
    <w:rsid w:val="00857976"/>
    <w:rsid w:val="00857DC4"/>
    <w:rsid w:val="00857F25"/>
    <w:rsid w:val="00860AE4"/>
    <w:rsid w:val="00860FF7"/>
    <w:rsid w:val="0086281A"/>
    <w:rsid w:val="00863123"/>
    <w:rsid w:val="00863382"/>
    <w:rsid w:val="008634AE"/>
    <w:rsid w:val="00863ECE"/>
    <w:rsid w:val="00864BD9"/>
    <w:rsid w:val="00864C06"/>
    <w:rsid w:val="00865DEE"/>
    <w:rsid w:val="00865EB8"/>
    <w:rsid w:val="008669AA"/>
    <w:rsid w:val="0086714A"/>
    <w:rsid w:val="008673BC"/>
    <w:rsid w:val="008677A1"/>
    <w:rsid w:val="008677AE"/>
    <w:rsid w:val="00867F2B"/>
    <w:rsid w:val="00870020"/>
    <w:rsid w:val="00872789"/>
    <w:rsid w:val="00873193"/>
    <w:rsid w:val="00873517"/>
    <w:rsid w:val="008739C5"/>
    <w:rsid w:val="00873DB6"/>
    <w:rsid w:val="00873E50"/>
    <w:rsid w:val="00874197"/>
    <w:rsid w:val="0087458F"/>
    <w:rsid w:val="0087507D"/>
    <w:rsid w:val="00875189"/>
    <w:rsid w:val="0087599D"/>
    <w:rsid w:val="00875E47"/>
    <w:rsid w:val="00876399"/>
    <w:rsid w:val="00876556"/>
    <w:rsid w:val="00876A55"/>
    <w:rsid w:val="00876FD5"/>
    <w:rsid w:val="00877343"/>
    <w:rsid w:val="008800D3"/>
    <w:rsid w:val="00880200"/>
    <w:rsid w:val="0088029B"/>
    <w:rsid w:val="0088096E"/>
    <w:rsid w:val="008813FE"/>
    <w:rsid w:val="008818DE"/>
    <w:rsid w:val="00881A8D"/>
    <w:rsid w:val="00881BB9"/>
    <w:rsid w:val="00881C03"/>
    <w:rsid w:val="00882C72"/>
    <w:rsid w:val="008845D9"/>
    <w:rsid w:val="00884780"/>
    <w:rsid w:val="00885584"/>
    <w:rsid w:val="00885F53"/>
    <w:rsid w:val="00886699"/>
    <w:rsid w:val="00886986"/>
    <w:rsid w:val="0088737D"/>
    <w:rsid w:val="008877A1"/>
    <w:rsid w:val="00887E53"/>
    <w:rsid w:val="0089046C"/>
    <w:rsid w:val="008910DB"/>
    <w:rsid w:val="008912DE"/>
    <w:rsid w:val="008914E9"/>
    <w:rsid w:val="00892253"/>
    <w:rsid w:val="0089226C"/>
    <w:rsid w:val="00892915"/>
    <w:rsid w:val="00892B91"/>
    <w:rsid w:val="00892EDF"/>
    <w:rsid w:val="008935BB"/>
    <w:rsid w:val="008938C0"/>
    <w:rsid w:val="00893ACF"/>
    <w:rsid w:val="00893B13"/>
    <w:rsid w:val="008947E3"/>
    <w:rsid w:val="00894942"/>
    <w:rsid w:val="00894FBC"/>
    <w:rsid w:val="00895513"/>
    <w:rsid w:val="00895DE8"/>
    <w:rsid w:val="008968C2"/>
    <w:rsid w:val="008972B5"/>
    <w:rsid w:val="00897348"/>
    <w:rsid w:val="00897BAD"/>
    <w:rsid w:val="008A0B6B"/>
    <w:rsid w:val="008A0D34"/>
    <w:rsid w:val="008A1C3C"/>
    <w:rsid w:val="008A1C61"/>
    <w:rsid w:val="008A1CC3"/>
    <w:rsid w:val="008A1D65"/>
    <w:rsid w:val="008A262F"/>
    <w:rsid w:val="008A3771"/>
    <w:rsid w:val="008A4D85"/>
    <w:rsid w:val="008A545F"/>
    <w:rsid w:val="008A5653"/>
    <w:rsid w:val="008A5AC7"/>
    <w:rsid w:val="008A5FFD"/>
    <w:rsid w:val="008A67E2"/>
    <w:rsid w:val="008A6A11"/>
    <w:rsid w:val="008A6BAA"/>
    <w:rsid w:val="008A711D"/>
    <w:rsid w:val="008A7950"/>
    <w:rsid w:val="008B1274"/>
    <w:rsid w:val="008B1479"/>
    <w:rsid w:val="008B181C"/>
    <w:rsid w:val="008B191E"/>
    <w:rsid w:val="008B38CB"/>
    <w:rsid w:val="008B4189"/>
    <w:rsid w:val="008B4C0F"/>
    <w:rsid w:val="008B4D40"/>
    <w:rsid w:val="008B4E03"/>
    <w:rsid w:val="008B590B"/>
    <w:rsid w:val="008B6360"/>
    <w:rsid w:val="008B6A65"/>
    <w:rsid w:val="008B7646"/>
    <w:rsid w:val="008C18C7"/>
    <w:rsid w:val="008C1E51"/>
    <w:rsid w:val="008C1F00"/>
    <w:rsid w:val="008C22B2"/>
    <w:rsid w:val="008C2561"/>
    <w:rsid w:val="008C258A"/>
    <w:rsid w:val="008C282C"/>
    <w:rsid w:val="008C2BA7"/>
    <w:rsid w:val="008C2D33"/>
    <w:rsid w:val="008C37E8"/>
    <w:rsid w:val="008C3CE5"/>
    <w:rsid w:val="008C3F72"/>
    <w:rsid w:val="008C3FB4"/>
    <w:rsid w:val="008C4046"/>
    <w:rsid w:val="008C441A"/>
    <w:rsid w:val="008C4A93"/>
    <w:rsid w:val="008C52FC"/>
    <w:rsid w:val="008C57C1"/>
    <w:rsid w:val="008C6224"/>
    <w:rsid w:val="008C6858"/>
    <w:rsid w:val="008C6CD2"/>
    <w:rsid w:val="008C72C1"/>
    <w:rsid w:val="008C73F2"/>
    <w:rsid w:val="008C78B9"/>
    <w:rsid w:val="008C7A13"/>
    <w:rsid w:val="008D00AF"/>
    <w:rsid w:val="008D09B0"/>
    <w:rsid w:val="008D1308"/>
    <w:rsid w:val="008D1910"/>
    <w:rsid w:val="008D21C4"/>
    <w:rsid w:val="008D21DA"/>
    <w:rsid w:val="008D2783"/>
    <w:rsid w:val="008D2889"/>
    <w:rsid w:val="008D2B73"/>
    <w:rsid w:val="008D2FDA"/>
    <w:rsid w:val="008D3155"/>
    <w:rsid w:val="008D35E9"/>
    <w:rsid w:val="008D4E17"/>
    <w:rsid w:val="008D4E69"/>
    <w:rsid w:val="008D4E6F"/>
    <w:rsid w:val="008D4FBA"/>
    <w:rsid w:val="008D4FD7"/>
    <w:rsid w:val="008D628B"/>
    <w:rsid w:val="008D62FD"/>
    <w:rsid w:val="008D670B"/>
    <w:rsid w:val="008D6DEA"/>
    <w:rsid w:val="008D6FE5"/>
    <w:rsid w:val="008D7D85"/>
    <w:rsid w:val="008D7E3D"/>
    <w:rsid w:val="008E0958"/>
    <w:rsid w:val="008E1036"/>
    <w:rsid w:val="008E12D6"/>
    <w:rsid w:val="008E1908"/>
    <w:rsid w:val="008E192E"/>
    <w:rsid w:val="008E1933"/>
    <w:rsid w:val="008E27EC"/>
    <w:rsid w:val="008E2941"/>
    <w:rsid w:val="008E2EF7"/>
    <w:rsid w:val="008E2F84"/>
    <w:rsid w:val="008E38D9"/>
    <w:rsid w:val="008E3DF6"/>
    <w:rsid w:val="008E42BE"/>
    <w:rsid w:val="008E508C"/>
    <w:rsid w:val="008E6886"/>
    <w:rsid w:val="008E6B55"/>
    <w:rsid w:val="008E70B2"/>
    <w:rsid w:val="008E7305"/>
    <w:rsid w:val="008E75F4"/>
    <w:rsid w:val="008E7963"/>
    <w:rsid w:val="008E7BC2"/>
    <w:rsid w:val="008E7DEA"/>
    <w:rsid w:val="008F02B0"/>
    <w:rsid w:val="008F07D2"/>
    <w:rsid w:val="008F12A9"/>
    <w:rsid w:val="008F12AE"/>
    <w:rsid w:val="008F14C7"/>
    <w:rsid w:val="008F14D4"/>
    <w:rsid w:val="008F178F"/>
    <w:rsid w:val="008F17E3"/>
    <w:rsid w:val="008F1D1B"/>
    <w:rsid w:val="008F22D3"/>
    <w:rsid w:val="008F233D"/>
    <w:rsid w:val="008F286C"/>
    <w:rsid w:val="008F3319"/>
    <w:rsid w:val="008F33C5"/>
    <w:rsid w:val="008F35C2"/>
    <w:rsid w:val="008F376D"/>
    <w:rsid w:val="008F3BC9"/>
    <w:rsid w:val="008F4851"/>
    <w:rsid w:val="008F4853"/>
    <w:rsid w:val="008F4ADA"/>
    <w:rsid w:val="008F5129"/>
    <w:rsid w:val="008F581E"/>
    <w:rsid w:val="008F5B56"/>
    <w:rsid w:val="008F5E29"/>
    <w:rsid w:val="008F6339"/>
    <w:rsid w:val="008F6506"/>
    <w:rsid w:val="008F6D4D"/>
    <w:rsid w:val="008F74B9"/>
    <w:rsid w:val="00900AA1"/>
    <w:rsid w:val="009031AB"/>
    <w:rsid w:val="0090338E"/>
    <w:rsid w:val="00903479"/>
    <w:rsid w:val="00903A97"/>
    <w:rsid w:val="00903DF9"/>
    <w:rsid w:val="00904117"/>
    <w:rsid w:val="00904672"/>
    <w:rsid w:val="009052C2"/>
    <w:rsid w:val="0090538A"/>
    <w:rsid w:val="00906F9F"/>
    <w:rsid w:val="009077B5"/>
    <w:rsid w:val="0090792C"/>
    <w:rsid w:val="00907BFF"/>
    <w:rsid w:val="00911860"/>
    <w:rsid w:val="00912429"/>
    <w:rsid w:val="00912766"/>
    <w:rsid w:val="00913245"/>
    <w:rsid w:val="0091358C"/>
    <w:rsid w:val="009140BD"/>
    <w:rsid w:val="00914314"/>
    <w:rsid w:val="0091494F"/>
    <w:rsid w:val="00914DD6"/>
    <w:rsid w:val="00914F45"/>
    <w:rsid w:val="00915018"/>
    <w:rsid w:val="0091513A"/>
    <w:rsid w:val="00915306"/>
    <w:rsid w:val="0091591E"/>
    <w:rsid w:val="00915943"/>
    <w:rsid w:val="00915A25"/>
    <w:rsid w:val="00915DEE"/>
    <w:rsid w:val="009160BA"/>
    <w:rsid w:val="00916677"/>
    <w:rsid w:val="009175D8"/>
    <w:rsid w:val="0091788E"/>
    <w:rsid w:val="00917896"/>
    <w:rsid w:val="00920C4F"/>
    <w:rsid w:val="00920C7D"/>
    <w:rsid w:val="00920E5F"/>
    <w:rsid w:val="00921311"/>
    <w:rsid w:val="00922C70"/>
    <w:rsid w:val="009230AA"/>
    <w:rsid w:val="009231B6"/>
    <w:rsid w:val="00924016"/>
    <w:rsid w:val="0092484F"/>
    <w:rsid w:val="009251BD"/>
    <w:rsid w:val="009252FC"/>
    <w:rsid w:val="00925339"/>
    <w:rsid w:val="009263DD"/>
    <w:rsid w:val="009275A4"/>
    <w:rsid w:val="00927766"/>
    <w:rsid w:val="0092786E"/>
    <w:rsid w:val="00927F02"/>
    <w:rsid w:val="009305DA"/>
    <w:rsid w:val="00930DA5"/>
    <w:rsid w:val="00931149"/>
    <w:rsid w:val="00931297"/>
    <w:rsid w:val="009316CE"/>
    <w:rsid w:val="00931B9B"/>
    <w:rsid w:val="00933211"/>
    <w:rsid w:val="00933481"/>
    <w:rsid w:val="00933E56"/>
    <w:rsid w:val="00934C25"/>
    <w:rsid w:val="00934F6F"/>
    <w:rsid w:val="00937DBE"/>
    <w:rsid w:val="0094031B"/>
    <w:rsid w:val="0094097F"/>
    <w:rsid w:val="0094117B"/>
    <w:rsid w:val="00941727"/>
    <w:rsid w:val="00941829"/>
    <w:rsid w:val="00941A7F"/>
    <w:rsid w:val="00941D4C"/>
    <w:rsid w:val="009420FB"/>
    <w:rsid w:val="00942644"/>
    <w:rsid w:val="00942847"/>
    <w:rsid w:val="00942986"/>
    <w:rsid w:val="00942CC5"/>
    <w:rsid w:val="00942F9F"/>
    <w:rsid w:val="00942FDF"/>
    <w:rsid w:val="009438FC"/>
    <w:rsid w:val="0094563A"/>
    <w:rsid w:val="00945DB0"/>
    <w:rsid w:val="00946201"/>
    <w:rsid w:val="0095029E"/>
    <w:rsid w:val="00950B10"/>
    <w:rsid w:val="00950C5A"/>
    <w:rsid w:val="00950E36"/>
    <w:rsid w:val="00951FE0"/>
    <w:rsid w:val="00952CDA"/>
    <w:rsid w:val="00953433"/>
    <w:rsid w:val="0095347C"/>
    <w:rsid w:val="009540EF"/>
    <w:rsid w:val="00954632"/>
    <w:rsid w:val="009546DD"/>
    <w:rsid w:val="009548D3"/>
    <w:rsid w:val="0095508F"/>
    <w:rsid w:val="009552D2"/>
    <w:rsid w:val="0095537E"/>
    <w:rsid w:val="009557B4"/>
    <w:rsid w:val="00955821"/>
    <w:rsid w:val="00955B70"/>
    <w:rsid w:val="00956590"/>
    <w:rsid w:val="0095694F"/>
    <w:rsid w:val="00957084"/>
    <w:rsid w:val="009571A4"/>
    <w:rsid w:val="0095743B"/>
    <w:rsid w:val="00957462"/>
    <w:rsid w:val="0096040F"/>
    <w:rsid w:val="00960980"/>
    <w:rsid w:val="00960E1F"/>
    <w:rsid w:val="009612CB"/>
    <w:rsid w:val="00961E63"/>
    <w:rsid w:val="009639B1"/>
    <w:rsid w:val="00963C7E"/>
    <w:rsid w:val="00964955"/>
    <w:rsid w:val="00964BB3"/>
    <w:rsid w:val="00965184"/>
    <w:rsid w:val="00965BD2"/>
    <w:rsid w:val="00966281"/>
    <w:rsid w:val="0096666C"/>
    <w:rsid w:val="00966B8B"/>
    <w:rsid w:val="00967A94"/>
    <w:rsid w:val="00967AB4"/>
    <w:rsid w:val="00967E23"/>
    <w:rsid w:val="00967ECC"/>
    <w:rsid w:val="00970D6E"/>
    <w:rsid w:val="00971141"/>
    <w:rsid w:val="00971BA8"/>
    <w:rsid w:val="00971DCF"/>
    <w:rsid w:val="00971F42"/>
    <w:rsid w:val="0097297B"/>
    <w:rsid w:val="00972C56"/>
    <w:rsid w:val="00973728"/>
    <w:rsid w:val="00973A26"/>
    <w:rsid w:val="00973F33"/>
    <w:rsid w:val="00974590"/>
    <w:rsid w:val="0097521C"/>
    <w:rsid w:val="009752D7"/>
    <w:rsid w:val="00975D28"/>
    <w:rsid w:val="009762F4"/>
    <w:rsid w:val="00976B36"/>
    <w:rsid w:val="00976F0C"/>
    <w:rsid w:val="009779AF"/>
    <w:rsid w:val="00977D02"/>
    <w:rsid w:val="009808F0"/>
    <w:rsid w:val="00980B62"/>
    <w:rsid w:val="00980BEF"/>
    <w:rsid w:val="009811D8"/>
    <w:rsid w:val="00982076"/>
    <w:rsid w:val="009823CA"/>
    <w:rsid w:val="00982613"/>
    <w:rsid w:val="00982618"/>
    <w:rsid w:val="009829A5"/>
    <w:rsid w:val="009846BF"/>
    <w:rsid w:val="00984850"/>
    <w:rsid w:val="009848D8"/>
    <w:rsid w:val="00984D1F"/>
    <w:rsid w:val="00985D1F"/>
    <w:rsid w:val="00985D64"/>
    <w:rsid w:val="00985FEC"/>
    <w:rsid w:val="00986088"/>
    <w:rsid w:val="00986170"/>
    <w:rsid w:val="009861EE"/>
    <w:rsid w:val="009866B5"/>
    <w:rsid w:val="009878EB"/>
    <w:rsid w:val="00990A72"/>
    <w:rsid w:val="00991909"/>
    <w:rsid w:val="00991B4D"/>
    <w:rsid w:val="0099248F"/>
    <w:rsid w:val="009925C8"/>
    <w:rsid w:val="009926BB"/>
    <w:rsid w:val="00992B25"/>
    <w:rsid w:val="0099368E"/>
    <w:rsid w:val="0099674F"/>
    <w:rsid w:val="00996873"/>
    <w:rsid w:val="009974C5"/>
    <w:rsid w:val="00997EB1"/>
    <w:rsid w:val="009A0A2F"/>
    <w:rsid w:val="009A0B12"/>
    <w:rsid w:val="009A0B36"/>
    <w:rsid w:val="009A0CF0"/>
    <w:rsid w:val="009A1285"/>
    <w:rsid w:val="009A1570"/>
    <w:rsid w:val="009A18E6"/>
    <w:rsid w:val="009A30BA"/>
    <w:rsid w:val="009A35FB"/>
    <w:rsid w:val="009A40CD"/>
    <w:rsid w:val="009A4146"/>
    <w:rsid w:val="009A428F"/>
    <w:rsid w:val="009A4D77"/>
    <w:rsid w:val="009A5112"/>
    <w:rsid w:val="009A522D"/>
    <w:rsid w:val="009A71BB"/>
    <w:rsid w:val="009B1024"/>
    <w:rsid w:val="009B186D"/>
    <w:rsid w:val="009B219B"/>
    <w:rsid w:val="009B2486"/>
    <w:rsid w:val="009B2688"/>
    <w:rsid w:val="009B308C"/>
    <w:rsid w:val="009B3D4F"/>
    <w:rsid w:val="009B4103"/>
    <w:rsid w:val="009B44F1"/>
    <w:rsid w:val="009B48FB"/>
    <w:rsid w:val="009B49DF"/>
    <w:rsid w:val="009B59E4"/>
    <w:rsid w:val="009B5D86"/>
    <w:rsid w:val="009B5F34"/>
    <w:rsid w:val="009B5FDF"/>
    <w:rsid w:val="009B6902"/>
    <w:rsid w:val="009B6DEC"/>
    <w:rsid w:val="009B7083"/>
    <w:rsid w:val="009C0111"/>
    <w:rsid w:val="009C08F4"/>
    <w:rsid w:val="009C0A02"/>
    <w:rsid w:val="009C0B99"/>
    <w:rsid w:val="009C0B9A"/>
    <w:rsid w:val="009C15F5"/>
    <w:rsid w:val="009C2B21"/>
    <w:rsid w:val="009C3971"/>
    <w:rsid w:val="009C3D63"/>
    <w:rsid w:val="009C4110"/>
    <w:rsid w:val="009C4B8C"/>
    <w:rsid w:val="009C5CF1"/>
    <w:rsid w:val="009C6D61"/>
    <w:rsid w:val="009C6ECB"/>
    <w:rsid w:val="009C755C"/>
    <w:rsid w:val="009C7804"/>
    <w:rsid w:val="009C796E"/>
    <w:rsid w:val="009C7B0E"/>
    <w:rsid w:val="009C7CE7"/>
    <w:rsid w:val="009C7D65"/>
    <w:rsid w:val="009D1D4D"/>
    <w:rsid w:val="009D221D"/>
    <w:rsid w:val="009D2B6A"/>
    <w:rsid w:val="009D4419"/>
    <w:rsid w:val="009D442C"/>
    <w:rsid w:val="009D482F"/>
    <w:rsid w:val="009D49CB"/>
    <w:rsid w:val="009D5B6E"/>
    <w:rsid w:val="009D5F2A"/>
    <w:rsid w:val="009D6544"/>
    <w:rsid w:val="009D68F3"/>
    <w:rsid w:val="009D75C6"/>
    <w:rsid w:val="009D7CB3"/>
    <w:rsid w:val="009D7EED"/>
    <w:rsid w:val="009D7F11"/>
    <w:rsid w:val="009E018D"/>
    <w:rsid w:val="009E061C"/>
    <w:rsid w:val="009E06FB"/>
    <w:rsid w:val="009E0716"/>
    <w:rsid w:val="009E1264"/>
    <w:rsid w:val="009E1FDF"/>
    <w:rsid w:val="009E278D"/>
    <w:rsid w:val="009E2C0C"/>
    <w:rsid w:val="009E4265"/>
    <w:rsid w:val="009E4360"/>
    <w:rsid w:val="009E49E7"/>
    <w:rsid w:val="009E4A1A"/>
    <w:rsid w:val="009E4E6A"/>
    <w:rsid w:val="009E597A"/>
    <w:rsid w:val="009E5E1B"/>
    <w:rsid w:val="009E768D"/>
    <w:rsid w:val="009E7A18"/>
    <w:rsid w:val="009F0116"/>
    <w:rsid w:val="009F14B5"/>
    <w:rsid w:val="009F1627"/>
    <w:rsid w:val="009F2607"/>
    <w:rsid w:val="009F2C0F"/>
    <w:rsid w:val="009F2D49"/>
    <w:rsid w:val="009F2DCD"/>
    <w:rsid w:val="009F327F"/>
    <w:rsid w:val="009F3788"/>
    <w:rsid w:val="009F4661"/>
    <w:rsid w:val="009F4871"/>
    <w:rsid w:val="009F4B8C"/>
    <w:rsid w:val="009F503C"/>
    <w:rsid w:val="009F6596"/>
    <w:rsid w:val="009F6B5B"/>
    <w:rsid w:val="009F7077"/>
    <w:rsid w:val="009F78BF"/>
    <w:rsid w:val="009F7EF1"/>
    <w:rsid w:val="00A00B7D"/>
    <w:rsid w:val="00A015A3"/>
    <w:rsid w:val="00A016F9"/>
    <w:rsid w:val="00A018B6"/>
    <w:rsid w:val="00A01F15"/>
    <w:rsid w:val="00A01F71"/>
    <w:rsid w:val="00A02AD8"/>
    <w:rsid w:val="00A02AEB"/>
    <w:rsid w:val="00A04CE2"/>
    <w:rsid w:val="00A053A7"/>
    <w:rsid w:val="00A05F73"/>
    <w:rsid w:val="00A05FE7"/>
    <w:rsid w:val="00A0607B"/>
    <w:rsid w:val="00A061F7"/>
    <w:rsid w:val="00A06873"/>
    <w:rsid w:val="00A06B6D"/>
    <w:rsid w:val="00A06DBB"/>
    <w:rsid w:val="00A072F1"/>
    <w:rsid w:val="00A074D4"/>
    <w:rsid w:val="00A076C0"/>
    <w:rsid w:val="00A07F4B"/>
    <w:rsid w:val="00A10C6F"/>
    <w:rsid w:val="00A1181A"/>
    <w:rsid w:val="00A118A2"/>
    <w:rsid w:val="00A11E65"/>
    <w:rsid w:val="00A120C6"/>
    <w:rsid w:val="00A12120"/>
    <w:rsid w:val="00A12335"/>
    <w:rsid w:val="00A12B54"/>
    <w:rsid w:val="00A12C63"/>
    <w:rsid w:val="00A12CA4"/>
    <w:rsid w:val="00A1346B"/>
    <w:rsid w:val="00A137D1"/>
    <w:rsid w:val="00A14478"/>
    <w:rsid w:val="00A14799"/>
    <w:rsid w:val="00A15D20"/>
    <w:rsid w:val="00A16263"/>
    <w:rsid w:val="00A1763C"/>
    <w:rsid w:val="00A17ED0"/>
    <w:rsid w:val="00A20C6D"/>
    <w:rsid w:val="00A21209"/>
    <w:rsid w:val="00A21324"/>
    <w:rsid w:val="00A21C9E"/>
    <w:rsid w:val="00A23547"/>
    <w:rsid w:val="00A23DF6"/>
    <w:rsid w:val="00A23DF8"/>
    <w:rsid w:val="00A25810"/>
    <w:rsid w:val="00A2692D"/>
    <w:rsid w:val="00A26E5D"/>
    <w:rsid w:val="00A27116"/>
    <w:rsid w:val="00A274D8"/>
    <w:rsid w:val="00A27B7C"/>
    <w:rsid w:val="00A30A7B"/>
    <w:rsid w:val="00A316BB"/>
    <w:rsid w:val="00A31999"/>
    <w:rsid w:val="00A321AC"/>
    <w:rsid w:val="00A321AF"/>
    <w:rsid w:val="00A32B97"/>
    <w:rsid w:val="00A32E94"/>
    <w:rsid w:val="00A32F83"/>
    <w:rsid w:val="00A334EA"/>
    <w:rsid w:val="00A33692"/>
    <w:rsid w:val="00A33B68"/>
    <w:rsid w:val="00A33DE7"/>
    <w:rsid w:val="00A341D4"/>
    <w:rsid w:val="00A3487A"/>
    <w:rsid w:val="00A350E7"/>
    <w:rsid w:val="00A353ED"/>
    <w:rsid w:val="00A35CE0"/>
    <w:rsid w:val="00A35FD6"/>
    <w:rsid w:val="00A36425"/>
    <w:rsid w:val="00A367E4"/>
    <w:rsid w:val="00A36A27"/>
    <w:rsid w:val="00A36DDC"/>
    <w:rsid w:val="00A36F77"/>
    <w:rsid w:val="00A37885"/>
    <w:rsid w:val="00A378F2"/>
    <w:rsid w:val="00A37FEB"/>
    <w:rsid w:val="00A40327"/>
    <w:rsid w:val="00A40871"/>
    <w:rsid w:val="00A40953"/>
    <w:rsid w:val="00A409C8"/>
    <w:rsid w:val="00A40B72"/>
    <w:rsid w:val="00A413BB"/>
    <w:rsid w:val="00A43F05"/>
    <w:rsid w:val="00A43F9C"/>
    <w:rsid w:val="00A44277"/>
    <w:rsid w:val="00A4456A"/>
    <w:rsid w:val="00A44A5A"/>
    <w:rsid w:val="00A45B3A"/>
    <w:rsid w:val="00A4601C"/>
    <w:rsid w:val="00A4603F"/>
    <w:rsid w:val="00A4604D"/>
    <w:rsid w:val="00A477BE"/>
    <w:rsid w:val="00A47DB2"/>
    <w:rsid w:val="00A510BC"/>
    <w:rsid w:val="00A52461"/>
    <w:rsid w:val="00A5276B"/>
    <w:rsid w:val="00A53AAD"/>
    <w:rsid w:val="00A54533"/>
    <w:rsid w:val="00A54E90"/>
    <w:rsid w:val="00A55FC5"/>
    <w:rsid w:val="00A5666F"/>
    <w:rsid w:val="00A56A10"/>
    <w:rsid w:val="00A60367"/>
    <w:rsid w:val="00A60BD3"/>
    <w:rsid w:val="00A61930"/>
    <w:rsid w:val="00A621FA"/>
    <w:rsid w:val="00A63065"/>
    <w:rsid w:val="00A645CC"/>
    <w:rsid w:val="00A64F47"/>
    <w:rsid w:val="00A6528D"/>
    <w:rsid w:val="00A65958"/>
    <w:rsid w:val="00A65C84"/>
    <w:rsid w:val="00A66B68"/>
    <w:rsid w:val="00A6703C"/>
    <w:rsid w:val="00A671ED"/>
    <w:rsid w:val="00A678FA"/>
    <w:rsid w:val="00A67A18"/>
    <w:rsid w:val="00A70151"/>
    <w:rsid w:val="00A70A9C"/>
    <w:rsid w:val="00A7115C"/>
    <w:rsid w:val="00A711C1"/>
    <w:rsid w:val="00A71680"/>
    <w:rsid w:val="00A71761"/>
    <w:rsid w:val="00A725E4"/>
    <w:rsid w:val="00A73506"/>
    <w:rsid w:val="00A73B05"/>
    <w:rsid w:val="00A743D4"/>
    <w:rsid w:val="00A74FC5"/>
    <w:rsid w:val="00A75B7B"/>
    <w:rsid w:val="00A75C46"/>
    <w:rsid w:val="00A76522"/>
    <w:rsid w:val="00A76E8C"/>
    <w:rsid w:val="00A777EA"/>
    <w:rsid w:val="00A77BA0"/>
    <w:rsid w:val="00A80205"/>
    <w:rsid w:val="00A80534"/>
    <w:rsid w:val="00A80F2E"/>
    <w:rsid w:val="00A80FB4"/>
    <w:rsid w:val="00A8188E"/>
    <w:rsid w:val="00A821FF"/>
    <w:rsid w:val="00A825A9"/>
    <w:rsid w:val="00A825F8"/>
    <w:rsid w:val="00A8284D"/>
    <w:rsid w:val="00A83319"/>
    <w:rsid w:val="00A846AD"/>
    <w:rsid w:val="00A84751"/>
    <w:rsid w:val="00A847E5"/>
    <w:rsid w:val="00A850A5"/>
    <w:rsid w:val="00A857EA"/>
    <w:rsid w:val="00A8586D"/>
    <w:rsid w:val="00A86451"/>
    <w:rsid w:val="00A86BC5"/>
    <w:rsid w:val="00A86F88"/>
    <w:rsid w:val="00A90470"/>
    <w:rsid w:val="00A9071B"/>
    <w:rsid w:val="00A90802"/>
    <w:rsid w:val="00A92190"/>
    <w:rsid w:val="00A92CEE"/>
    <w:rsid w:val="00A92D47"/>
    <w:rsid w:val="00A9354F"/>
    <w:rsid w:val="00A93962"/>
    <w:rsid w:val="00A94552"/>
    <w:rsid w:val="00A9499F"/>
    <w:rsid w:val="00A9582A"/>
    <w:rsid w:val="00A958CD"/>
    <w:rsid w:val="00A95C9E"/>
    <w:rsid w:val="00A96409"/>
    <w:rsid w:val="00A96925"/>
    <w:rsid w:val="00A96BE1"/>
    <w:rsid w:val="00A97418"/>
    <w:rsid w:val="00A974CC"/>
    <w:rsid w:val="00A97BBD"/>
    <w:rsid w:val="00A97FAE"/>
    <w:rsid w:val="00AA182A"/>
    <w:rsid w:val="00AA22BD"/>
    <w:rsid w:val="00AA239E"/>
    <w:rsid w:val="00AA2BE1"/>
    <w:rsid w:val="00AA343F"/>
    <w:rsid w:val="00AA358E"/>
    <w:rsid w:val="00AA374F"/>
    <w:rsid w:val="00AA3C9B"/>
    <w:rsid w:val="00AA4270"/>
    <w:rsid w:val="00AA4E9C"/>
    <w:rsid w:val="00AA4F22"/>
    <w:rsid w:val="00AA50C4"/>
    <w:rsid w:val="00AA60C6"/>
    <w:rsid w:val="00AA668F"/>
    <w:rsid w:val="00AA6DC2"/>
    <w:rsid w:val="00AA7D69"/>
    <w:rsid w:val="00AA7EA9"/>
    <w:rsid w:val="00AB0A27"/>
    <w:rsid w:val="00AB1867"/>
    <w:rsid w:val="00AB2A5C"/>
    <w:rsid w:val="00AB2A60"/>
    <w:rsid w:val="00AB3601"/>
    <w:rsid w:val="00AB3CA1"/>
    <w:rsid w:val="00AB3E44"/>
    <w:rsid w:val="00AB4250"/>
    <w:rsid w:val="00AB5303"/>
    <w:rsid w:val="00AB5360"/>
    <w:rsid w:val="00AB5785"/>
    <w:rsid w:val="00AB57DB"/>
    <w:rsid w:val="00AB5D89"/>
    <w:rsid w:val="00AB6604"/>
    <w:rsid w:val="00AB6B52"/>
    <w:rsid w:val="00AB6C6D"/>
    <w:rsid w:val="00AB73DA"/>
    <w:rsid w:val="00AB77A1"/>
    <w:rsid w:val="00AB7B19"/>
    <w:rsid w:val="00AB7D26"/>
    <w:rsid w:val="00AB7F87"/>
    <w:rsid w:val="00AC124F"/>
    <w:rsid w:val="00AC1525"/>
    <w:rsid w:val="00AC1618"/>
    <w:rsid w:val="00AC30BB"/>
    <w:rsid w:val="00AC3461"/>
    <w:rsid w:val="00AC39D7"/>
    <w:rsid w:val="00AC3C26"/>
    <w:rsid w:val="00AC3E16"/>
    <w:rsid w:val="00AC44B0"/>
    <w:rsid w:val="00AC4682"/>
    <w:rsid w:val="00AC522A"/>
    <w:rsid w:val="00AC556E"/>
    <w:rsid w:val="00AC5E35"/>
    <w:rsid w:val="00AC6033"/>
    <w:rsid w:val="00AC6953"/>
    <w:rsid w:val="00AC6DA0"/>
    <w:rsid w:val="00AC6F7E"/>
    <w:rsid w:val="00AD1266"/>
    <w:rsid w:val="00AD182E"/>
    <w:rsid w:val="00AD189A"/>
    <w:rsid w:val="00AD196F"/>
    <w:rsid w:val="00AD1E60"/>
    <w:rsid w:val="00AD2618"/>
    <w:rsid w:val="00AD27DA"/>
    <w:rsid w:val="00AD3EB6"/>
    <w:rsid w:val="00AD3F23"/>
    <w:rsid w:val="00AD426E"/>
    <w:rsid w:val="00AD4AFB"/>
    <w:rsid w:val="00AD4CF4"/>
    <w:rsid w:val="00AD4FF6"/>
    <w:rsid w:val="00AD50B0"/>
    <w:rsid w:val="00AD5288"/>
    <w:rsid w:val="00AD6015"/>
    <w:rsid w:val="00AD6496"/>
    <w:rsid w:val="00AD6581"/>
    <w:rsid w:val="00AD6EB7"/>
    <w:rsid w:val="00AD7299"/>
    <w:rsid w:val="00AD7DA6"/>
    <w:rsid w:val="00AD7DBD"/>
    <w:rsid w:val="00AE016F"/>
    <w:rsid w:val="00AE0A03"/>
    <w:rsid w:val="00AE0F92"/>
    <w:rsid w:val="00AE11D6"/>
    <w:rsid w:val="00AE133A"/>
    <w:rsid w:val="00AE138A"/>
    <w:rsid w:val="00AE1D57"/>
    <w:rsid w:val="00AE25FF"/>
    <w:rsid w:val="00AE356A"/>
    <w:rsid w:val="00AE3790"/>
    <w:rsid w:val="00AE3A0C"/>
    <w:rsid w:val="00AE3D73"/>
    <w:rsid w:val="00AE40EB"/>
    <w:rsid w:val="00AE461D"/>
    <w:rsid w:val="00AE53CB"/>
    <w:rsid w:val="00AE56AD"/>
    <w:rsid w:val="00AE572C"/>
    <w:rsid w:val="00AE5EF5"/>
    <w:rsid w:val="00AE6225"/>
    <w:rsid w:val="00AE62F8"/>
    <w:rsid w:val="00AE6362"/>
    <w:rsid w:val="00AE6E19"/>
    <w:rsid w:val="00AE7234"/>
    <w:rsid w:val="00AE76BF"/>
    <w:rsid w:val="00AE771D"/>
    <w:rsid w:val="00AF0E40"/>
    <w:rsid w:val="00AF103E"/>
    <w:rsid w:val="00AF1505"/>
    <w:rsid w:val="00AF1B4F"/>
    <w:rsid w:val="00AF201D"/>
    <w:rsid w:val="00AF227C"/>
    <w:rsid w:val="00AF2A1F"/>
    <w:rsid w:val="00AF3ACD"/>
    <w:rsid w:val="00AF418A"/>
    <w:rsid w:val="00AF4AF0"/>
    <w:rsid w:val="00AF4BB5"/>
    <w:rsid w:val="00AF54C2"/>
    <w:rsid w:val="00AF5C13"/>
    <w:rsid w:val="00AF69B7"/>
    <w:rsid w:val="00AF6CC5"/>
    <w:rsid w:val="00AF6F78"/>
    <w:rsid w:val="00AF72F2"/>
    <w:rsid w:val="00AF759A"/>
    <w:rsid w:val="00B00981"/>
    <w:rsid w:val="00B010CE"/>
    <w:rsid w:val="00B01F44"/>
    <w:rsid w:val="00B01F5F"/>
    <w:rsid w:val="00B0242A"/>
    <w:rsid w:val="00B0270F"/>
    <w:rsid w:val="00B02EDE"/>
    <w:rsid w:val="00B0304F"/>
    <w:rsid w:val="00B0310D"/>
    <w:rsid w:val="00B037EE"/>
    <w:rsid w:val="00B04278"/>
    <w:rsid w:val="00B04D96"/>
    <w:rsid w:val="00B055BA"/>
    <w:rsid w:val="00B0562D"/>
    <w:rsid w:val="00B0609C"/>
    <w:rsid w:val="00B07677"/>
    <w:rsid w:val="00B07810"/>
    <w:rsid w:val="00B07925"/>
    <w:rsid w:val="00B104D8"/>
    <w:rsid w:val="00B10947"/>
    <w:rsid w:val="00B10E43"/>
    <w:rsid w:val="00B11C15"/>
    <w:rsid w:val="00B11F40"/>
    <w:rsid w:val="00B12260"/>
    <w:rsid w:val="00B134E3"/>
    <w:rsid w:val="00B138ED"/>
    <w:rsid w:val="00B13E0D"/>
    <w:rsid w:val="00B1474A"/>
    <w:rsid w:val="00B14CAB"/>
    <w:rsid w:val="00B154F5"/>
    <w:rsid w:val="00B15579"/>
    <w:rsid w:val="00B15B59"/>
    <w:rsid w:val="00B15D0C"/>
    <w:rsid w:val="00B15DD1"/>
    <w:rsid w:val="00B16EE9"/>
    <w:rsid w:val="00B171CC"/>
    <w:rsid w:val="00B17422"/>
    <w:rsid w:val="00B174A6"/>
    <w:rsid w:val="00B1772A"/>
    <w:rsid w:val="00B17F76"/>
    <w:rsid w:val="00B20366"/>
    <w:rsid w:val="00B2041A"/>
    <w:rsid w:val="00B21134"/>
    <w:rsid w:val="00B2153E"/>
    <w:rsid w:val="00B226B2"/>
    <w:rsid w:val="00B22F94"/>
    <w:rsid w:val="00B23449"/>
    <w:rsid w:val="00B23E6B"/>
    <w:rsid w:val="00B25334"/>
    <w:rsid w:val="00B25DB1"/>
    <w:rsid w:val="00B260F4"/>
    <w:rsid w:val="00B263D6"/>
    <w:rsid w:val="00B266B0"/>
    <w:rsid w:val="00B26E59"/>
    <w:rsid w:val="00B27E73"/>
    <w:rsid w:val="00B27EFA"/>
    <w:rsid w:val="00B27FF7"/>
    <w:rsid w:val="00B30130"/>
    <w:rsid w:val="00B30164"/>
    <w:rsid w:val="00B30664"/>
    <w:rsid w:val="00B317C9"/>
    <w:rsid w:val="00B3242B"/>
    <w:rsid w:val="00B32767"/>
    <w:rsid w:val="00B33E3B"/>
    <w:rsid w:val="00B34086"/>
    <w:rsid w:val="00B342B7"/>
    <w:rsid w:val="00B348C0"/>
    <w:rsid w:val="00B34A53"/>
    <w:rsid w:val="00B34B3E"/>
    <w:rsid w:val="00B357D0"/>
    <w:rsid w:val="00B36524"/>
    <w:rsid w:val="00B370C1"/>
    <w:rsid w:val="00B379B3"/>
    <w:rsid w:val="00B40635"/>
    <w:rsid w:val="00B40F13"/>
    <w:rsid w:val="00B4168F"/>
    <w:rsid w:val="00B42587"/>
    <w:rsid w:val="00B43377"/>
    <w:rsid w:val="00B43AF9"/>
    <w:rsid w:val="00B44502"/>
    <w:rsid w:val="00B446D7"/>
    <w:rsid w:val="00B44BD6"/>
    <w:rsid w:val="00B45D57"/>
    <w:rsid w:val="00B45E2D"/>
    <w:rsid w:val="00B46842"/>
    <w:rsid w:val="00B47896"/>
    <w:rsid w:val="00B47A28"/>
    <w:rsid w:val="00B47A32"/>
    <w:rsid w:val="00B50662"/>
    <w:rsid w:val="00B50675"/>
    <w:rsid w:val="00B507BA"/>
    <w:rsid w:val="00B5081E"/>
    <w:rsid w:val="00B51BF0"/>
    <w:rsid w:val="00B51E00"/>
    <w:rsid w:val="00B52230"/>
    <w:rsid w:val="00B526DA"/>
    <w:rsid w:val="00B52CE0"/>
    <w:rsid w:val="00B53182"/>
    <w:rsid w:val="00B53709"/>
    <w:rsid w:val="00B5451E"/>
    <w:rsid w:val="00B54C11"/>
    <w:rsid w:val="00B54D6A"/>
    <w:rsid w:val="00B5547D"/>
    <w:rsid w:val="00B5557A"/>
    <w:rsid w:val="00B555FE"/>
    <w:rsid w:val="00B55FB9"/>
    <w:rsid w:val="00B5644B"/>
    <w:rsid w:val="00B5760F"/>
    <w:rsid w:val="00B5791E"/>
    <w:rsid w:val="00B57DAA"/>
    <w:rsid w:val="00B57EA5"/>
    <w:rsid w:val="00B57F4A"/>
    <w:rsid w:val="00B601FD"/>
    <w:rsid w:val="00B61A8A"/>
    <w:rsid w:val="00B62527"/>
    <w:rsid w:val="00B62CCF"/>
    <w:rsid w:val="00B63196"/>
    <w:rsid w:val="00B635BB"/>
    <w:rsid w:val="00B63732"/>
    <w:rsid w:val="00B63A54"/>
    <w:rsid w:val="00B63AD1"/>
    <w:rsid w:val="00B63B68"/>
    <w:rsid w:val="00B641EF"/>
    <w:rsid w:val="00B64598"/>
    <w:rsid w:val="00B65203"/>
    <w:rsid w:val="00B65A0D"/>
    <w:rsid w:val="00B668BA"/>
    <w:rsid w:val="00B66BB8"/>
    <w:rsid w:val="00B67084"/>
    <w:rsid w:val="00B67279"/>
    <w:rsid w:val="00B70312"/>
    <w:rsid w:val="00B70FCD"/>
    <w:rsid w:val="00B721BD"/>
    <w:rsid w:val="00B727BE"/>
    <w:rsid w:val="00B731D9"/>
    <w:rsid w:val="00B733CE"/>
    <w:rsid w:val="00B736B1"/>
    <w:rsid w:val="00B746FA"/>
    <w:rsid w:val="00B747E8"/>
    <w:rsid w:val="00B7548C"/>
    <w:rsid w:val="00B7550D"/>
    <w:rsid w:val="00B76D08"/>
    <w:rsid w:val="00B77766"/>
    <w:rsid w:val="00B77CCA"/>
    <w:rsid w:val="00B77F3B"/>
    <w:rsid w:val="00B810E7"/>
    <w:rsid w:val="00B81848"/>
    <w:rsid w:val="00B81F25"/>
    <w:rsid w:val="00B83721"/>
    <w:rsid w:val="00B838D7"/>
    <w:rsid w:val="00B84371"/>
    <w:rsid w:val="00B84E8A"/>
    <w:rsid w:val="00B851D6"/>
    <w:rsid w:val="00B85788"/>
    <w:rsid w:val="00B85AC7"/>
    <w:rsid w:val="00B86166"/>
    <w:rsid w:val="00B86D42"/>
    <w:rsid w:val="00B876F3"/>
    <w:rsid w:val="00B87D98"/>
    <w:rsid w:val="00B900F9"/>
    <w:rsid w:val="00B90629"/>
    <w:rsid w:val="00B908AE"/>
    <w:rsid w:val="00B92481"/>
    <w:rsid w:val="00B928F5"/>
    <w:rsid w:val="00B92F91"/>
    <w:rsid w:val="00B933CF"/>
    <w:rsid w:val="00B93561"/>
    <w:rsid w:val="00B94064"/>
    <w:rsid w:val="00B94088"/>
    <w:rsid w:val="00B9436A"/>
    <w:rsid w:val="00B94D00"/>
    <w:rsid w:val="00B95C27"/>
    <w:rsid w:val="00B96033"/>
    <w:rsid w:val="00B96D65"/>
    <w:rsid w:val="00B97874"/>
    <w:rsid w:val="00B97C18"/>
    <w:rsid w:val="00BA0460"/>
    <w:rsid w:val="00BA0960"/>
    <w:rsid w:val="00BA0D7E"/>
    <w:rsid w:val="00BA1008"/>
    <w:rsid w:val="00BA32BA"/>
    <w:rsid w:val="00BA34C6"/>
    <w:rsid w:val="00BA3759"/>
    <w:rsid w:val="00BA3D81"/>
    <w:rsid w:val="00BA4EB5"/>
    <w:rsid w:val="00BA54A0"/>
    <w:rsid w:val="00BA552D"/>
    <w:rsid w:val="00BA5BA0"/>
    <w:rsid w:val="00BA787D"/>
    <w:rsid w:val="00BA7A7C"/>
    <w:rsid w:val="00BA7AA2"/>
    <w:rsid w:val="00BA7B29"/>
    <w:rsid w:val="00BB0673"/>
    <w:rsid w:val="00BB13DA"/>
    <w:rsid w:val="00BB172C"/>
    <w:rsid w:val="00BB1DBC"/>
    <w:rsid w:val="00BB24A5"/>
    <w:rsid w:val="00BB2DCB"/>
    <w:rsid w:val="00BB32B0"/>
    <w:rsid w:val="00BB3982"/>
    <w:rsid w:val="00BB3B8B"/>
    <w:rsid w:val="00BB424B"/>
    <w:rsid w:val="00BB4298"/>
    <w:rsid w:val="00BB4C79"/>
    <w:rsid w:val="00BB4C9C"/>
    <w:rsid w:val="00BB4F05"/>
    <w:rsid w:val="00BB501C"/>
    <w:rsid w:val="00BB56BD"/>
    <w:rsid w:val="00BB58F8"/>
    <w:rsid w:val="00BB5F73"/>
    <w:rsid w:val="00BB650B"/>
    <w:rsid w:val="00BB6E23"/>
    <w:rsid w:val="00BC00D2"/>
    <w:rsid w:val="00BC0107"/>
    <w:rsid w:val="00BC1F59"/>
    <w:rsid w:val="00BC2803"/>
    <w:rsid w:val="00BC2D68"/>
    <w:rsid w:val="00BC4175"/>
    <w:rsid w:val="00BC438F"/>
    <w:rsid w:val="00BC46E7"/>
    <w:rsid w:val="00BC48BB"/>
    <w:rsid w:val="00BC4A72"/>
    <w:rsid w:val="00BC4BCA"/>
    <w:rsid w:val="00BC4D3B"/>
    <w:rsid w:val="00BC50E6"/>
    <w:rsid w:val="00BC5349"/>
    <w:rsid w:val="00BC67C6"/>
    <w:rsid w:val="00BC6C6D"/>
    <w:rsid w:val="00BC7136"/>
    <w:rsid w:val="00BC78A5"/>
    <w:rsid w:val="00BC7B16"/>
    <w:rsid w:val="00BD1135"/>
    <w:rsid w:val="00BD1BDC"/>
    <w:rsid w:val="00BD1F5A"/>
    <w:rsid w:val="00BD22D0"/>
    <w:rsid w:val="00BD34C9"/>
    <w:rsid w:val="00BD3907"/>
    <w:rsid w:val="00BD3C9B"/>
    <w:rsid w:val="00BD3D5B"/>
    <w:rsid w:val="00BD4207"/>
    <w:rsid w:val="00BD4D46"/>
    <w:rsid w:val="00BD511F"/>
    <w:rsid w:val="00BD5F6D"/>
    <w:rsid w:val="00BD61BB"/>
    <w:rsid w:val="00BD61E6"/>
    <w:rsid w:val="00BD6BA6"/>
    <w:rsid w:val="00BD6CC2"/>
    <w:rsid w:val="00BD7721"/>
    <w:rsid w:val="00BD7AF9"/>
    <w:rsid w:val="00BD7B83"/>
    <w:rsid w:val="00BE03CB"/>
    <w:rsid w:val="00BE0DBA"/>
    <w:rsid w:val="00BE1A56"/>
    <w:rsid w:val="00BE1C4A"/>
    <w:rsid w:val="00BE2970"/>
    <w:rsid w:val="00BE3898"/>
    <w:rsid w:val="00BE3DA0"/>
    <w:rsid w:val="00BE4A13"/>
    <w:rsid w:val="00BE518A"/>
    <w:rsid w:val="00BE5494"/>
    <w:rsid w:val="00BE5842"/>
    <w:rsid w:val="00BE5E66"/>
    <w:rsid w:val="00BE618D"/>
    <w:rsid w:val="00BE625D"/>
    <w:rsid w:val="00BE6E6B"/>
    <w:rsid w:val="00BE7167"/>
    <w:rsid w:val="00BE788C"/>
    <w:rsid w:val="00BE7CEB"/>
    <w:rsid w:val="00BF04D0"/>
    <w:rsid w:val="00BF0CAB"/>
    <w:rsid w:val="00BF0D38"/>
    <w:rsid w:val="00BF19BC"/>
    <w:rsid w:val="00BF22DD"/>
    <w:rsid w:val="00BF3A70"/>
    <w:rsid w:val="00BF47CF"/>
    <w:rsid w:val="00BF4C21"/>
    <w:rsid w:val="00BF4FFA"/>
    <w:rsid w:val="00BF5359"/>
    <w:rsid w:val="00BF5A99"/>
    <w:rsid w:val="00BF6205"/>
    <w:rsid w:val="00BF64DD"/>
    <w:rsid w:val="00BF68BD"/>
    <w:rsid w:val="00C00564"/>
    <w:rsid w:val="00C006EC"/>
    <w:rsid w:val="00C00C52"/>
    <w:rsid w:val="00C00F58"/>
    <w:rsid w:val="00C013A5"/>
    <w:rsid w:val="00C014F0"/>
    <w:rsid w:val="00C0269E"/>
    <w:rsid w:val="00C03501"/>
    <w:rsid w:val="00C03839"/>
    <w:rsid w:val="00C048A7"/>
    <w:rsid w:val="00C04944"/>
    <w:rsid w:val="00C04BBA"/>
    <w:rsid w:val="00C05395"/>
    <w:rsid w:val="00C070AA"/>
    <w:rsid w:val="00C07184"/>
    <w:rsid w:val="00C07AF9"/>
    <w:rsid w:val="00C07E5C"/>
    <w:rsid w:val="00C07F35"/>
    <w:rsid w:val="00C1067C"/>
    <w:rsid w:val="00C108C2"/>
    <w:rsid w:val="00C10942"/>
    <w:rsid w:val="00C11A48"/>
    <w:rsid w:val="00C12522"/>
    <w:rsid w:val="00C1267C"/>
    <w:rsid w:val="00C12E8C"/>
    <w:rsid w:val="00C12EC1"/>
    <w:rsid w:val="00C13014"/>
    <w:rsid w:val="00C136B6"/>
    <w:rsid w:val="00C1470F"/>
    <w:rsid w:val="00C14D39"/>
    <w:rsid w:val="00C15F7D"/>
    <w:rsid w:val="00C166DF"/>
    <w:rsid w:val="00C16D64"/>
    <w:rsid w:val="00C174A0"/>
    <w:rsid w:val="00C1751B"/>
    <w:rsid w:val="00C17987"/>
    <w:rsid w:val="00C17A42"/>
    <w:rsid w:val="00C17B04"/>
    <w:rsid w:val="00C17D18"/>
    <w:rsid w:val="00C209A4"/>
    <w:rsid w:val="00C20AE7"/>
    <w:rsid w:val="00C21068"/>
    <w:rsid w:val="00C21402"/>
    <w:rsid w:val="00C21F2A"/>
    <w:rsid w:val="00C23004"/>
    <w:rsid w:val="00C2339C"/>
    <w:rsid w:val="00C24715"/>
    <w:rsid w:val="00C24B78"/>
    <w:rsid w:val="00C251E0"/>
    <w:rsid w:val="00C2551F"/>
    <w:rsid w:val="00C25687"/>
    <w:rsid w:val="00C25884"/>
    <w:rsid w:val="00C25DE5"/>
    <w:rsid w:val="00C25E75"/>
    <w:rsid w:val="00C25F69"/>
    <w:rsid w:val="00C26BEB"/>
    <w:rsid w:val="00C26E4F"/>
    <w:rsid w:val="00C271C9"/>
    <w:rsid w:val="00C2763E"/>
    <w:rsid w:val="00C30273"/>
    <w:rsid w:val="00C309A7"/>
    <w:rsid w:val="00C30B69"/>
    <w:rsid w:val="00C316C1"/>
    <w:rsid w:val="00C316DC"/>
    <w:rsid w:val="00C31881"/>
    <w:rsid w:val="00C31925"/>
    <w:rsid w:val="00C322BA"/>
    <w:rsid w:val="00C32585"/>
    <w:rsid w:val="00C32A43"/>
    <w:rsid w:val="00C3309F"/>
    <w:rsid w:val="00C334E1"/>
    <w:rsid w:val="00C33CEE"/>
    <w:rsid w:val="00C342DE"/>
    <w:rsid w:val="00C34692"/>
    <w:rsid w:val="00C34B24"/>
    <w:rsid w:val="00C34BAE"/>
    <w:rsid w:val="00C34E82"/>
    <w:rsid w:val="00C34F2B"/>
    <w:rsid w:val="00C355AC"/>
    <w:rsid w:val="00C375ED"/>
    <w:rsid w:val="00C37C57"/>
    <w:rsid w:val="00C40C8E"/>
    <w:rsid w:val="00C4104E"/>
    <w:rsid w:val="00C4186A"/>
    <w:rsid w:val="00C41EC7"/>
    <w:rsid w:val="00C41F93"/>
    <w:rsid w:val="00C4202C"/>
    <w:rsid w:val="00C42197"/>
    <w:rsid w:val="00C42273"/>
    <w:rsid w:val="00C42396"/>
    <w:rsid w:val="00C424C9"/>
    <w:rsid w:val="00C424FD"/>
    <w:rsid w:val="00C425E1"/>
    <w:rsid w:val="00C437ED"/>
    <w:rsid w:val="00C43820"/>
    <w:rsid w:val="00C44D27"/>
    <w:rsid w:val="00C46C36"/>
    <w:rsid w:val="00C46D3C"/>
    <w:rsid w:val="00C46D49"/>
    <w:rsid w:val="00C47282"/>
    <w:rsid w:val="00C476DF"/>
    <w:rsid w:val="00C478E9"/>
    <w:rsid w:val="00C47CCC"/>
    <w:rsid w:val="00C5020B"/>
    <w:rsid w:val="00C50BB2"/>
    <w:rsid w:val="00C5119D"/>
    <w:rsid w:val="00C5138E"/>
    <w:rsid w:val="00C513B2"/>
    <w:rsid w:val="00C51ABC"/>
    <w:rsid w:val="00C51B24"/>
    <w:rsid w:val="00C51CFA"/>
    <w:rsid w:val="00C52544"/>
    <w:rsid w:val="00C52A65"/>
    <w:rsid w:val="00C534BC"/>
    <w:rsid w:val="00C5386F"/>
    <w:rsid w:val="00C54070"/>
    <w:rsid w:val="00C540F7"/>
    <w:rsid w:val="00C543B7"/>
    <w:rsid w:val="00C5467E"/>
    <w:rsid w:val="00C546D1"/>
    <w:rsid w:val="00C55165"/>
    <w:rsid w:val="00C559A6"/>
    <w:rsid w:val="00C567DA"/>
    <w:rsid w:val="00C575FD"/>
    <w:rsid w:val="00C57960"/>
    <w:rsid w:val="00C57D86"/>
    <w:rsid w:val="00C608A4"/>
    <w:rsid w:val="00C60C03"/>
    <w:rsid w:val="00C60F4B"/>
    <w:rsid w:val="00C60FED"/>
    <w:rsid w:val="00C6176C"/>
    <w:rsid w:val="00C6229F"/>
    <w:rsid w:val="00C6240C"/>
    <w:rsid w:val="00C624F2"/>
    <w:rsid w:val="00C628F3"/>
    <w:rsid w:val="00C63663"/>
    <w:rsid w:val="00C63872"/>
    <w:rsid w:val="00C63CEA"/>
    <w:rsid w:val="00C645AE"/>
    <w:rsid w:val="00C64E76"/>
    <w:rsid w:val="00C65C5F"/>
    <w:rsid w:val="00C67476"/>
    <w:rsid w:val="00C679CE"/>
    <w:rsid w:val="00C67ED1"/>
    <w:rsid w:val="00C70206"/>
    <w:rsid w:val="00C71099"/>
    <w:rsid w:val="00C7112F"/>
    <w:rsid w:val="00C7122A"/>
    <w:rsid w:val="00C723CF"/>
    <w:rsid w:val="00C7371E"/>
    <w:rsid w:val="00C7374D"/>
    <w:rsid w:val="00C74102"/>
    <w:rsid w:val="00C74594"/>
    <w:rsid w:val="00C747B6"/>
    <w:rsid w:val="00C74B80"/>
    <w:rsid w:val="00C74DCF"/>
    <w:rsid w:val="00C74EEA"/>
    <w:rsid w:val="00C7569C"/>
    <w:rsid w:val="00C761D7"/>
    <w:rsid w:val="00C76309"/>
    <w:rsid w:val="00C764E4"/>
    <w:rsid w:val="00C774EF"/>
    <w:rsid w:val="00C776F1"/>
    <w:rsid w:val="00C801A8"/>
    <w:rsid w:val="00C8053C"/>
    <w:rsid w:val="00C81552"/>
    <w:rsid w:val="00C828E5"/>
    <w:rsid w:val="00C82A4E"/>
    <w:rsid w:val="00C82E3D"/>
    <w:rsid w:val="00C835E0"/>
    <w:rsid w:val="00C84235"/>
    <w:rsid w:val="00C8444D"/>
    <w:rsid w:val="00C8538A"/>
    <w:rsid w:val="00C86820"/>
    <w:rsid w:val="00C873E9"/>
    <w:rsid w:val="00C9184D"/>
    <w:rsid w:val="00C91EF7"/>
    <w:rsid w:val="00C93C1E"/>
    <w:rsid w:val="00C95BD3"/>
    <w:rsid w:val="00C95FA2"/>
    <w:rsid w:val="00C965E0"/>
    <w:rsid w:val="00C96F5D"/>
    <w:rsid w:val="00C97A36"/>
    <w:rsid w:val="00CA0012"/>
    <w:rsid w:val="00CA019B"/>
    <w:rsid w:val="00CA0CEE"/>
    <w:rsid w:val="00CA16B7"/>
    <w:rsid w:val="00CA175B"/>
    <w:rsid w:val="00CA2029"/>
    <w:rsid w:val="00CA22F3"/>
    <w:rsid w:val="00CA23E0"/>
    <w:rsid w:val="00CA2440"/>
    <w:rsid w:val="00CA2E9C"/>
    <w:rsid w:val="00CA33C3"/>
    <w:rsid w:val="00CA34BE"/>
    <w:rsid w:val="00CA3577"/>
    <w:rsid w:val="00CA3D0E"/>
    <w:rsid w:val="00CA4709"/>
    <w:rsid w:val="00CA48A2"/>
    <w:rsid w:val="00CA55C1"/>
    <w:rsid w:val="00CA5803"/>
    <w:rsid w:val="00CA5F6D"/>
    <w:rsid w:val="00CA62BB"/>
    <w:rsid w:val="00CA64ED"/>
    <w:rsid w:val="00CA696E"/>
    <w:rsid w:val="00CA7809"/>
    <w:rsid w:val="00CB112C"/>
    <w:rsid w:val="00CB1581"/>
    <w:rsid w:val="00CB1618"/>
    <w:rsid w:val="00CB173C"/>
    <w:rsid w:val="00CB270E"/>
    <w:rsid w:val="00CB2AB1"/>
    <w:rsid w:val="00CB2F6A"/>
    <w:rsid w:val="00CB3007"/>
    <w:rsid w:val="00CB3015"/>
    <w:rsid w:val="00CB334F"/>
    <w:rsid w:val="00CB3E61"/>
    <w:rsid w:val="00CB4058"/>
    <w:rsid w:val="00CB4416"/>
    <w:rsid w:val="00CB4434"/>
    <w:rsid w:val="00CB4999"/>
    <w:rsid w:val="00CB58C7"/>
    <w:rsid w:val="00CB5B03"/>
    <w:rsid w:val="00CB5E0A"/>
    <w:rsid w:val="00CB69B9"/>
    <w:rsid w:val="00CB6D67"/>
    <w:rsid w:val="00CB7948"/>
    <w:rsid w:val="00CC0062"/>
    <w:rsid w:val="00CC0287"/>
    <w:rsid w:val="00CC1213"/>
    <w:rsid w:val="00CC18B8"/>
    <w:rsid w:val="00CC296A"/>
    <w:rsid w:val="00CC2A79"/>
    <w:rsid w:val="00CC2CC0"/>
    <w:rsid w:val="00CC32C2"/>
    <w:rsid w:val="00CC4010"/>
    <w:rsid w:val="00CC40EE"/>
    <w:rsid w:val="00CC4217"/>
    <w:rsid w:val="00CC4645"/>
    <w:rsid w:val="00CC51D9"/>
    <w:rsid w:val="00CC61C2"/>
    <w:rsid w:val="00CC6470"/>
    <w:rsid w:val="00CC6651"/>
    <w:rsid w:val="00CC7269"/>
    <w:rsid w:val="00CC75AA"/>
    <w:rsid w:val="00CC77AE"/>
    <w:rsid w:val="00CC78C4"/>
    <w:rsid w:val="00CC78E5"/>
    <w:rsid w:val="00CC7F23"/>
    <w:rsid w:val="00CD0270"/>
    <w:rsid w:val="00CD0314"/>
    <w:rsid w:val="00CD040F"/>
    <w:rsid w:val="00CD05B9"/>
    <w:rsid w:val="00CD087E"/>
    <w:rsid w:val="00CD0B89"/>
    <w:rsid w:val="00CD116D"/>
    <w:rsid w:val="00CD22BA"/>
    <w:rsid w:val="00CD2498"/>
    <w:rsid w:val="00CD2C8C"/>
    <w:rsid w:val="00CD3BB3"/>
    <w:rsid w:val="00CD50B8"/>
    <w:rsid w:val="00CD55DD"/>
    <w:rsid w:val="00CD59C0"/>
    <w:rsid w:val="00CD5B51"/>
    <w:rsid w:val="00CD5EE3"/>
    <w:rsid w:val="00CD6520"/>
    <w:rsid w:val="00CD6558"/>
    <w:rsid w:val="00CD67A2"/>
    <w:rsid w:val="00CD7296"/>
    <w:rsid w:val="00CD754B"/>
    <w:rsid w:val="00CD7706"/>
    <w:rsid w:val="00CD7857"/>
    <w:rsid w:val="00CD78A7"/>
    <w:rsid w:val="00CD7F19"/>
    <w:rsid w:val="00CE0E21"/>
    <w:rsid w:val="00CE10F8"/>
    <w:rsid w:val="00CE119B"/>
    <w:rsid w:val="00CE1290"/>
    <w:rsid w:val="00CE12CD"/>
    <w:rsid w:val="00CE1818"/>
    <w:rsid w:val="00CE1904"/>
    <w:rsid w:val="00CE1B9B"/>
    <w:rsid w:val="00CE2C61"/>
    <w:rsid w:val="00CE30C7"/>
    <w:rsid w:val="00CE38C8"/>
    <w:rsid w:val="00CE3F08"/>
    <w:rsid w:val="00CE41D5"/>
    <w:rsid w:val="00CE4A74"/>
    <w:rsid w:val="00CE53FB"/>
    <w:rsid w:val="00CE5C82"/>
    <w:rsid w:val="00CE5EEF"/>
    <w:rsid w:val="00CE7A65"/>
    <w:rsid w:val="00CF0AC7"/>
    <w:rsid w:val="00CF1046"/>
    <w:rsid w:val="00CF1412"/>
    <w:rsid w:val="00CF2128"/>
    <w:rsid w:val="00CF264F"/>
    <w:rsid w:val="00CF30AD"/>
    <w:rsid w:val="00CF34F5"/>
    <w:rsid w:val="00CF500D"/>
    <w:rsid w:val="00CF567E"/>
    <w:rsid w:val="00CF63DD"/>
    <w:rsid w:val="00CF64E6"/>
    <w:rsid w:val="00CF718E"/>
    <w:rsid w:val="00CF75F6"/>
    <w:rsid w:val="00CF79FD"/>
    <w:rsid w:val="00CF7FB1"/>
    <w:rsid w:val="00D008DD"/>
    <w:rsid w:val="00D011FA"/>
    <w:rsid w:val="00D01B72"/>
    <w:rsid w:val="00D02B58"/>
    <w:rsid w:val="00D03305"/>
    <w:rsid w:val="00D0358A"/>
    <w:rsid w:val="00D03E5C"/>
    <w:rsid w:val="00D0473F"/>
    <w:rsid w:val="00D05058"/>
    <w:rsid w:val="00D050D4"/>
    <w:rsid w:val="00D05775"/>
    <w:rsid w:val="00D05B06"/>
    <w:rsid w:val="00D06071"/>
    <w:rsid w:val="00D062F4"/>
    <w:rsid w:val="00D06BCC"/>
    <w:rsid w:val="00D07164"/>
    <w:rsid w:val="00D078AD"/>
    <w:rsid w:val="00D100D3"/>
    <w:rsid w:val="00D10831"/>
    <w:rsid w:val="00D10ECC"/>
    <w:rsid w:val="00D11AB8"/>
    <w:rsid w:val="00D11D62"/>
    <w:rsid w:val="00D12273"/>
    <w:rsid w:val="00D13FAA"/>
    <w:rsid w:val="00D14488"/>
    <w:rsid w:val="00D156A2"/>
    <w:rsid w:val="00D158FE"/>
    <w:rsid w:val="00D16756"/>
    <w:rsid w:val="00D17350"/>
    <w:rsid w:val="00D17563"/>
    <w:rsid w:val="00D17672"/>
    <w:rsid w:val="00D178BB"/>
    <w:rsid w:val="00D17A96"/>
    <w:rsid w:val="00D203BC"/>
    <w:rsid w:val="00D209AE"/>
    <w:rsid w:val="00D20BBE"/>
    <w:rsid w:val="00D21C37"/>
    <w:rsid w:val="00D21FBB"/>
    <w:rsid w:val="00D223E7"/>
    <w:rsid w:val="00D22D51"/>
    <w:rsid w:val="00D2314A"/>
    <w:rsid w:val="00D2353A"/>
    <w:rsid w:val="00D23839"/>
    <w:rsid w:val="00D24162"/>
    <w:rsid w:val="00D24787"/>
    <w:rsid w:val="00D24C89"/>
    <w:rsid w:val="00D251F0"/>
    <w:rsid w:val="00D2547C"/>
    <w:rsid w:val="00D25A6F"/>
    <w:rsid w:val="00D25EBB"/>
    <w:rsid w:val="00D275FD"/>
    <w:rsid w:val="00D278DA"/>
    <w:rsid w:val="00D27D39"/>
    <w:rsid w:val="00D27F7A"/>
    <w:rsid w:val="00D3008F"/>
    <w:rsid w:val="00D303E1"/>
    <w:rsid w:val="00D31477"/>
    <w:rsid w:val="00D31E60"/>
    <w:rsid w:val="00D31F15"/>
    <w:rsid w:val="00D336A1"/>
    <w:rsid w:val="00D33D60"/>
    <w:rsid w:val="00D346FD"/>
    <w:rsid w:val="00D34BBD"/>
    <w:rsid w:val="00D34D10"/>
    <w:rsid w:val="00D365C4"/>
    <w:rsid w:val="00D366D0"/>
    <w:rsid w:val="00D36B45"/>
    <w:rsid w:val="00D36C5F"/>
    <w:rsid w:val="00D402E2"/>
    <w:rsid w:val="00D407E5"/>
    <w:rsid w:val="00D40CAC"/>
    <w:rsid w:val="00D41317"/>
    <w:rsid w:val="00D415B6"/>
    <w:rsid w:val="00D41EF8"/>
    <w:rsid w:val="00D429E7"/>
    <w:rsid w:val="00D43459"/>
    <w:rsid w:val="00D43732"/>
    <w:rsid w:val="00D43C44"/>
    <w:rsid w:val="00D44291"/>
    <w:rsid w:val="00D447AE"/>
    <w:rsid w:val="00D4539B"/>
    <w:rsid w:val="00D453D2"/>
    <w:rsid w:val="00D4574A"/>
    <w:rsid w:val="00D45E2B"/>
    <w:rsid w:val="00D45E84"/>
    <w:rsid w:val="00D46204"/>
    <w:rsid w:val="00D46366"/>
    <w:rsid w:val="00D468BA"/>
    <w:rsid w:val="00D46A63"/>
    <w:rsid w:val="00D5081D"/>
    <w:rsid w:val="00D50847"/>
    <w:rsid w:val="00D51165"/>
    <w:rsid w:val="00D52A88"/>
    <w:rsid w:val="00D533EE"/>
    <w:rsid w:val="00D53636"/>
    <w:rsid w:val="00D53AD6"/>
    <w:rsid w:val="00D5460F"/>
    <w:rsid w:val="00D5490B"/>
    <w:rsid w:val="00D54AE8"/>
    <w:rsid w:val="00D553BB"/>
    <w:rsid w:val="00D559DC"/>
    <w:rsid w:val="00D55F27"/>
    <w:rsid w:val="00D57CF9"/>
    <w:rsid w:val="00D60095"/>
    <w:rsid w:val="00D601BA"/>
    <w:rsid w:val="00D60CC6"/>
    <w:rsid w:val="00D60E73"/>
    <w:rsid w:val="00D6129B"/>
    <w:rsid w:val="00D614A6"/>
    <w:rsid w:val="00D61523"/>
    <w:rsid w:val="00D621C4"/>
    <w:rsid w:val="00D62334"/>
    <w:rsid w:val="00D62542"/>
    <w:rsid w:val="00D6288C"/>
    <w:rsid w:val="00D62C9F"/>
    <w:rsid w:val="00D6346D"/>
    <w:rsid w:val="00D642B4"/>
    <w:rsid w:val="00D65DC5"/>
    <w:rsid w:val="00D65FDD"/>
    <w:rsid w:val="00D666C4"/>
    <w:rsid w:val="00D66826"/>
    <w:rsid w:val="00D6683C"/>
    <w:rsid w:val="00D668A7"/>
    <w:rsid w:val="00D66FC8"/>
    <w:rsid w:val="00D679C2"/>
    <w:rsid w:val="00D70E92"/>
    <w:rsid w:val="00D72439"/>
    <w:rsid w:val="00D72B59"/>
    <w:rsid w:val="00D73747"/>
    <w:rsid w:val="00D74349"/>
    <w:rsid w:val="00D745C4"/>
    <w:rsid w:val="00D7558B"/>
    <w:rsid w:val="00D76C08"/>
    <w:rsid w:val="00D76DB1"/>
    <w:rsid w:val="00D7740E"/>
    <w:rsid w:val="00D8031B"/>
    <w:rsid w:val="00D80EC2"/>
    <w:rsid w:val="00D81487"/>
    <w:rsid w:val="00D82018"/>
    <w:rsid w:val="00D824A1"/>
    <w:rsid w:val="00D83AA2"/>
    <w:rsid w:val="00D84087"/>
    <w:rsid w:val="00D841AC"/>
    <w:rsid w:val="00D84850"/>
    <w:rsid w:val="00D84D7B"/>
    <w:rsid w:val="00D84FCD"/>
    <w:rsid w:val="00D855FF"/>
    <w:rsid w:val="00D857B2"/>
    <w:rsid w:val="00D8581E"/>
    <w:rsid w:val="00D86013"/>
    <w:rsid w:val="00D8613A"/>
    <w:rsid w:val="00D86AD5"/>
    <w:rsid w:val="00D86D3A"/>
    <w:rsid w:val="00D8729D"/>
    <w:rsid w:val="00D873A5"/>
    <w:rsid w:val="00D90606"/>
    <w:rsid w:val="00D90998"/>
    <w:rsid w:val="00D90A88"/>
    <w:rsid w:val="00D90DD4"/>
    <w:rsid w:val="00D91456"/>
    <w:rsid w:val="00D91510"/>
    <w:rsid w:val="00D91AC9"/>
    <w:rsid w:val="00D9226A"/>
    <w:rsid w:val="00D92E29"/>
    <w:rsid w:val="00D93007"/>
    <w:rsid w:val="00D933E1"/>
    <w:rsid w:val="00D937FB"/>
    <w:rsid w:val="00D93E1B"/>
    <w:rsid w:val="00D93F6E"/>
    <w:rsid w:val="00D9411F"/>
    <w:rsid w:val="00D94829"/>
    <w:rsid w:val="00D9537F"/>
    <w:rsid w:val="00D95838"/>
    <w:rsid w:val="00D959C9"/>
    <w:rsid w:val="00D95FE9"/>
    <w:rsid w:val="00D96445"/>
    <w:rsid w:val="00D970E9"/>
    <w:rsid w:val="00D9768F"/>
    <w:rsid w:val="00DA08BA"/>
    <w:rsid w:val="00DA0CC7"/>
    <w:rsid w:val="00DA1A58"/>
    <w:rsid w:val="00DA1DCF"/>
    <w:rsid w:val="00DA1F4E"/>
    <w:rsid w:val="00DA22F5"/>
    <w:rsid w:val="00DA337E"/>
    <w:rsid w:val="00DA3550"/>
    <w:rsid w:val="00DA35D2"/>
    <w:rsid w:val="00DA3A26"/>
    <w:rsid w:val="00DA3CC6"/>
    <w:rsid w:val="00DA41D3"/>
    <w:rsid w:val="00DA54D6"/>
    <w:rsid w:val="00DA5EB0"/>
    <w:rsid w:val="00DA5EB2"/>
    <w:rsid w:val="00DA695C"/>
    <w:rsid w:val="00DA6CB6"/>
    <w:rsid w:val="00DA7778"/>
    <w:rsid w:val="00DA782A"/>
    <w:rsid w:val="00DA7831"/>
    <w:rsid w:val="00DA7A78"/>
    <w:rsid w:val="00DA7CCF"/>
    <w:rsid w:val="00DB0124"/>
    <w:rsid w:val="00DB0EBB"/>
    <w:rsid w:val="00DB1648"/>
    <w:rsid w:val="00DB186D"/>
    <w:rsid w:val="00DB191D"/>
    <w:rsid w:val="00DB1C91"/>
    <w:rsid w:val="00DB23D9"/>
    <w:rsid w:val="00DB31B9"/>
    <w:rsid w:val="00DB3799"/>
    <w:rsid w:val="00DB5257"/>
    <w:rsid w:val="00DB5479"/>
    <w:rsid w:val="00DB5FE1"/>
    <w:rsid w:val="00DB697A"/>
    <w:rsid w:val="00DB69B8"/>
    <w:rsid w:val="00DB73BA"/>
    <w:rsid w:val="00DB7560"/>
    <w:rsid w:val="00DB7A3E"/>
    <w:rsid w:val="00DC01CF"/>
    <w:rsid w:val="00DC053B"/>
    <w:rsid w:val="00DC0C10"/>
    <w:rsid w:val="00DC138D"/>
    <w:rsid w:val="00DC14FB"/>
    <w:rsid w:val="00DC1784"/>
    <w:rsid w:val="00DC1A87"/>
    <w:rsid w:val="00DC1B4B"/>
    <w:rsid w:val="00DC205C"/>
    <w:rsid w:val="00DC2743"/>
    <w:rsid w:val="00DC298F"/>
    <w:rsid w:val="00DC2F85"/>
    <w:rsid w:val="00DC3097"/>
    <w:rsid w:val="00DC434B"/>
    <w:rsid w:val="00DC4D0C"/>
    <w:rsid w:val="00DC4E85"/>
    <w:rsid w:val="00DC4F08"/>
    <w:rsid w:val="00DC563F"/>
    <w:rsid w:val="00DC56C5"/>
    <w:rsid w:val="00DC6342"/>
    <w:rsid w:val="00DC6663"/>
    <w:rsid w:val="00DC68AD"/>
    <w:rsid w:val="00DC6C02"/>
    <w:rsid w:val="00DC6DA3"/>
    <w:rsid w:val="00DC755F"/>
    <w:rsid w:val="00DD0B24"/>
    <w:rsid w:val="00DD1424"/>
    <w:rsid w:val="00DD1D86"/>
    <w:rsid w:val="00DD1DFB"/>
    <w:rsid w:val="00DD2A40"/>
    <w:rsid w:val="00DD2EFE"/>
    <w:rsid w:val="00DD3446"/>
    <w:rsid w:val="00DD404D"/>
    <w:rsid w:val="00DD5D20"/>
    <w:rsid w:val="00DD62B1"/>
    <w:rsid w:val="00DD6B35"/>
    <w:rsid w:val="00DD7383"/>
    <w:rsid w:val="00DD793B"/>
    <w:rsid w:val="00DD7A49"/>
    <w:rsid w:val="00DD7ADF"/>
    <w:rsid w:val="00DE09B0"/>
    <w:rsid w:val="00DE0B6F"/>
    <w:rsid w:val="00DE1E9C"/>
    <w:rsid w:val="00DE4ADE"/>
    <w:rsid w:val="00DE4B57"/>
    <w:rsid w:val="00DE4D89"/>
    <w:rsid w:val="00DE4EF9"/>
    <w:rsid w:val="00DE5060"/>
    <w:rsid w:val="00DE50C2"/>
    <w:rsid w:val="00DE53E5"/>
    <w:rsid w:val="00DE55E9"/>
    <w:rsid w:val="00DE56E5"/>
    <w:rsid w:val="00DE5700"/>
    <w:rsid w:val="00DE57E3"/>
    <w:rsid w:val="00DE6121"/>
    <w:rsid w:val="00DE68B7"/>
    <w:rsid w:val="00DE6C46"/>
    <w:rsid w:val="00DF0273"/>
    <w:rsid w:val="00DF0342"/>
    <w:rsid w:val="00DF0749"/>
    <w:rsid w:val="00DF0869"/>
    <w:rsid w:val="00DF1263"/>
    <w:rsid w:val="00DF1953"/>
    <w:rsid w:val="00DF1AE6"/>
    <w:rsid w:val="00DF1D81"/>
    <w:rsid w:val="00DF1DEC"/>
    <w:rsid w:val="00DF22D6"/>
    <w:rsid w:val="00DF2788"/>
    <w:rsid w:val="00DF2CF3"/>
    <w:rsid w:val="00DF3B56"/>
    <w:rsid w:val="00DF4ADC"/>
    <w:rsid w:val="00DF5602"/>
    <w:rsid w:val="00DF570E"/>
    <w:rsid w:val="00DF5AF3"/>
    <w:rsid w:val="00DF6328"/>
    <w:rsid w:val="00DF7235"/>
    <w:rsid w:val="00DF7F7C"/>
    <w:rsid w:val="00E00792"/>
    <w:rsid w:val="00E00D26"/>
    <w:rsid w:val="00E00EB2"/>
    <w:rsid w:val="00E03C47"/>
    <w:rsid w:val="00E041AA"/>
    <w:rsid w:val="00E04AC5"/>
    <w:rsid w:val="00E04C2E"/>
    <w:rsid w:val="00E04CE1"/>
    <w:rsid w:val="00E05E5E"/>
    <w:rsid w:val="00E06022"/>
    <w:rsid w:val="00E06062"/>
    <w:rsid w:val="00E067F6"/>
    <w:rsid w:val="00E06943"/>
    <w:rsid w:val="00E06A95"/>
    <w:rsid w:val="00E06D3C"/>
    <w:rsid w:val="00E079B4"/>
    <w:rsid w:val="00E07B83"/>
    <w:rsid w:val="00E07BD1"/>
    <w:rsid w:val="00E103E2"/>
    <w:rsid w:val="00E10B96"/>
    <w:rsid w:val="00E110AE"/>
    <w:rsid w:val="00E11148"/>
    <w:rsid w:val="00E1158E"/>
    <w:rsid w:val="00E12AE7"/>
    <w:rsid w:val="00E13AB4"/>
    <w:rsid w:val="00E13B8B"/>
    <w:rsid w:val="00E14ADA"/>
    <w:rsid w:val="00E14D00"/>
    <w:rsid w:val="00E14F0E"/>
    <w:rsid w:val="00E1574C"/>
    <w:rsid w:val="00E15903"/>
    <w:rsid w:val="00E16712"/>
    <w:rsid w:val="00E16AE9"/>
    <w:rsid w:val="00E16B17"/>
    <w:rsid w:val="00E17337"/>
    <w:rsid w:val="00E17AB4"/>
    <w:rsid w:val="00E17FA0"/>
    <w:rsid w:val="00E20216"/>
    <w:rsid w:val="00E20330"/>
    <w:rsid w:val="00E20993"/>
    <w:rsid w:val="00E21F24"/>
    <w:rsid w:val="00E22318"/>
    <w:rsid w:val="00E22540"/>
    <w:rsid w:val="00E2286C"/>
    <w:rsid w:val="00E229A5"/>
    <w:rsid w:val="00E242BE"/>
    <w:rsid w:val="00E256F7"/>
    <w:rsid w:val="00E25EAF"/>
    <w:rsid w:val="00E260D6"/>
    <w:rsid w:val="00E26C3D"/>
    <w:rsid w:val="00E2716A"/>
    <w:rsid w:val="00E2786F"/>
    <w:rsid w:val="00E3000C"/>
    <w:rsid w:val="00E306A0"/>
    <w:rsid w:val="00E30EDE"/>
    <w:rsid w:val="00E313A1"/>
    <w:rsid w:val="00E3151A"/>
    <w:rsid w:val="00E31D34"/>
    <w:rsid w:val="00E3203E"/>
    <w:rsid w:val="00E3210F"/>
    <w:rsid w:val="00E324F9"/>
    <w:rsid w:val="00E33C9B"/>
    <w:rsid w:val="00E33EA1"/>
    <w:rsid w:val="00E35104"/>
    <w:rsid w:val="00E35136"/>
    <w:rsid w:val="00E3601E"/>
    <w:rsid w:val="00E3666A"/>
    <w:rsid w:val="00E36711"/>
    <w:rsid w:val="00E36AE9"/>
    <w:rsid w:val="00E3763E"/>
    <w:rsid w:val="00E40438"/>
    <w:rsid w:val="00E405DF"/>
    <w:rsid w:val="00E4114A"/>
    <w:rsid w:val="00E422D7"/>
    <w:rsid w:val="00E42938"/>
    <w:rsid w:val="00E42C31"/>
    <w:rsid w:val="00E4307A"/>
    <w:rsid w:val="00E439A1"/>
    <w:rsid w:val="00E43AB2"/>
    <w:rsid w:val="00E43E2F"/>
    <w:rsid w:val="00E4410E"/>
    <w:rsid w:val="00E450DF"/>
    <w:rsid w:val="00E4521C"/>
    <w:rsid w:val="00E45981"/>
    <w:rsid w:val="00E45DC7"/>
    <w:rsid w:val="00E46642"/>
    <w:rsid w:val="00E4713E"/>
    <w:rsid w:val="00E47DEC"/>
    <w:rsid w:val="00E50075"/>
    <w:rsid w:val="00E5050B"/>
    <w:rsid w:val="00E51888"/>
    <w:rsid w:val="00E52D55"/>
    <w:rsid w:val="00E53003"/>
    <w:rsid w:val="00E53888"/>
    <w:rsid w:val="00E538E2"/>
    <w:rsid w:val="00E53A44"/>
    <w:rsid w:val="00E53F71"/>
    <w:rsid w:val="00E5428D"/>
    <w:rsid w:val="00E547A0"/>
    <w:rsid w:val="00E570E7"/>
    <w:rsid w:val="00E57F80"/>
    <w:rsid w:val="00E61194"/>
    <w:rsid w:val="00E61963"/>
    <w:rsid w:val="00E61F25"/>
    <w:rsid w:val="00E6254F"/>
    <w:rsid w:val="00E629C0"/>
    <w:rsid w:val="00E62F24"/>
    <w:rsid w:val="00E63ADB"/>
    <w:rsid w:val="00E648CE"/>
    <w:rsid w:val="00E65569"/>
    <w:rsid w:val="00E659E6"/>
    <w:rsid w:val="00E65D90"/>
    <w:rsid w:val="00E7081B"/>
    <w:rsid w:val="00E70DC1"/>
    <w:rsid w:val="00E70E25"/>
    <w:rsid w:val="00E7138F"/>
    <w:rsid w:val="00E71CC6"/>
    <w:rsid w:val="00E72C02"/>
    <w:rsid w:val="00E7347B"/>
    <w:rsid w:val="00E73601"/>
    <w:rsid w:val="00E73A64"/>
    <w:rsid w:val="00E74745"/>
    <w:rsid w:val="00E747B0"/>
    <w:rsid w:val="00E74B02"/>
    <w:rsid w:val="00E751B5"/>
    <w:rsid w:val="00E75FAA"/>
    <w:rsid w:val="00E76191"/>
    <w:rsid w:val="00E7634E"/>
    <w:rsid w:val="00E76704"/>
    <w:rsid w:val="00E769FC"/>
    <w:rsid w:val="00E770B2"/>
    <w:rsid w:val="00E772CB"/>
    <w:rsid w:val="00E77671"/>
    <w:rsid w:val="00E80052"/>
    <w:rsid w:val="00E8060F"/>
    <w:rsid w:val="00E80723"/>
    <w:rsid w:val="00E81682"/>
    <w:rsid w:val="00E818A9"/>
    <w:rsid w:val="00E818D9"/>
    <w:rsid w:val="00E81B79"/>
    <w:rsid w:val="00E82242"/>
    <w:rsid w:val="00E823C2"/>
    <w:rsid w:val="00E826CD"/>
    <w:rsid w:val="00E83202"/>
    <w:rsid w:val="00E836AC"/>
    <w:rsid w:val="00E83B03"/>
    <w:rsid w:val="00E842DE"/>
    <w:rsid w:val="00E84CB6"/>
    <w:rsid w:val="00E8569F"/>
    <w:rsid w:val="00E86EE8"/>
    <w:rsid w:val="00E8733E"/>
    <w:rsid w:val="00E87FBF"/>
    <w:rsid w:val="00E903D6"/>
    <w:rsid w:val="00E90413"/>
    <w:rsid w:val="00E906F6"/>
    <w:rsid w:val="00E91C03"/>
    <w:rsid w:val="00E932CE"/>
    <w:rsid w:val="00E9371F"/>
    <w:rsid w:val="00E93BCF"/>
    <w:rsid w:val="00E941F8"/>
    <w:rsid w:val="00E9491C"/>
    <w:rsid w:val="00E95228"/>
    <w:rsid w:val="00E952D8"/>
    <w:rsid w:val="00E957F9"/>
    <w:rsid w:val="00E9583E"/>
    <w:rsid w:val="00E95B0C"/>
    <w:rsid w:val="00E967C8"/>
    <w:rsid w:val="00E97168"/>
    <w:rsid w:val="00EA0EC3"/>
    <w:rsid w:val="00EA16C4"/>
    <w:rsid w:val="00EA181B"/>
    <w:rsid w:val="00EA2329"/>
    <w:rsid w:val="00EA2529"/>
    <w:rsid w:val="00EA280B"/>
    <w:rsid w:val="00EA2879"/>
    <w:rsid w:val="00EA300B"/>
    <w:rsid w:val="00EA3208"/>
    <w:rsid w:val="00EA41A5"/>
    <w:rsid w:val="00EA42E5"/>
    <w:rsid w:val="00EA4AD5"/>
    <w:rsid w:val="00EA5116"/>
    <w:rsid w:val="00EA5A4F"/>
    <w:rsid w:val="00EA5D29"/>
    <w:rsid w:val="00EA6309"/>
    <w:rsid w:val="00EA6797"/>
    <w:rsid w:val="00EA6DFB"/>
    <w:rsid w:val="00EA7144"/>
    <w:rsid w:val="00EA7A21"/>
    <w:rsid w:val="00EA7D8D"/>
    <w:rsid w:val="00EB01A5"/>
    <w:rsid w:val="00EB067A"/>
    <w:rsid w:val="00EB0F94"/>
    <w:rsid w:val="00EB1BF0"/>
    <w:rsid w:val="00EB2313"/>
    <w:rsid w:val="00EB2FD4"/>
    <w:rsid w:val="00EB3081"/>
    <w:rsid w:val="00EB345F"/>
    <w:rsid w:val="00EB3E9D"/>
    <w:rsid w:val="00EB48AB"/>
    <w:rsid w:val="00EB4BD2"/>
    <w:rsid w:val="00EB57A5"/>
    <w:rsid w:val="00EB5B57"/>
    <w:rsid w:val="00EB5D0A"/>
    <w:rsid w:val="00EB5FC2"/>
    <w:rsid w:val="00EB625C"/>
    <w:rsid w:val="00EB6694"/>
    <w:rsid w:val="00EB745A"/>
    <w:rsid w:val="00EB7511"/>
    <w:rsid w:val="00EB7E85"/>
    <w:rsid w:val="00EC0CCE"/>
    <w:rsid w:val="00EC0D14"/>
    <w:rsid w:val="00EC118E"/>
    <w:rsid w:val="00EC12CE"/>
    <w:rsid w:val="00EC1B8D"/>
    <w:rsid w:val="00EC35FD"/>
    <w:rsid w:val="00EC3CE7"/>
    <w:rsid w:val="00EC3DEA"/>
    <w:rsid w:val="00EC464A"/>
    <w:rsid w:val="00EC4A75"/>
    <w:rsid w:val="00EC4CA7"/>
    <w:rsid w:val="00EC59D6"/>
    <w:rsid w:val="00EC5F82"/>
    <w:rsid w:val="00EC68C4"/>
    <w:rsid w:val="00EC73B7"/>
    <w:rsid w:val="00EC7FAD"/>
    <w:rsid w:val="00ED0224"/>
    <w:rsid w:val="00ED02E8"/>
    <w:rsid w:val="00ED11D5"/>
    <w:rsid w:val="00ED18CC"/>
    <w:rsid w:val="00ED311C"/>
    <w:rsid w:val="00ED385D"/>
    <w:rsid w:val="00ED3ADA"/>
    <w:rsid w:val="00ED3E34"/>
    <w:rsid w:val="00ED4522"/>
    <w:rsid w:val="00ED489C"/>
    <w:rsid w:val="00ED4C98"/>
    <w:rsid w:val="00ED5644"/>
    <w:rsid w:val="00ED596F"/>
    <w:rsid w:val="00ED5BB7"/>
    <w:rsid w:val="00ED5C69"/>
    <w:rsid w:val="00ED684C"/>
    <w:rsid w:val="00ED7328"/>
    <w:rsid w:val="00ED74CC"/>
    <w:rsid w:val="00ED7B53"/>
    <w:rsid w:val="00ED7C45"/>
    <w:rsid w:val="00EE04AD"/>
    <w:rsid w:val="00EE197D"/>
    <w:rsid w:val="00EE1C21"/>
    <w:rsid w:val="00EE2288"/>
    <w:rsid w:val="00EE2892"/>
    <w:rsid w:val="00EE2A1B"/>
    <w:rsid w:val="00EE2E8D"/>
    <w:rsid w:val="00EE3DFC"/>
    <w:rsid w:val="00EE49CD"/>
    <w:rsid w:val="00EE4AA7"/>
    <w:rsid w:val="00EE5433"/>
    <w:rsid w:val="00EE6939"/>
    <w:rsid w:val="00EE7451"/>
    <w:rsid w:val="00EE7863"/>
    <w:rsid w:val="00EE7A49"/>
    <w:rsid w:val="00EE7D16"/>
    <w:rsid w:val="00EF17B7"/>
    <w:rsid w:val="00EF1DB9"/>
    <w:rsid w:val="00EF25F6"/>
    <w:rsid w:val="00EF283D"/>
    <w:rsid w:val="00EF49D8"/>
    <w:rsid w:val="00EF4E21"/>
    <w:rsid w:val="00EF4F86"/>
    <w:rsid w:val="00EF50D5"/>
    <w:rsid w:val="00EF620A"/>
    <w:rsid w:val="00EF64D4"/>
    <w:rsid w:val="00EF66DC"/>
    <w:rsid w:val="00EF6AC9"/>
    <w:rsid w:val="00EF7259"/>
    <w:rsid w:val="00EF768C"/>
    <w:rsid w:val="00F001F8"/>
    <w:rsid w:val="00F003C8"/>
    <w:rsid w:val="00F0083D"/>
    <w:rsid w:val="00F00CD6"/>
    <w:rsid w:val="00F00D1B"/>
    <w:rsid w:val="00F018C5"/>
    <w:rsid w:val="00F01969"/>
    <w:rsid w:val="00F02040"/>
    <w:rsid w:val="00F02288"/>
    <w:rsid w:val="00F0232E"/>
    <w:rsid w:val="00F03819"/>
    <w:rsid w:val="00F04D65"/>
    <w:rsid w:val="00F05248"/>
    <w:rsid w:val="00F0589D"/>
    <w:rsid w:val="00F05C7A"/>
    <w:rsid w:val="00F05DA5"/>
    <w:rsid w:val="00F0650F"/>
    <w:rsid w:val="00F0667E"/>
    <w:rsid w:val="00F068B6"/>
    <w:rsid w:val="00F070C3"/>
    <w:rsid w:val="00F0738A"/>
    <w:rsid w:val="00F078A4"/>
    <w:rsid w:val="00F07BEA"/>
    <w:rsid w:val="00F07C37"/>
    <w:rsid w:val="00F07C50"/>
    <w:rsid w:val="00F07FCD"/>
    <w:rsid w:val="00F10BA6"/>
    <w:rsid w:val="00F10E39"/>
    <w:rsid w:val="00F11242"/>
    <w:rsid w:val="00F116CD"/>
    <w:rsid w:val="00F11C13"/>
    <w:rsid w:val="00F11DA9"/>
    <w:rsid w:val="00F11F42"/>
    <w:rsid w:val="00F1208B"/>
    <w:rsid w:val="00F12834"/>
    <w:rsid w:val="00F1283E"/>
    <w:rsid w:val="00F132B9"/>
    <w:rsid w:val="00F13F90"/>
    <w:rsid w:val="00F156F5"/>
    <w:rsid w:val="00F16C93"/>
    <w:rsid w:val="00F1717B"/>
    <w:rsid w:val="00F172AE"/>
    <w:rsid w:val="00F2032F"/>
    <w:rsid w:val="00F20A70"/>
    <w:rsid w:val="00F20C81"/>
    <w:rsid w:val="00F20D09"/>
    <w:rsid w:val="00F2153A"/>
    <w:rsid w:val="00F21867"/>
    <w:rsid w:val="00F21EDB"/>
    <w:rsid w:val="00F22C7B"/>
    <w:rsid w:val="00F22D03"/>
    <w:rsid w:val="00F23C64"/>
    <w:rsid w:val="00F23D1B"/>
    <w:rsid w:val="00F248E3"/>
    <w:rsid w:val="00F24C09"/>
    <w:rsid w:val="00F25F08"/>
    <w:rsid w:val="00F2613D"/>
    <w:rsid w:val="00F264EF"/>
    <w:rsid w:val="00F26FBB"/>
    <w:rsid w:val="00F273C2"/>
    <w:rsid w:val="00F27A38"/>
    <w:rsid w:val="00F300B0"/>
    <w:rsid w:val="00F30A0A"/>
    <w:rsid w:val="00F30D43"/>
    <w:rsid w:val="00F310CF"/>
    <w:rsid w:val="00F314DB"/>
    <w:rsid w:val="00F31D5E"/>
    <w:rsid w:val="00F333F5"/>
    <w:rsid w:val="00F33753"/>
    <w:rsid w:val="00F33852"/>
    <w:rsid w:val="00F33D8A"/>
    <w:rsid w:val="00F34288"/>
    <w:rsid w:val="00F34589"/>
    <w:rsid w:val="00F352B5"/>
    <w:rsid w:val="00F353C1"/>
    <w:rsid w:val="00F36624"/>
    <w:rsid w:val="00F366A7"/>
    <w:rsid w:val="00F36F4A"/>
    <w:rsid w:val="00F36FEA"/>
    <w:rsid w:val="00F37C84"/>
    <w:rsid w:val="00F40506"/>
    <w:rsid w:val="00F4075C"/>
    <w:rsid w:val="00F407A9"/>
    <w:rsid w:val="00F41259"/>
    <w:rsid w:val="00F414C4"/>
    <w:rsid w:val="00F41EB6"/>
    <w:rsid w:val="00F420E9"/>
    <w:rsid w:val="00F42BD9"/>
    <w:rsid w:val="00F43258"/>
    <w:rsid w:val="00F435FF"/>
    <w:rsid w:val="00F43AD0"/>
    <w:rsid w:val="00F43D58"/>
    <w:rsid w:val="00F43F75"/>
    <w:rsid w:val="00F43F96"/>
    <w:rsid w:val="00F449F5"/>
    <w:rsid w:val="00F44B71"/>
    <w:rsid w:val="00F44DF6"/>
    <w:rsid w:val="00F44E3C"/>
    <w:rsid w:val="00F44E51"/>
    <w:rsid w:val="00F4550D"/>
    <w:rsid w:val="00F458A0"/>
    <w:rsid w:val="00F47076"/>
    <w:rsid w:val="00F47AE1"/>
    <w:rsid w:val="00F47B20"/>
    <w:rsid w:val="00F501DC"/>
    <w:rsid w:val="00F50979"/>
    <w:rsid w:val="00F50FD6"/>
    <w:rsid w:val="00F513A7"/>
    <w:rsid w:val="00F51488"/>
    <w:rsid w:val="00F51B7D"/>
    <w:rsid w:val="00F51D41"/>
    <w:rsid w:val="00F51F91"/>
    <w:rsid w:val="00F52BA2"/>
    <w:rsid w:val="00F53669"/>
    <w:rsid w:val="00F53C38"/>
    <w:rsid w:val="00F54117"/>
    <w:rsid w:val="00F5529E"/>
    <w:rsid w:val="00F553FD"/>
    <w:rsid w:val="00F55E82"/>
    <w:rsid w:val="00F56A0F"/>
    <w:rsid w:val="00F56DE4"/>
    <w:rsid w:val="00F57264"/>
    <w:rsid w:val="00F57D5B"/>
    <w:rsid w:val="00F57D5C"/>
    <w:rsid w:val="00F6043E"/>
    <w:rsid w:val="00F610B3"/>
    <w:rsid w:val="00F6129D"/>
    <w:rsid w:val="00F614F7"/>
    <w:rsid w:val="00F616FF"/>
    <w:rsid w:val="00F6202B"/>
    <w:rsid w:val="00F623EA"/>
    <w:rsid w:val="00F627BB"/>
    <w:rsid w:val="00F62AFD"/>
    <w:rsid w:val="00F636DD"/>
    <w:rsid w:val="00F6378F"/>
    <w:rsid w:val="00F6388C"/>
    <w:rsid w:val="00F638AC"/>
    <w:rsid w:val="00F63F5A"/>
    <w:rsid w:val="00F642E6"/>
    <w:rsid w:val="00F646B6"/>
    <w:rsid w:val="00F647C5"/>
    <w:rsid w:val="00F648F7"/>
    <w:rsid w:val="00F64EB3"/>
    <w:rsid w:val="00F65102"/>
    <w:rsid w:val="00F655D2"/>
    <w:rsid w:val="00F6579D"/>
    <w:rsid w:val="00F65958"/>
    <w:rsid w:val="00F65ABD"/>
    <w:rsid w:val="00F65B5B"/>
    <w:rsid w:val="00F66457"/>
    <w:rsid w:val="00F66489"/>
    <w:rsid w:val="00F664E6"/>
    <w:rsid w:val="00F6671C"/>
    <w:rsid w:val="00F66E24"/>
    <w:rsid w:val="00F66FAA"/>
    <w:rsid w:val="00F6793B"/>
    <w:rsid w:val="00F67FFC"/>
    <w:rsid w:val="00F70ECB"/>
    <w:rsid w:val="00F713F9"/>
    <w:rsid w:val="00F715ED"/>
    <w:rsid w:val="00F72766"/>
    <w:rsid w:val="00F72F40"/>
    <w:rsid w:val="00F72F43"/>
    <w:rsid w:val="00F73A7C"/>
    <w:rsid w:val="00F73B72"/>
    <w:rsid w:val="00F743C8"/>
    <w:rsid w:val="00F7480E"/>
    <w:rsid w:val="00F74FCF"/>
    <w:rsid w:val="00F76084"/>
    <w:rsid w:val="00F762D5"/>
    <w:rsid w:val="00F764E2"/>
    <w:rsid w:val="00F76956"/>
    <w:rsid w:val="00F76D09"/>
    <w:rsid w:val="00F7792D"/>
    <w:rsid w:val="00F8014B"/>
    <w:rsid w:val="00F8063C"/>
    <w:rsid w:val="00F814F3"/>
    <w:rsid w:val="00F815F3"/>
    <w:rsid w:val="00F81942"/>
    <w:rsid w:val="00F81CA0"/>
    <w:rsid w:val="00F81F0C"/>
    <w:rsid w:val="00F82593"/>
    <w:rsid w:val="00F82E20"/>
    <w:rsid w:val="00F84843"/>
    <w:rsid w:val="00F84AFA"/>
    <w:rsid w:val="00F84D5E"/>
    <w:rsid w:val="00F854D3"/>
    <w:rsid w:val="00F85643"/>
    <w:rsid w:val="00F856BD"/>
    <w:rsid w:val="00F85D41"/>
    <w:rsid w:val="00F874CF"/>
    <w:rsid w:val="00F87C0D"/>
    <w:rsid w:val="00F90C97"/>
    <w:rsid w:val="00F90D48"/>
    <w:rsid w:val="00F920BE"/>
    <w:rsid w:val="00F9325C"/>
    <w:rsid w:val="00F93910"/>
    <w:rsid w:val="00F96320"/>
    <w:rsid w:val="00F96CA1"/>
    <w:rsid w:val="00F96F96"/>
    <w:rsid w:val="00F97CA5"/>
    <w:rsid w:val="00F97D1C"/>
    <w:rsid w:val="00F97EBC"/>
    <w:rsid w:val="00FA02CD"/>
    <w:rsid w:val="00FA0FAE"/>
    <w:rsid w:val="00FA0FB1"/>
    <w:rsid w:val="00FA1493"/>
    <w:rsid w:val="00FA19A7"/>
    <w:rsid w:val="00FA25B2"/>
    <w:rsid w:val="00FA2AA6"/>
    <w:rsid w:val="00FA4920"/>
    <w:rsid w:val="00FA49E8"/>
    <w:rsid w:val="00FA5C2C"/>
    <w:rsid w:val="00FA70DE"/>
    <w:rsid w:val="00FA7B49"/>
    <w:rsid w:val="00FB022D"/>
    <w:rsid w:val="00FB05B5"/>
    <w:rsid w:val="00FB078C"/>
    <w:rsid w:val="00FB0A69"/>
    <w:rsid w:val="00FB150F"/>
    <w:rsid w:val="00FB1566"/>
    <w:rsid w:val="00FB1E35"/>
    <w:rsid w:val="00FB36BB"/>
    <w:rsid w:val="00FB4FCC"/>
    <w:rsid w:val="00FB54B6"/>
    <w:rsid w:val="00FB5770"/>
    <w:rsid w:val="00FB57C7"/>
    <w:rsid w:val="00FB65B2"/>
    <w:rsid w:val="00FB76AC"/>
    <w:rsid w:val="00FB7EFB"/>
    <w:rsid w:val="00FC1639"/>
    <w:rsid w:val="00FC25C6"/>
    <w:rsid w:val="00FC3683"/>
    <w:rsid w:val="00FC3C6A"/>
    <w:rsid w:val="00FC4807"/>
    <w:rsid w:val="00FC5B6C"/>
    <w:rsid w:val="00FC6DE3"/>
    <w:rsid w:val="00FC791F"/>
    <w:rsid w:val="00FC7CF8"/>
    <w:rsid w:val="00FC7F0C"/>
    <w:rsid w:val="00FD05E2"/>
    <w:rsid w:val="00FD08F2"/>
    <w:rsid w:val="00FD179C"/>
    <w:rsid w:val="00FD1946"/>
    <w:rsid w:val="00FD23EE"/>
    <w:rsid w:val="00FD2654"/>
    <w:rsid w:val="00FD2791"/>
    <w:rsid w:val="00FD36DF"/>
    <w:rsid w:val="00FD401D"/>
    <w:rsid w:val="00FD4239"/>
    <w:rsid w:val="00FD45EC"/>
    <w:rsid w:val="00FD4B90"/>
    <w:rsid w:val="00FD4D97"/>
    <w:rsid w:val="00FD4F21"/>
    <w:rsid w:val="00FD6033"/>
    <w:rsid w:val="00FD60A9"/>
    <w:rsid w:val="00FD6266"/>
    <w:rsid w:val="00FD6D90"/>
    <w:rsid w:val="00FD743D"/>
    <w:rsid w:val="00FD7673"/>
    <w:rsid w:val="00FE0FEA"/>
    <w:rsid w:val="00FE1438"/>
    <w:rsid w:val="00FE2F68"/>
    <w:rsid w:val="00FE36C8"/>
    <w:rsid w:val="00FE3E14"/>
    <w:rsid w:val="00FE437A"/>
    <w:rsid w:val="00FE52E9"/>
    <w:rsid w:val="00FE54C7"/>
    <w:rsid w:val="00FE555C"/>
    <w:rsid w:val="00FE5908"/>
    <w:rsid w:val="00FE5A48"/>
    <w:rsid w:val="00FE6508"/>
    <w:rsid w:val="00FE676E"/>
    <w:rsid w:val="00FE67B3"/>
    <w:rsid w:val="00FE6851"/>
    <w:rsid w:val="00FE781C"/>
    <w:rsid w:val="00FE7C91"/>
    <w:rsid w:val="00FE7FCF"/>
    <w:rsid w:val="00FF02DE"/>
    <w:rsid w:val="00FF03A2"/>
    <w:rsid w:val="00FF0C8A"/>
    <w:rsid w:val="00FF126B"/>
    <w:rsid w:val="00FF1848"/>
    <w:rsid w:val="00FF1F14"/>
    <w:rsid w:val="00FF3073"/>
    <w:rsid w:val="00FF30BF"/>
    <w:rsid w:val="00FF30DB"/>
    <w:rsid w:val="00FF358C"/>
    <w:rsid w:val="00FF399D"/>
    <w:rsid w:val="00FF521B"/>
    <w:rsid w:val="00FF5664"/>
    <w:rsid w:val="00FF6160"/>
    <w:rsid w:val="00FF6486"/>
    <w:rsid w:val="00FF74F5"/>
    <w:rsid w:val="00FF7590"/>
    <w:rsid w:val="00FF7A81"/>
    <w:rsid w:val="00FF7E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qFormat="1"/>
    <w:lsdException w:name="heading 4"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List Bullet"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Body Text 3" w:uiPriority="0"/>
    <w:lsdException w:name="Body Text Indent 3" w:uiPriority="0"/>
    <w:lsdException w:name="Hyperlink" w:uiPriority="0"/>
    <w:lsdException w:name="Strong" w:semiHidden="0" w:uiPriority="0" w:unhideWhenUsed="0" w:qFormat="1"/>
    <w:lsdException w:name="Emphasis" w:semiHidden="0" w:uiPriority="0" w:unhideWhenUsed="0" w:qFormat="1"/>
    <w:lsdException w:name="Plain Text" w:uiPriority="0"/>
    <w:lsdException w:name="HTML Preformatted" w:uiPriority="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763E"/>
    <w:rPr>
      <w:sz w:val="24"/>
      <w:szCs w:val="24"/>
    </w:rPr>
  </w:style>
  <w:style w:type="paragraph" w:styleId="10">
    <w:name w:val="heading 1"/>
    <w:aliases w:val="РАЗДЕЛ,ГЛАВА,?ACAAE,AEAAA"/>
    <w:basedOn w:val="a"/>
    <w:next w:val="a"/>
    <w:link w:val="11"/>
    <w:qFormat/>
    <w:rsid w:val="00E3763E"/>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E3763E"/>
    <w:pPr>
      <w:keepNext/>
      <w:spacing w:before="240" w:after="60"/>
      <w:outlineLvl w:val="1"/>
    </w:pPr>
    <w:rPr>
      <w:rFonts w:ascii="Cambria" w:hAnsi="Cambria" w:cs="Cambria"/>
      <w:b/>
      <w:bCs/>
      <w:i/>
      <w:iCs/>
      <w:sz w:val="28"/>
      <w:szCs w:val="28"/>
    </w:rPr>
  </w:style>
  <w:style w:type="paragraph" w:styleId="3">
    <w:name w:val="heading 3"/>
    <w:aliases w:val="H3"/>
    <w:basedOn w:val="a"/>
    <w:next w:val="a"/>
    <w:link w:val="30"/>
    <w:uiPriority w:val="99"/>
    <w:qFormat/>
    <w:rsid w:val="00E3763E"/>
    <w:pPr>
      <w:keepNext/>
      <w:spacing w:before="240" w:after="60"/>
      <w:outlineLvl w:val="2"/>
    </w:pPr>
    <w:rPr>
      <w:rFonts w:ascii="Arial" w:hAnsi="Arial" w:cs="Arial"/>
      <w:b/>
      <w:bCs/>
      <w:sz w:val="26"/>
      <w:szCs w:val="26"/>
    </w:rPr>
  </w:style>
  <w:style w:type="paragraph" w:styleId="4">
    <w:name w:val="heading 4"/>
    <w:basedOn w:val="a"/>
    <w:next w:val="a"/>
    <w:link w:val="40"/>
    <w:uiPriority w:val="99"/>
    <w:qFormat/>
    <w:rsid w:val="00E3763E"/>
    <w:pPr>
      <w:keepNext/>
      <w:widowControl w:val="0"/>
      <w:autoSpaceDE w:val="0"/>
      <w:autoSpaceDN w:val="0"/>
      <w:adjustRightInd w:val="0"/>
      <w:spacing w:before="240" w:after="60"/>
      <w:outlineLvl w:val="3"/>
    </w:pPr>
    <w:rPr>
      <w:rFonts w:ascii="Calibri" w:hAnsi="Calibri" w:cs="Calibri"/>
      <w:b/>
      <w:bCs/>
      <w:sz w:val="28"/>
      <w:szCs w:val="28"/>
    </w:rPr>
  </w:style>
  <w:style w:type="paragraph" w:styleId="5">
    <w:name w:val="heading 5"/>
    <w:basedOn w:val="a"/>
    <w:next w:val="a"/>
    <w:link w:val="50"/>
    <w:uiPriority w:val="9"/>
    <w:qFormat/>
    <w:rsid w:val="00E3763E"/>
    <w:pPr>
      <w:widowControl w:val="0"/>
      <w:autoSpaceDE w:val="0"/>
      <w:autoSpaceDN w:val="0"/>
      <w:adjustRightInd w:val="0"/>
      <w:spacing w:before="240" w:after="60"/>
      <w:outlineLvl w:val="4"/>
    </w:pPr>
    <w:rPr>
      <w:rFonts w:ascii="Calibri" w:hAnsi="Calibri" w:cs="Calibri"/>
      <w:b/>
      <w:bCs/>
      <w:i/>
      <w:iCs/>
      <w:sz w:val="26"/>
      <w:szCs w:val="26"/>
    </w:rPr>
  </w:style>
  <w:style w:type="paragraph" w:styleId="6">
    <w:name w:val="heading 6"/>
    <w:basedOn w:val="a"/>
    <w:next w:val="a"/>
    <w:link w:val="60"/>
    <w:qFormat/>
    <w:rsid w:val="00E3763E"/>
    <w:pPr>
      <w:tabs>
        <w:tab w:val="num" w:pos="1152"/>
      </w:tabs>
      <w:spacing w:before="240" w:after="60"/>
      <w:ind w:left="1152" w:hanging="1152"/>
      <w:outlineLvl w:val="5"/>
    </w:pPr>
    <w:rPr>
      <w:b/>
      <w:bCs/>
      <w:sz w:val="22"/>
      <w:szCs w:val="22"/>
    </w:rPr>
  </w:style>
  <w:style w:type="paragraph" w:styleId="7">
    <w:name w:val="heading 7"/>
    <w:basedOn w:val="a"/>
    <w:next w:val="a"/>
    <w:link w:val="70"/>
    <w:qFormat/>
    <w:rsid w:val="00E3763E"/>
    <w:pPr>
      <w:tabs>
        <w:tab w:val="num" w:pos="1296"/>
      </w:tabs>
      <w:spacing w:before="240" w:after="60"/>
      <w:ind w:left="1296" w:hanging="1296"/>
      <w:outlineLvl w:val="6"/>
    </w:pPr>
  </w:style>
  <w:style w:type="paragraph" w:styleId="8">
    <w:name w:val="heading 8"/>
    <w:basedOn w:val="a"/>
    <w:next w:val="a"/>
    <w:link w:val="80"/>
    <w:qFormat/>
    <w:rsid w:val="00E3763E"/>
    <w:pPr>
      <w:widowControl w:val="0"/>
      <w:autoSpaceDE w:val="0"/>
      <w:autoSpaceDN w:val="0"/>
      <w:adjustRightInd w:val="0"/>
      <w:spacing w:before="240" w:after="60"/>
      <w:outlineLvl w:val="7"/>
    </w:pPr>
    <w:rPr>
      <w:rFonts w:ascii="Calibri" w:hAnsi="Calibri" w:cs="Calibri"/>
      <w:i/>
      <w:iCs/>
    </w:rPr>
  </w:style>
  <w:style w:type="paragraph" w:styleId="9">
    <w:name w:val="heading 9"/>
    <w:basedOn w:val="a"/>
    <w:next w:val="a"/>
    <w:link w:val="90"/>
    <w:qFormat/>
    <w:rsid w:val="00E3763E"/>
    <w:pPr>
      <w:tabs>
        <w:tab w:val="num" w:pos="1584"/>
      </w:tabs>
      <w:spacing w:before="240" w:after="60"/>
      <w:ind w:left="1584" w:hanging="1584"/>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РАЗДЕЛ Знак,ГЛАВА Знак,?ACAAE Знак,AEAAA Знак"/>
    <w:basedOn w:val="a0"/>
    <w:link w:val="10"/>
    <w:rsid w:val="00E3763E"/>
    <w:rPr>
      <w:rFonts w:ascii="Arial" w:hAnsi="Arial" w:cs="Arial"/>
      <w:b/>
      <w:bCs/>
      <w:kern w:val="32"/>
      <w:sz w:val="32"/>
      <w:szCs w:val="32"/>
      <w:lang w:val="ru-RU" w:eastAsia="ru-RU" w:bidi="ar-SA"/>
    </w:rPr>
  </w:style>
  <w:style w:type="character" w:customStyle="1" w:styleId="20">
    <w:name w:val="Заголовок 2 Знак"/>
    <w:basedOn w:val="a0"/>
    <w:link w:val="2"/>
    <w:uiPriority w:val="9"/>
    <w:rsid w:val="00E3763E"/>
    <w:rPr>
      <w:rFonts w:ascii="Cambria" w:hAnsi="Cambria" w:cs="Cambria"/>
      <w:b/>
      <w:bCs/>
      <w:i/>
      <w:iCs/>
      <w:sz w:val="28"/>
      <w:szCs w:val="28"/>
    </w:rPr>
  </w:style>
  <w:style w:type="character" w:customStyle="1" w:styleId="21">
    <w:name w:val="Заголовок 2 Знак1"/>
    <w:aliases w:val="Заголовок 2 Знак Знак"/>
    <w:basedOn w:val="a0"/>
    <w:locked/>
    <w:rsid w:val="00E3763E"/>
    <w:rPr>
      <w:rFonts w:ascii="Cambria" w:hAnsi="Cambria" w:cs="Cambria"/>
      <w:b/>
      <w:bCs/>
      <w:i/>
      <w:iCs/>
      <w:sz w:val="28"/>
      <w:szCs w:val="28"/>
      <w:lang w:val="ru-RU" w:eastAsia="ru-RU" w:bidi="ar-SA"/>
    </w:rPr>
  </w:style>
  <w:style w:type="character" w:customStyle="1" w:styleId="30">
    <w:name w:val="Заголовок 3 Знак"/>
    <w:aliases w:val="H3 Знак"/>
    <w:basedOn w:val="a0"/>
    <w:link w:val="3"/>
    <w:uiPriority w:val="99"/>
    <w:rsid w:val="00E3763E"/>
    <w:rPr>
      <w:rFonts w:ascii="Arial" w:hAnsi="Arial" w:cs="Arial"/>
      <w:b/>
      <w:bCs/>
      <w:sz w:val="26"/>
      <w:szCs w:val="26"/>
      <w:lang w:val="ru-RU" w:eastAsia="ru-RU" w:bidi="ar-SA"/>
    </w:rPr>
  </w:style>
  <w:style w:type="character" w:customStyle="1" w:styleId="40">
    <w:name w:val="Заголовок 4 Знак"/>
    <w:basedOn w:val="a0"/>
    <w:link w:val="4"/>
    <w:uiPriority w:val="99"/>
    <w:rsid w:val="00E3763E"/>
    <w:rPr>
      <w:rFonts w:ascii="Calibri" w:hAnsi="Calibri" w:cs="Calibri"/>
      <w:b/>
      <w:bCs/>
      <w:sz w:val="28"/>
      <w:szCs w:val="28"/>
      <w:lang w:val="ru-RU" w:eastAsia="ru-RU" w:bidi="ar-SA"/>
    </w:rPr>
  </w:style>
  <w:style w:type="character" w:customStyle="1" w:styleId="50">
    <w:name w:val="Заголовок 5 Знак"/>
    <w:basedOn w:val="a0"/>
    <w:link w:val="5"/>
    <w:uiPriority w:val="9"/>
    <w:rsid w:val="00E3763E"/>
    <w:rPr>
      <w:rFonts w:ascii="Calibri" w:hAnsi="Calibri" w:cs="Calibri"/>
      <w:b/>
      <w:bCs/>
      <w:i/>
      <w:iCs/>
      <w:sz w:val="26"/>
      <w:szCs w:val="26"/>
      <w:lang w:val="ru-RU" w:eastAsia="ru-RU" w:bidi="ar-SA"/>
    </w:rPr>
  </w:style>
  <w:style w:type="character" w:customStyle="1" w:styleId="60">
    <w:name w:val="Заголовок 6 Знак"/>
    <w:basedOn w:val="a0"/>
    <w:link w:val="6"/>
    <w:rsid w:val="00E3763E"/>
    <w:rPr>
      <w:b/>
      <w:bCs/>
      <w:sz w:val="22"/>
      <w:szCs w:val="22"/>
      <w:lang w:val="ru-RU" w:eastAsia="ru-RU" w:bidi="ar-SA"/>
    </w:rPr>
  </w:style>
  <w:style w:type="character" w:customStyle="1" w:styleId="70">
    <w:name w:val="Заголовок 7 Знак"/>
    <w:basedOn w:val="a0"/>
    <w:link w:val="7"/>
    <w:rsid w:val="00E3763E"/>
    <w:rPr>
      <w:sz w:val="24"/>
      <w:szCs w:val="24"/>
      <w:lang w:val="ru-RU" w:eastAsia="ru-RU" w:bidi="ar-SA"/>
    </w:rPr>
  </w:style>
  <w:style w:type="character" w:customStyle="1" w:styleId="80">
    <w:name w:val="Заголовок 8 Знак"/>
    <w:basedOn w:val="a0"/>
    <w:link w:val="8"/>
    <w:rsid w:val="00E3763E"/>
    <w:rPr>
      <w:rFonts w:ascii="Calibri" w:hAnsi="Calibri" w:cs="Calibri"/>
      <w:i/>
      <w:iCs/>
      <w:sz w:val="24"/>
      <w:szCs w:val="24"/>
      <w:lang w:val="ru-RU" w:eastAsia="ru-RU" w:bidi="ar-SA"/>
    </w:rPr>
  </w:style>
  <w:style w:type="character" w:customStyle="1" w:styleId="90">
    <w:name w:val="Заголовок 9 Знак"/>
    <w:basedOn w:val="a0"/>
    <w:link w:val="9"/>
    <w:rsid w:val="00E3763E"/>
    <w:rPr>
      <w:rFonts w:ascii="Arial" w:hAnsi="Arial" w:cs="Arial"/>
      <w:sz w:val="22"/>
      <w:szCs w:val="22"/>
      <w:lang w:val="ru-RU" w:eastAsia="ru-RU" w:bidi="ar-SA"/>
    </w:rPr>
  </w:style>
  <w:style w:type="paragraph" w:styleId="a3">
    <w:name w:val="Title"/>
    <w:aliases w:val="Название Знак Знак,%Title Знак Знак,Название Знак Знак1 Знак"/>
    <w:basedOn w:val="a"/>
    <w:link w:val="a4"/>
    <w:qFormat/>
    <w:rsid w:val="00E3763E"/>
    <w:pPr>
      <w:jc w:val="center"/>
    </w:pPr>
    <w:rPr>
      <w:b/>
      <w:bCs/>
      <w:sz w:val="28"/>
      <w:szCs w:val="28"/>
      <w:lang w:val="en-US"/>
    </w:rPr>
  </w:style>
  <w:style w:type="character" w:customStyle="1" w:styleId="a4">
    <w:name w:val="Название Знак"/>
    <w:aliases w:val="Название Знак Знак Знак,%Title Знак Знак Знак,Название Знак Знак1 Знак Знак"/>
    <w:basedOn w:val="a0"/>
    <w:link w:val="a3"/>
    <w:rsid w:val="00E3763E"/>
    <w:rPr>
      <w:b/>
      <w:bCs/>
      <w:sz w:val="28"/>
      <w:szCs w:val="28"/>
      <w:lang w:val="en-US" w:eastAsia="ru-RU" w:bidi="ar-SA"/>
    </w:rPr>
  </w:style>
  <w:style w:type="character" w:styleId="a5">
    <w:name w:val="Strong"/>
    <w:basedOn w:val="a0"/>
    <w:qFormat/>
    <w:rsid w:val="00E3763E"/>
    <w:rPr>
      <w:b/>
      <w:bCs/>
    </w:rPr>
  </w:style>
  <w:style w:type="paragraph" w:styleId="a6">
    <w:name w:val="List Paragraph"/>
    <w:aliases w:val="Bullet List,FooterText,numbered,Маркер,название,List Paragraph,SL_Абзац списка,f_Абзац 1,Цветной список - Акцент 11,Bullet Number,Нумерованый список,List Paragraph1,lp1,Paragraphe de liste1"/>
    <w:basedOn w:val="a"/>
    <w:link w:val="a7"/>
    <w:uiPriority w:val="34"/>
    <w:qFormat/>
    <w:rsid w:val="00E3763E"/>
    <w:pPr>
      <w:ind w:left="708"/>
    </w:pPr>
  </w:style>
  <w:style w:type="paragraph" w:customStyle="1" w:styleId="12">
    <w:name w:val="Обычный1"/>
    <w:link w:val="Normal"/>
    <w:rsid w:val="0012603D"/>
    <w:pPr>
      <w:ind w:firstLine="720"/>
      <w:jc w:val="both"/>
    </w:pPr>
    <w:rPr>
      <w:sz w:val="28"/>
    </w:rPr>
  </w:style>
  <w:style w:type="character" w:customStyle="1" w:styleId="Normal">
    <w:name w:val="Normal Знак"/>
    <w:link w:val="12"/>
    <w:rsid w:val="0012603D"/>
    <w:rPr>
      <w:sz w:val="28"/>
      <w:lang w:bidi="ar-SA"/>
    </w:rPr>
  </w:style>
  <w:style w:type="paragraph" w:customStyle="1" w:styleId="120">
    <w:name w:val="Обычный12"/>
    <w:rsid w:val="0012603D"/>
    <w:pPr>
      <w:ind w:firstLine="720"/>
      <w:jc w:val="both"/>
    </w:pPr>
    <w:rPr>
      <w:sz w:val="28"/>
    </w:rPr>
  </w:style>
  <w:style w:type="character" w:styleId="a8">
    <w:name w:val="Hyperlink"/>
    <w:rsid w:val="007A1ACB"/>
    <w:rPr>
      <w:color w:val="0000FF"/>
      <w:u w:val="single"/>
    </w:rPr>
  </w:style>
  <w:style w:type="paragraph" w:styleId="a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Знак2"/>
    <w:basedOn w:val="a"/>
    <w:link w:val="aa"/>
    <w:qFormat/>
    <w:rsid w:val="00270223"/>
    <w:pPr>
      <w:ind w:firstLine="709"/>
      <w:jc w:val="both"/>
    </w:pPr>
    <w:rPr>
      <w:rFonts w:eastAsia="MS Mincho"/>
      <w:sz w:val="26"/>
    </w:rPr>
  </w:style>
  <w:style w:type="character" w:customStyle="1" w:styleId="aa">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9"/>
    <w:qFormat/>
    <w:rsid w:val="00270223"/>
    <w:rPr>
      <w:rFonts w:eastAsia="MS Mincho"/>
      <w:sz w:val="26"/>
      <w:szCs w:val="24"/>
    </w:rPr>
  </w:style>
  <w:style w:type="paragraph" w:styleId="ab">
    <w:name w:val="Plain Text"/>
    <w:basedOn w:val="a"/>
    <w:link w:val="ac"/>
    <w:rsid w:val="00CB1581"/>
    <w:pPr>
      <w:tabs>
        <w:tab w:val="left" w:pos="360"/>
      </w:tabs>
      <w:ind w:firstLine="900"/>
      <w:jc w:val="both"/>
    </w:pPr>
    <w:rPr>
      <w:rFonts w:eastAsia="MS Mincho"/>
      <w:spacing w:val="-2"/>
      <w:sz w:val="26"/>
      <w:szCs w:val="20"/>
    </w:rPr>
  </w:style>
  <w:style w:type="character" w:customStyle="1" w:styleId="ac">
    <w:name w:val="Текст Знак"/>
    <w:basedOn w:val="a0"/>
    <w:link w:val="ab"/>
    <w:rsid w:val="00CB1581"/>
    <w:rPr>
      <w:rFonts w:eastAsia="MS Mincho"/>
      <w:spacing w:val="-2"/>
      <w:sz w:val="26"/>
    </w:rPr>
  </w:style>
  <w:style w:type="character" w:styleId="ad">
    <w:name w:val="footnote reference"/>
    <w:semiHidden/>
    <w:rsid w:val="00CB1581"/>
    <w:rPr>
      <w:vertAlign w:val="superscript"/>
    </w:rPr>
  </w:style>
  <w:style w:type="paragraph" w:styleId="ae">
    <w:name w:val="footnote text"/>
    <w:basedOn w:val="a"/>
    <w:link w:val="af"/>
    <w:semiHidden/>
    <w:rsid w:val="00CB1581"/>
    <w:pPr>
      <w:widowControl w:val="0"/>
      <w:autoSpaceDE w:val="0"/>
      <w:autoSpaceDN w:val="0"/>
    </w:pPr>
    <w:rPr>
      <w:sz w:val="20"/>
      <w:szCs w:val="20"/>
    </w:rPr>
  </w:style>
  <w:style w:type="character" w:customStyle="1" w:styleId="af">
    <w:name w:val="Текст сноски Знак"/>
    <w:basedOn w:val="a0"/>
    <w:link w:val="ae"/>
    <w:semiHidden/>
    <w:rsid w:val="00CB1581"/>
  </w:style>
  <w:style w:type="paragraph" w:styleId="31">
    <w:name w:val="Body Text Indent 3"/>
    <w:basedOn w:val="a"/>
    <w:link w:val="32"/>
    <w:rsid w:val="002A5294"/>
    <w:pPr>
      <w:spacing w:after="120"/>
      <w:ind w:left="283"/>
    </w:pPr>
    <w:rPr>
      <w:sz w:val="16"/>
      <w:szCs w:val="16"/>
    </w:rPr>
  </w:style>
  <w:style w:type="character" w:customStyle="1" w:styleId="32">
    <w:name w:val="Основной текст с отступом 3 Знак"/>
    <w:basedOn w:val="a0"/>
    <w:link w:val="31"/>
    <w:rsid w:val="002A5294"/>
    <w:rPr>
      <w:sz w:val="16"/>
      <w:szCs w:val="16"/>
    </w:rPr>
  </w:style>
  <w:style w:type="paragraph" w:styleId="af0">
    <w:name w:val="List Bullet"/>
    <w:basedOn w:val="a"/>
    <w:autoRedefine/>
    <w:rsid w:val="0050543A"/>
    <w:pPr>
      <w:autoSpaceDE w:val="0"/>
      <w:autoSpaceDN w:val="0"/>
      <w:adjustRightInd w:val="0"/>
      <w:ind w:firstLine="720"/>
      <w:jc w:val="both"/>
    </w:pPr>
    <w:rPr>
      <w:b/>
      <w:bCs/>
      <w:i/>
      <w:sz w:val="28"/>
      <w:szCs w:val="28"/>
    </w:rPr>
  </w:style>
  <w:style w:type="paragraph" w:customStyle="1" w:styleId="22">
    <w:name w:val="Обычный2"/>
    <w:rsid w:val="00290855"/>
    <w:pPr>
      <w:ind w:firstLine="720"/>
      <w:jc w:val="both"/>
    </w:pPr>
    <w:rPr>
      <w:sz w:val="28"/>
    </w:rPr>
  </w:style>
  <w:style w:type="paragraph" w:styleId="af1">
    <w:name w:val="header"/>
    <w:basedOn w:val="a"/>
    <w:link w:val="af2"/>
    <w:uiPriority w:val="99"/>
    <w:unhideWhenUsed/>
    <w:rsid w:val="001B0AA9"/>
    <w:pPr>
      <w:tabs>
        <w:tab w:val="center" w:pos="4677"/>
        <w:tab w:val="right" w:pos="9355"/>
      </w:tabs>
    </w:pPr>
  </w:style>
  <w:style w:type="character" w:customStyle="1" w:styleId="af2">
    <w:name w:val="Верхний колонтитул Знак"/>
    <w:basedOn w:val="a0"/>
    <w:link w:val="af1"/>
    <w:uiPriority w:val="99"/>
    <w:rsid w:val="001B0AA9"/>
    <w:rPr>
      <w:sz w:val="24"/>
      <w:szCs w:val="24"/>
    </w:rPr>
  </w:style>
  <w:style w:type="paragraph" w:styleId="af3">
    <w:name w:val="footer"/>
    <w:basedOn w:val="a"/>
    <w:link w:val="af4"/>
    <w:uiPriority w:val="99"/>
    <w:unhideWhenUsed/>
    <w:rsid w:val="001B0AA9"/>
    <w:pPr>
      <w:tabs>
        <w:tab w:val="center" w:pos="4677"/>
        <w:tab w:val="right" w:pos="9355"/>
      </w:tabs>
    </w:pPr>
  </w:style>
  <w:style w:type="character" w:customStyle="1" w:styleId="af4">
    <w:name w:val="Нижний колонтитул Знак"/>
    <w:basedOn w:val="a0"/>
    <w:link w:val="af3"/>
    <w:uiPriority w:val="99"/>
    <w:rsid w:val="001B0AA9"/>
    <w:rPr>
      <w:sz w:val="24"/>
      <w:szCs w:val="24"/>
    </w:rPr>
  </w:style>
  <w:style w:type="paragraph" w:styleId="af5">
    <w:name w:val="Body Text Indent"/>
    <w:basedOn w:val="a"/>
    <w:link w:val="af6"/>
    <w:rsid w:val="00017A3F"/>
    <w:pPr>
      <w:spacing w:after="120"/>
      <w:ind w:left="283"/>
    </w:pPr>
  </w:style>
  <w:style w:type="character" w:customStyle="1" w:styleId="af6">
    <w:name w:val="Основной текст с отступом Знак"/>
    <w:basedOn w:val="a0"/>
    <w:link w:val="af5"/>
    <w:rsid w:val="00017A3F"/>
    <w:rPr>
      <w:sz w:val="24"/>
      <w:szCs w:val="24"/>
    </w:rPr>
  </w:style>
  <w:style w:type="paragraph" w:styleId="33">
    <w:name w:val="Body Text 3"/>
    <w:basedOn w:val="a"/>
    <w:link w:val="34"/>
    <w:rsid w:val="00017A3F"/>
    <w:pPr>
      <w:spacing w:after="120"/>
    </w:pPr>
    <w:rPr>
      <w:sz w:val="16"/>
      <w:szCs w:val="16"/>
    </w:rPr>
  </w:style>
  <w:style w:type="character" w:customStyle="1" w:styleId="34">
    <w:name w:val="Основной текст 3 Знак"/>
    <w:basedOn w:val="a0"/>
    <w:link w:val="33"/>
    <w:rsid w:val="00017A3F"/>
    <w:rPr>
      <w:sz w:val="16"/>
      <w:szCs w:val="16"/>
    </w:rPr>
  </w:style>
  <w:style w:type="paragraph" w:customStyle="1" w:styleId="110">
    <w:name w:val="Заголовок 11"/>
    <w:basedOn w:val="a"/>
    <w:next w:val="a"/>
    <w:rsid w:val="00DF6328"/>
    <w:pPr>
      <w:keepNext/>
      <w:spacing w:before="240" w:after="60"/>
      <w:jc w:val="center"/>
    </w:pPr>
    <w:rPr>
      <w:b/>
      <w:kern w:val="28"/>
      <w:sz w:val="28"/>
      <w:szCs w:val="20"/>
    </w:rPr>
  </w:style>
  <w:style w:type="paragraph" w:styleId="af7">
    <w:name w:val="Subtitle"/>
    <w:basedOn w:val="a"/>
    <w:link w:val="af8"/>
    <w:qFormat/>
    <w:rsid w:val="00DF6328"/>
    <w:rPr>
      <w:b/>
      <w:bCs/>
    </w:rPr>
  </w:style>
  <w:style w:type="character" w:customStyle="1" w:styleId="af8">
    <w:name w:val="Подзаголовок Знак"/>
    <w:basedOn w:val="a0"/>
    <w:link w:val="af7"/>
    <w:rsid w:val="00DF6328"/>
    <w:rPr>
      <w:b/>
      <w:bCs/>
      <w:sz w:val="24"/>
      <w:szCs w:val="24"/>
    </w:rPr>
  </w:style>
  <w:style w:type="paragraph" w:styleId="af9">
    <w:name w:val="Balloon Text"/>
    <w:basedOn w:val="a"/>
    <w:link w:val="afa"/>
    <w:uiPriority w:val="99"/>
    <w:semiHidden/>
    <w:unhideWhenUsed/>
    <w:rsid w:val="00DD3446"/>
    <w:rPr>
      <w:rFonts w:ascii="Tahoma" w:hAnsi="Tahoma" w:cs="Tahoma"/>
      <w:sz w:val="16"/>
      <w:szCs w:val="16"/>
    </w:rPr>
  </w:style>
  <w:style w:type="character" w:customStyle="1" w:styleId="afa">
    <w:name w:val="Текст выноски Знак"/>
    <w:basedOn w:val="a0"/>
    <w:link w:val="af9"/>
    <w:uiPriority w:val="99"/>
    <w:semiHidden/>
    <w:rsid w:val="00DD3446"/>
    <w:rPr>
      <w:rFonts w:ascii="Tahoma" w:hAnsi="Tahoma" w:cs="Tahoma"/>
      <w:sz w:val="16"/>
      <w:szCs w:val="16"/>
    </w:rPr>
  </w:style>
  <w:style w:type="table" w:styleId="afb">
    <w:name w:val="Table Grid"/>
    <w:basedOn w:val="a1"/>
    <w:uiPriority w:val="59"/>
    <w:rsid w:val="00D533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annotation reference"/>
    <w:basedOn w:val="a0"/>
    <w:uiPriority w:val="99"/>
    <w:semiHidden/>
    <w:unhideWhenUsed/>
    <w:rsid w:val="002E0C8E"/>
    <w:rPr>
      <w:sz w:val="16"/>
      <w:szCs w:val="16"/>
    </w:rPr>
  </w:style>
  <w:style w:type="paragraph" w:styleId="afd">
    <w:name w:val="annotation text"/>
    <w:basedOn w:val="a"/>
    <w:link w:val="afe"/>
    <w:uiPriority w:val="99"/>
    <w:unhideWhenUsed/>
    <w:rsid w:val="002E0C8E"/>
    <w:rPr>
      <w:sz w:val="20"/>
      <w:szCs w:val="20"/>
    </w:rPr>
  </w:style>
  <w:style w:type="character" w:customStyle="1" w:styleId="afe">
    <w:name w:val="Текст примечания Знак"/>
    <w:basedOn w:val="a0"/>
    <w:link w:val="afd"/>
    <w:uiPriority w:val="99"/>
    <w:rsid w:val="002E0C8E"/>
  </w:style>
  <w:style w:type="paragraph" w:styleId="aff">
    <w:name w:val="annotation subject"/>
    <w:basedOn w:val="afd"/>
    <w:next w:val="afd"/>
    <w:link w:val="aff0"/>
    <w:uiPriority w:val="99"/>
    <w:semiHidden/>
    <w:unhideWhenUsed/>
    <w:rsid w:val="002E0C8E"/>
    <w:rPr>
      <w:b/>
      <w:bCs/>
    </w:rPr>
  </w:style>
  <w:style w:type="character" w:customStyle="1" w:styleId="aff0">
    <w:name w:val="Тема примечания Знак"/>
    <w:basedOn w:val="afe"/>
    <w:link w:val="aff"/>
    <w:uiPriority w:val="99"/>
    <w:semiHidden/>
    <w:rsid w:val="002E0C8E"/>
    <w:rPr>
      <w:b/>
      <w:bCs/>
    </w:rPr>
  </w:style>
  <w:style w:type="paragraph" w:styleId="23">
    <w:name w:val="Body Text 2"/>
    <w:aliases w:val="текст,Основной текст с отступом1,текст Знак,Body Text Indent Знак,Основной текст 1 Знак,Нумерованный список !! Знак,Надин стиль Знак,Основной текст 1,Нумерованный список !!,Надин стиль"/>
    <w:basedOn w:val="a"/>
    <w:link w:val="24"/>
    <w:uiPriority w:val="99"/>
    <w:rsid w:val="00324EF4"/>
    <w:pPr>
      <w:spacing w:after="120" w:line="480" w:lineRule="auto"/>
    </w:pPr>
  </w:style>
  <w:style w:type="character" w:customStyle="1" w:styleId="24">
    <w:name w:val="Основной текст 2 Знак"/>
    <w:aliases w:val="текст Знак1,Основной текст с отступом1 Знак,текст Знак Знак,Body Text Indent Знак Знак,Основной текст 1 Знак Знак,Нумерованный список !! Знак Знак,Надин стиль Знак Знак,Основной текст 1 Знак1,Нумерованный список !! Знак1"/>
    <w:basedOn w:val="a0"/>
    <w:link w:val="23"/>
    <w:uiPriority w:val="99"/>
    <w:rsid w:val="00324EF4"/>
    <w:rPr>
      <w:sz w:val="24"/>
      <w:szCs w:val="24"/>
    </w:rPr>
  </w:style>
  <w:style w:type="paragraph" w:customStyle="1" w:styleId="13">
    <w:name w:val="Основной текст1"/>
    <w:basedOn w:val="a"/>
    <w:link w:val="Bodytext"/>
    <w:rsid w:val="00E14ADA"/>
    <w:rPr>
      <w:snapToGrid w:val="0"/>
      <w:szCs w:val="20"/>
    </w:rPr>
  </w:style>
  <w:style w:type="character" w:customStyle="1" w:styleId="Bodytext">
    <w:name w:val="Body text_"/>
    <w:link w:val="13"/>
    <w:locked/>
    <w:rsid w:val="00E14ADA"/>
    <w:rPr>
      <w:snapToGrid w:val="0"/>
      <w:sz w:val="24"/>
    </w:rPr>
  </w:style>
  <w:style w:type="paragraph" w:customStyle="1" w:styleId="ConsPlusTitle">
    <w:name w:val="ConsPlusTitle"/>
    <w:rsid w:val="006327B2"/>
    <w:pPr>
      <w:widowControl w:val="0"/>
      <w:autoSpaceDE w:val="0"/>
      <w:autoSpaceDN w:val="0"/>
      <w:adjustRightInd w:val="0"/>
    </w:pPr>
    <w:rPr>
      <w:b/>
      <w:bCs/>
      <w:sz w:val="24"/>
      <w:szCs w:val="24"/>
    </w:rPr>
  </w:style>
  <w:style w:type="paragraph" w:customStyle="1" w:styleId="111">
    <w:name w:val="Обычный11"/>
    <w:rsid w:val="00EE1C21"/>
    <w:pPr>
      <w:ind w:firstLine="720"/>
      <w:jc w:val="both"/>
    </w:pPr>
    <w:rPr>
      <w:sz w:val="22"/>
    </w:rPr>
  </w:style>
  <w:style w:type="paragraph" w:customStyle="1" w:styleId="41">
    <w:name w:val="заголовок 4"/>
    <w:basedOn w:val="a"/>
    <w:next w:val="a"/>
    <w:rsid w:val="00C15F7D"/>
    <w:pPr>
      <w:keepNext/>
      <w:tabs>
        <w:tab w:val="left" w:pos="0"/>
      </w:tabs>
      <w:suppressAutoHyphens/>
      <w:jc w:val="center"/>
    </w:pPr>
    <w:rPr>
      <w:snapToGrid w:val="0"/>
      <w:spacing w:val="-2"/>
      <w:szCs w:val="20"/>
    </w:rPr>
  </w:style>
  <w:style w:type="paragraph" w:customStyle="1" w:styleId="14">
    <w:name w:val="заголовок 1"/>
    <w:basedOn w:val="a"/>
    <w:next w:val="a"/>
    <w:rsid w:val="00C15F7D"/>
    <w:pPr>
      <w:keepNext/>
      <w:spacing w:before="240" w:after="60"/>
      <w:jc w:val="both"/>
    </w:pPr>
    <w:rPr>
      <w:rFonts w:ascii="Arial" w:hAnsi="Arial"/>
      <w:b/>
      <w:kern w:val="28"/>
      <w:sz w:val="28"/>
      <w:szCs w:val="20"/>
      <w:lang w:val="en-GB"/>
    </w:rPr>
  </w:style>
  <w:style w:type="paragraph" w:customStyle="1" w:styleId="ConsPlusNonformat">
    <w:name w:val="ConsPlusNonformat"/>
    <w:uiPriority w:val="99"/>
    <w:rsid w:val="004768B4"/>
    <w:pPr>
      <w:widowControl w:val="0"/>
      <w:autoSpaceDE w:val="0"/>
      <w:autoSpaceDN w:val="0"/>
      <w:adjustRightInd w:val="0"/>
    </w:pPr>
    <w:rPr>
      <w:rFonts w:ascii="Courier New" w:eastAsiaTheme="minorEastAsia" w:hAnsi="Courier New" w:cs="Courier New"/>
    </w:rPr>
  </w:style>
  <w:style w:type="paragraph" w:styleId="aff1">
    <w:name w:val="Revision"/>
    <w:hidden/>
    <w:uiPriority w:val="99"/>
    <w:semiHidden/>
    <w:rsid w:val="00F65958"/>
    <w:rPr>
      <w:sz w:val="24"/>
      <w:szCs w:val="24"/>
    </w:rPr>
  </w:style>
  <w:style w:type="paragraph" w:customStyle="1" w:styleId="Default">
    <w:name w:val="Default"/>
    <w:rsid w:val="00E80052"/>
    <w:pPr>
      <w:autoSpaceDE w:val="0"/>
      <w:autoSpaceDN w:val="0"/>
      <w:adjustRightInd w:val="0"/>
    </w:pPr>
    <w:rPr>
      <w:rFonts w:ascii="Arial" w:eastAsiaTheme="minorHAnsi" w:hAnsi="Arial" w:cs="Arial"/>
      <w:color w:val="000000"/>
      <w:sz w:val="24"/>
      <w:szCs w:val="24"/>
      <w:lang w:eastAsia="en-US"/>
    </w:rPr>
  </w:style>
  <w:style w:type="character" w:customStyle="1" w:styleId="15">
    <w:name w:val="Основной шрифт абзаца1"/>
    <w:uiPriority w:val="99"/>
    <w:rsid w:val="009D221D"/>
  </w:style>
  <w:style w:type="character" w:customStyle="1" w:styleId="a7">
    <w:name w:val="Абзац списка Знак"/>
    <w:aliases w:val="Bullet List Знак,FooterText Знак,numbered Знак,Маркер Знак,название Знак,List Paragraph Знак,SL_Абзац списка Знак,f_Абзац 1 Знак,Цветной список - Акцент 11 Знак,Bullet Number Знак,Нумерованый список Знак,List Paragraph1 Знак,lp1 Знак"/>
    <w:link w:val="a6"/>
    <w:uiPriority w:val="34"/>
    <w:qFormat/>
    <w:rsid w:val="009D221D"/>
    <w:rPr>
      <w:sz w:val="24"/>
      <w:szCs w:val="24"/>
    </w:rPr>
  </w:style>
  <w:style w:type="paragraph" w:customStyle="1" w:styleId="ConsPlusNormal">
    <w:name w:val="ConsPlusNormal"/>
    <w:link w:val="ConsPlusNormal0"/>
    <w:rsid w:val="00627AF0"/>
    <w:pPr>
      <w:widowControl w:val="0"/>
      <w:autoSpaceDE w:val="0"/>
      <w:autoSpaceDN w:val="0"/>
      <w:adjustRightInd w:val="0"/>
      <w:ind w:firstLine="720"/>
    </w:pPr>
    <w:rPr>
      <w:rFonts w:ascii="Arial" w:hAnsi="Arial" w:cs="Arial"/>
    </w:rPr>
  </w:style>
  <w:style w:type="character" w:customStyle="1" w:styleId="ConsPlusNormal0">
    <w:name w:val="ConsPlusNormal Знак"/>
    <w:basedOn w:val="a0"/>
    <w:link w:val="ConsPlusNormal"/>
    <w:locked/>
    <w:rsid w:val="00627AF0"/>
    <w:rPr>
      <w:rFonts w:ascii="Arial" w:hAnsi="Arial" w:cs="Arial"/>
    </w:rPr>
  </w:style>
  <w:style w:type="paragraph" w:customStyle="1" w:styleId="ConsPlusCell">
    <w:name w:val="ConsPlusCell"/>
    <w:rsid w:val="00627AF0"/>
    <w:pPr>
      <w:autoSpaceDE w:val="0"/>
      <w:autoSpaceDN w:val="0"/>
      <w:adjustRightInd w:val="0"/>
    </w:pPr>
    <w:rPr>
      <w:rFonts w:ascii="Arial" w:hAnsi="Arial" w:cs="Arial"/>
    </w:rPr>
  </w:style>
  <w:style w:type="paragraph" w:styleId="HTML">
    <w:name w:val="HTML Preformatted"/>
    <w:basedOn w:val="a"/>
    <w:link w:val="HTML0"/>
    <w:semiHidden/>
    <w:rsid w:val="00627AF0"/>
    <w:pPr>
      <w:jc w:val="both"/>
    </w:pPr>
    <w:rPr>
      <w:rFonts w:ascii="Courier New" w:hAnsi="Courier New" w:cs="Courier New"/>
      <w:sz w:val="20"/>
      <w:szCs w:val="20"/>
    </w:rPr>
  </w:style>
  <w:style w:type="character" w:customStyle="1" w:styleId="HTML0">
    <w:name w:val="Стандартный HTML Знак"/>
    <w:basedOn w:val="a0"/>
    <w:link w:val="HTML"/>
    <w:semiHidden/>
    <w:rsid w:val="00627AF0"/>
    <w:rPr>
      <w:rFonts w:ascii="Courier New" w:hAnsi="Courier New" w:cs="Courier New"/>
    </w:rPr>
  </w:style>
  <w:style w:type="paragraph" w:customStyle="1" w:styleId="35">
    <w:name w:val="Стиль3 Знак"/>
    <w:basedOn w:val="25"/>
    <w:rsid w:val="00627AF0"/>
    <w:pPr>
      <w:jc w:val="both"/>
    </w:pPr>
    <w:rPr>
      <w:rFonts w:ascii="Times New Roman" w:eastAsia="Calibri" w:hAnsi="Times New Roman" w:cs="Times New Roman"/>
      <w:sz w:val="24"/>
      <w:szCs w:val="24"/>
      <w:lang w:eastAsia="ru-RU"/>
    </w:rPr>
  </w:style>
  <w:style w:type="paragraph" w:styleId="25">
    <w:name w:val="Body Text Indent 2"/>
    <w:basedOn w:val="a"/>
    <w:link w:val="26"/>
    <w:uiPriority w:val="99"/>
    <w:semiHidden/>
    <w:unhideWhenUsed/>
    <w:rsid w:val="00627AF0"/>
    <w:pPr>
      <w:spacing w:after="120" w:line="480" w:lineRule="auto"/>
      <w:ind w:left="283"/>
    </w:pPr>
    <w:rPr>
      <w:rFonts w:asciiTheme="minorHAnsi" w:eastAsiaTheme="minorHAnsi" w:hAnsiTheme="minorHAnsi" w:cstheme="minorBidi"/>
      <w:sz w:val="22"/>
      <w:szCs w:val="22"/>
      <w:lang w:eastAsia="en-US"/>
    </w:rPr>
  </w:style>
  <w:style w:type="character" w:customStyle="1" w:styleId="26">
    <w:name w:val="Основной текст с отступом 2 Знак"/>
    <w:basedOn w:val="a0"/>
    <w:link w:val="25"/>
    <w:uiPriority w:val="99"/>
    <w:semiHidden/>
    <w:rsid w:val="00627AF0"/>
    <w:rPr>
      <w:rFonts w:asciiTheme="minorHAnsi" w:eastAsiaTheme="minorHAnsi" w:hAnsiTheme="minorHAnsi" w:cstheme="minorBidi"/>
      <w:sz w:val="22"/>
      <w:szCs w:val="22"/>
      <w:lang w:eastAsia="en-US"/>
    </w:rPr>
  </w:style>
  <w:style w:type="paragraph" w:customStyle="1" w:styleId="16">
    <w:name w:val="Нумерованный абзац 1"/>
    <w:basedOn w:val="2"/>
    <w:next w:val="a"/>
    <w:rsid w:val="005C0036"/>
    <w:pPr>
      <w:spacing w:before="120" w:after="0"/>
      <w:ind w:firstLine="567"/>
      <w:jc w:val="both"/>
    </w:pPr>
    <w:rPr>
      <w:rFonts w:ascii="Times New Roman" w:hAnsi="Times New Roman" w:cs="Arial"/>
      <w:b w:val="0"/>
      <w:i w:val="0"/>
      <w:sz w:val="24"/>
    </w:rPr>
  </w:style>
  <w:style w:type="paragraph" w:customStyle="1" w:styleId="27">
    <w:name w:val="Нумерованный абзац 2"/>
    <w:basedOn w:val="3"/>
    <w:next w:val="a"/>
    <w:rsid w:val="005C0036"/>
    <w:pPr>
      <w:spacing w:before="120" w:after="0"/>
      <w:ind w:firstLine="567"/>
      <w:jc w:val="both"/>
    </w:pPr>
    <w:rPr>
      <w:rFonts w:ascii="Times New Roman" w:hAnsi="Times New Roman"/>
      <w:b w:val="0"/>
      <w:sz w:val="24"/>
    </w:rPr>
  </w:style>
  <w:style w:type="numbering" w:customStyle="1" w:styleId="1">
    <w:name w:val="Стиль1"/>
    <w:uiPriority w:val="99"/>
    <w:rsid w:val="005C0036"/>
    <w:pPr>
      <w:numPr>
        <w:numId w:val="15"/>
      </w:numPr>
    </w:pPr>
  </w:style>
  <w:style w:type="paragraph" w:customStyle="1" w:styleId="36">
    <w:name w:val="Абзац списка3"/>
    <w:basedOn w:val="a"/>
    <w:uiPriority w:val="99"/>
    <w:rsid w:val="00404AD9"/>
    <w:pPr>
      <w:ind w:left="720"/>
      <w:contextualSpacing/>
    </w:pPr>
  </w:style>
  <w:style w:type="paragraph" w:customStyle="1" w:styleId="Tahoma10">
    <w:name w:val="Стиль Основной текст + Tahoma 10 пт Междустр.интервал:  множитель..."/>
    <w:basedOn w:val="a9"/>
    <w:rsid w:val="00F11C13"/>
    <w:pPr>
      <w:autoSpaceDE w:val="0"/>
      <w:autoSpaceDN w:val="0"/>
      <w:spacing w:line="264" w:lineRule="auto"/>
      <w:ind w:firstLine="0"/>
    </w:pPr>
    <w:rPr>
      <w:rFonts w:ascii="Tahoma" w:eastAsia="Times New Roman" w:hAnsi="Tahoma"/>
      <w:sz w:val="20"/>
      <w:szCs w:val="20"/>
    </w:rPr>
  </w:style>
  <w:style w:type="character" w:styleId="aff2">
    <w:name w:val="Placeholder Text"/>
    <w:uiPriority w:val="99"/>
    <w:semiHidden/>
    <w:rsid w:val="00F11C13"/>
    <w:rPr>
      <w:color w:val="808080"/>
    </w:rPr>
  </w:style>
  <w:style w:type="character" w:styleId="aff3">
    <w:name w:val="Emphasis"/>
    <w:qFormat/>
    <w:rsid w:val="006147EA"/>
    <w:rPr>
      <w:i/>
      <w:iCs/>
    </w:rPr>
  </w:style>
  <w:style w:type="paragraph" w:customStyle="1" w:styleId="ConsNormal">
    <w:name w:val="ConsNormal"/>
    <w:link w:val="ConsNormal0"/>
    <w:rsid w:val="006147EA"/>
    <w:pPr>
      <w:widowControl w:val="0"/>
      <w:autoSpaceDE w:val="0"/>
      <w:autoSpaceDN w:val="0"/>
      <w:adjustRightInd w:val="0"/>
      <w:ind w:firstLine="720"/>
    </w:pPr>
    <w:rPr>
      <w:rFonts w:ascii="Arial" w:hAnsi="Arial" w:cs="Arial"/>
    </w:rPr>
  </w:style>
  <w:style w:type="character" w:customStyle="1" w:styleId="ConsNormal0">
    <w:name w:val="ConsNormal Знак"/>
    <w:link w:val="ConsNormal"/>
    <w:locked/>
    <w:rsid w:val="006147EA"/>
    <w:rPr>
      <w:rFonts w:ascii="Arial" w:hAnsi="Arial" w:cs="Arial"/>
    </w:rPr>
  </w:style>
  <w:style w:type="paragraph" w:customStyle="1" w:styleId="28">
    <w:name w:val="Без интервала2"/>
    <w:rsid w:val="00D70E92"/>
    <w:rPr>
      <w:rFonts w:ascii="Calibri" w:hAnsi="Calibri"/>
      <w:sz w:val="22"/>
      <w:szCs w:val="22"/>
    </w:rPr>
  </w:style>
  <w:style w:type="paragraph" w:customStyle="1" w:styleId="aff4">
    <w:basedOn w:val="a"/>
    <w:next w:val="a3"/>
    <w:qFormat/>
    <w:rsid w:val="00904117"/>
    <w:pPr>
      <w:jc w:val="center"/>
    </w:pPr>
    <w:rPr>
      <w:b/>
      <w:bCs/>
      <w:sz w:val="28"/>
      <w:szCs w:val="28"/>
      <w:lang w:val="en-US"/>
    </w:rPr>
  </w:style>
  <w:style w:type="paragraph" w:styleId="aff5">
    <w:name w:val="Normal (Web)"/>
    <w:basedOn w:val="a"/>
    <w:uiPriority w:val="99"/>
    <w:rsid w:val="003B3203"/>
    <w:pPr>
      <w:spacing w:before="100" w:beforeAutospacing="1" w:after="240"/>
    </w:pPr>
  </w:style>
  <w:style w:type="character" w:customStyle="1" w:styleId="aff6">
    <w:name w:val="Стиль вставки"/>
    <w:uiPriority w:val="1"/>
    <w:qFormat/>
    <w:rsid w:val="003B3203"/>
    <w:rPr>
      <w:rFonts w:ascii="Tahoma" w:hAnsi="Tahoma"/>
      <w:color w:val="000000"/>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qFormat="1"/>
    <w:lsdException w:name="heading 4"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List Bullet"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Body Text 3" w:uiPriority="0"/>
    <w:lsdException w:name="Body Text Indent 3" w:uiPriority="0"/>
    <w:lsdException w:name="Hyperlink" w:uiPriority="0"/>
    <w:lsdException w:name="Strong" w:semiHidden="0" w:uiPriority="0" w:unhideWhenUsed="0" w:qFormat="1"/>
    <w:lsdException w:name="Emphasis" w:semiHidden="0" w:uiPriority="0" w:unhideWhenUsed="0" w:qFormat="1"/>
    <w:lsdException w:name="Plain Text" w:uiPriority="0"/>
    <w:lsdException w:name="HTML Preformatted" w:uiPriority="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763E"/>
    <w:rPr>
      <w:sz w:val="24"/>
      <w:szCs w:val="24"/>
    </w:rPr>
  </w:style>
  <w:style w:type="paragraph" w:styleId="10">
    <w:name w:val="heading 1"/>
    <w:aliases w:val="РАЗДЕЛ,ГЛАВА,?ACAAE,AEAAA"/>
    <w:basedOn w:val="a"/>
    <w:next w:val="a"/>
    <w:link w:val="11"/>
    <w:qFormat/>
    <w:rsid w:val="00E3763E"/>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E3763E"/>
    <w:pPr>
      <w:keepNext/>
      <w:spacing w:before="240" w:after="60"/>
      <w:outlineLvl w:val="1"/>
    </w:pPr>
    <w:rPr>
      <w:rFonts w:ascii="Cambria" w:hAnsi="Cambria" w:cs="Cambria"/>
      <w:b/>
      <w:bCs/>
      <w:i/>
      <w:iCs/>
      <w:sz w:val="28"/>
      <w:szCs w:val="28"/>
    </w:rPr>
  </w:style>
  <w:style w:type="paragraph" w:styleId="3">
    <w:name w:val="heading 3"/>
    <w:aliases w:val="H3"/>
    <w:basedOn w:val="a"/>
    <w:next w:val="a"/>
    <w:link w:val="30"/>
    <w:uiPriority w:val="99"/>
    <w:qFormat/>
    <w:rsid w:val="00E3763E"/>
    <w:pPr>
      <w:keepNext/>
      <w:spacing w:before="240" w:after="60"/>
      <w:outlineLvl w:val="2"/>
    </w:pPr>
    <w:rPr>
      <w:rFonts w:ascii="Arial" w:hAnsi="Arial" w:cs="Arial"/>
      <w:b/>
      <w:bCs/>
      <w:sz w:val="26"/>
      <w:szCs w:val="26"/>
    </w:rPr>
  </w:style>
  <w:style w:type="paragraph" w:styleId="4">
    <w:name w:val="heading 4"/>
    <w:basedOn w:val="a"/>
    <w:next w:val="a"/>
    <w:link w:val="40"/>
    <w:uiPriority w:val="99"/>
    <w:qFormat/>
    <w:rsid w:val="00E3763E"/>
    <w:pPr>
      <w:keepNext/>
      <w:widowControl w:val="0"/>
      <w:autoSpaceDE w:val="0"/>
      <w:autoSpaceDN w:val="0"/>
      <w:adjustRightInd w:val="0"/>
      <w:spacing w:before="240" w:after="60"/>
      <w:outlineLvl w:val="3"/>
    </w:pPr>
    <w:rPr>
      <w:rFonts w:ascii="Calibri" w:hAnsi="Calibri" w:cs="Calibri"/>
      <w:b/>
      <w:bCs/>
      <w:sz w:val="28"/>
      <w:szCs w:val="28"/>
    </w:rPr>
  </w:style>
  <w:style w:type="paragraph" w:styleId="5">
    <w:name w:val="heading 5"/>
    <w:basedOn w:val="a"/>
    <w:next w:val="a"/>
    <w:link w:val="50"/>
    <w:uiPriority w:val="9"/>
    <w:qFormat/>
    <w:rsid w:val="00E3763E"/>
    <w:pPr>
      <w:widowControl w:val="0"/>
      <w:autoSpaceDE w:val="0"/>
      <w:autoSpaceDN w:val="0"/>
      <w:adjustRightInd w:val="0"/>
      <w:spacing w:before="240" w:after="60"/>
      <w:outlineLvl w:val="4"/>
    </w:pPr>
    <w:rPr>
      <w:rFonts w:ascii="Calibri" w:hAnsi="Calibri" w:cs="Calibri"/>
      <w:b/>
      <w:bCs/>
      <w:i/>
      <w:iCs/>
      <w:sz w:val="26"/>
      <w:szCs w:val="26"/>
    </w:rPr>
  </w:style>
  <w:style w:type="paragraph" w:styleId="6">
    <w:name w:val="heading 6"/>
    <w:basedOn w:val="a"/>
    <w:next w:val="a"/>
    <w:link w:val="60"/>
    <w:qFormat/>
    <w:rsid w:val="00E3763E"/>
    <w:pPr>
      <w:tabs>
        <w:tab w:val="num" w:pos="1152"/>
      </w:tabs>
      <w:spacing w:before="240" w:after="60"/>
      <w:ind w:left="1152" w:hanging="1152"/>
      <w:outlineLvl w:val="5"/>
    </w:pPr>
    <w:rPr>
      <w:b/>
      <w:bCs/>
      <w:sz w:val="22"/>
      <w:szCs w:val="22"/>
    </w:rPr>
  </w:style>
  <w:style w:type="paragraph" w:styleId="7">
    <w:name w:val="heading 7"/>
    <w:basedOn w:val="a"/>
    <w:next w:val="a"/>
    <w:link w:val="70"/>
    <w:qFormat/>
    <w:rsid w:val="00E3763E"/>
    <w:pPr>
      <w:tabs>
        <w:tab w:val="num" w:pos="1296"/>
      </w:tabs>
      <w:spacing w:before="240" w:after="60"/>
      <w:ind w:left="1296" w:hanging="1296"/>
      <w:outlineLvl w:val="6"/>
    </w:pPr>
  </w:style>
  <w:style w:type="paragraph" w:styleId="8">
    <w:name w:val="heading 8"/>
    <w:basedOn w:val="a"/>
    <w:next w:val="a"/>
    <w:link w:val="80"/>
    <w:qFormat/>
    <w:rsid w:val="00E3763E"/>
    <w:pPr>
      <w:widowControl w:val="0"/>
      <w:autoSpaceDE w:val="0"/>
      <w:autoSpaceDN w:val="0"/>
      <w:adjustRightInd w:val="0"/>
      <w:spacing w:before="240" w:after="60"/>
      <w:outlineLvl w:val="7"/>
    </w:pPr>
    <w:rPr>
      <w:rFonts w:ascii="Calibri" w:hAnsi="Calibri" w:cs="Calibri"/>
      <w:i/>
      <w:iCs/>
    </w:rPr>
  </w:style>
  <w:style w:type="paragraph" w:styleId="9">
    <w:name w:val="heading 9"/>
    <w:basedOn w:val="a"/>
    <w:next w:val="a"/>
    <w:link w:val="90"/>
    <w:qFormat/>
    <w:rsid w:val="00E3763E"/>
    <w:pPr>
      <w:tabs>
        <w:tab w:val="num" w:pos="1584"/>
      </w:tabs>
      <w:spacing w:before="240" w:after="60"/>
      <w:ind w:left="1584" w:hanging="1584"/>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РАЗДЕЛ Знак,ГЛАВА Знак,?ACAAE Знак,AEAAA Знак"/>
    <w:basedOn w:val="a0"/>
    <w:link w:val="10"/>
    <w:rsid w:val="00E3763E"/>
    <w:rPr>
      <w:rFonts w:ascii="Arial" w:hAnsi="Arial" w:cs="Arial"/>
      <w:b/>
      <w:bCs/>
      <w:kern w:val="32"/>
      <w:sz w:val="32"/>
      <w:szCs w:val="32"/>
      <w:lang w:val="ru-RU" w:eastAsia="ru-RU" w:bidi="ar-SA"/>
    </w:rPr>
  </w:style>
  <w:style w:type="character" w:customStyle="1" w:styleId="20">
    <w:name w:val="Заголовок 2 Знак"/>
    <w:basedOn w:val="a0"/>
    <w:link w:val="2"/>
    <w:uiPriority w:val="9"/>
    <w:rsid w:val="00E3763E"/>
    <w:rPr>
      <w:rFonts w:ascii="Cambria" w:hAnsi="Cambria" w:cs="Cambria"/>
      <w:b/>
      <w:bCs/>
      <w:i/>
      <w:iCs/>
      <w:sz w:val="28"/>
      <w:szCs w:val="28"/>
    </w:rPr>
  </w:style>
  <w:style w:type="character" w:customStyle="1" w:styleId="21">
    <w:name w:val="Заголовок 2 Знак1"/>
    <w:aliases w:val="Заголовок 2 Знак Знак"/>
    <w:basedOn w:val="a0"/>
    <w:locked/>
    <w:rsid w:val="00E3763E"/>
    <w:rPr>
      <w:rFonts w:ascii="Cambria" w:hAnsi="Cambria" w:cs="Cambria"/>
      <w:b/>
      <w:bCs/>
      <w:i/>
      <w:iCs/>
      <w:sz w:val="28"/>
      <w:szCs w:val="28"/>
      <w:lang w:val="ru-RU" w:eastAsia="ru-RU" w:bidi="ar-SA"/>
    </w:rPr>
  </w:style>
  <w:style w:type="character" w:customStyle="1" w:styleId="30">
    <w:name w:val="Заголовок 3 Знак"/>
    <w:aliases w:val="H3 Знак"/>
    <w:basedOn w:val="a0"/>
    <w:link w:val="3"/>
    <w:uiPriority w:val="99"/>
    <w:rsid w:val="00E3763E"/>
    <w:rPr>
      <w:rFonts w:ascii="Arial" w:hAnsi="Arial" w:cs="Arial"/>
      <w:b/>
      <w:bCs/>
      <w:sz w:val="26"/>
      <w:szCs w:val="26"/>
      <w:lang w:val="ru-RU" w:eastAsia="ru-RU" w:bidi="ar-SA"/>
    </w:rPr>
  </w:style>
  <w:style w:type="character" w:customStyle="1" w:styleId="40">
    <w:name w:val="Заголовок 4 Знак"/>
    <w:basedOn w:val="a0"/>
    <w:link w:val="4"/>
    <w:uiPriority w:val="99"/>
    <w:rsid w:val="00E3763E"/>
    <w:rPr>
      <w:rFonts w:ascii="Calibri" w:hAnsi="Calibri" w:cs="Calibri"/>
      <w:b/>
      <w:bCs/>
      <w:sz w:val="28"/>
      <w:szCs w:val="28"/>
      <w:lang w:val="ru-RU" w:eastAsia="ru-RU" w:bidi="ar-SA"/>
    </w:rPr>
  </w:style>
  <w:style w:type="character" w:customStyle="1" w:styleId="50">
    <w:name w:val="Заголовок 5 Знак"/>
    <w:basedOn w:val="a0"/>
    <w:link w:val="5"/>
    <w:uiPriority w:val="9"/>
    <w:rsid w:val="00E3763E"/>
    <w:rPr>
      <w:rFonts w:ascii="Calibri" w:hAnsi="Calibri" w:cs="Calibri"/>
      <w:b/>
      <w:bCs/>
      <w:i/>
      <w:iCs/>
      <w:sz w:val="26"/>
      <w:szCs w:val="26"/>
      <w:lang w:val="ru-RU" w:eastAsia="ru-RU" w:bidi="ar-SA"/>
    </w:rPr>
  </w:style>
  <w:style w:type="character" w:customStyle="1" w:styleId="60">
    <w:name w:val="Заголовок 6 Знак"/>
    <w:basedOn w:val="a0"/>
    <w:link w:val="6"/>
    <w:rsid w:val="00E3763E"/>
    <w:rPr>
      <w:b/>
      <w:bCs/>
      <w:sz w:val="22"/>
      <w:szCs w:val="22"/>
      <w:lang w:val="ru-RU" w:eastAsia="ru-RU" w:bidi="ar-SA"/>
    </w:rPr>
  </w:style>
  <w:style w:type="character" w:customStyle="1" w:styleId="70">
    <w:name w:val="Заголовок 7 Знак"/>
    <w:basedOn w:val="a0"/>
    <w:link w:val="7"/>
    <w:rsid w:val="00E3763E"/>
    <w:rPr>
      <w:sz w:val="24"/>
      <w:szCs w:val="24"/>
      <w:lang w:val="ru-RU" w:eastAsia="ru-RU" w:bidi="ar-SA"/>
    </w:rPr>
  </w:style>
  <w:style w:type="character" w:customStyle="1" w:styleId="80">
    <w:name w:val="Заголовок 8 Знак"/>
    <w:basedOn w:val="a0"/>
    <w:link w:val="8"/>
    <w:rsid w:val="00E3763E"/>
    <w:rPr>
      <w:rFonts w:ascii="Calibri" w:hAnsi="Calibri" w:cs="Calibri"/>
      <w:i/>
      <w:iCs/>
      <w:sz w:val="24"/>
      <w:szCs w:val="24"/>
      <w:lang w:val="ru-RU" w:eastAsia="ru-RU" w:bidi="ar-SA"/>
    </w:rPr>
  </w:style>
  <w:style w:type="character" w:customStyle="1" w:styleId="90">
    <w:name w:val="Заголовок 9 Знак"/>
    <w:basedOn w:val="a0"/>
    <w:link w:val="9"/>
    <w:rsid w:val="00E3763E"/>
    <w:rPr>
      <w:rFonts w:ascii="Arial" w:hAnsi="Arial" w:cs="Arial"/>
      <w:sz w:val="22"/>
      <w:szCs w:val="22"/>
      <w:lang w:val="ru-RU" w:eastAsia="ru-RU" w:bidi="ar-SA"/>
    </w:rPr>
  </w:style>
  <w:style w:type="paragraph" w:styleId="a3">
    <w:name w:val="Title"/>
    <w:aliases w:val="Название Знак Знак,%Title Знак Знак,Название Знак Знак1 Знак"/>
    <w:basedOn w:val="a"/>
    <w:link w:val="a4"/>
    <w:qFormat/>
    <w:rsid w:val="00E3763E"/>
    <w:pPr>
      <w:jc w:val="center"/>
    </w:pPr>
    <w:rPr>
      <w:b/>
      <w:bCs/>
      <w:sz w:val="28"/>
      <w:szCs w:val="28"/>
      <w:lang w:val="en-US"/>
    </w:rPr>
  </w:style>
  <w:style w:type="character" w:customStyle="1" w:styleId="a4">
    <w:name w:val="Название Знак"/>
    <w:aliases w:val="Название Знак Знак Знак,%Title Знак Знак Знак,Название Знак Знак1 Знак Знак"/>
    <w:basedOn w:val="a0"/>
    <w:link w:val="a3"/>
    <w:rsid w:val="00E3763E"/>
    <w:rPr>
      <w:b/>
      <w:bCs/>
      <w:sz w:val="28"/>
      <w:szCs w:val="28"/>
      <w:lang w:val="en-US" w:eastAsia="ru-RU" w:bidi="ar-SA"/>
    </w:rPr>
  </w:style>
  <w:style w:type="character" w:styleId="a5">
    <w:name w:val="Strong"/>
    <w:basedOn w:val="a0"/>
    <w:qFormat/>
    <w:rsid w:val="00E3763E"/>
    <w:rPr>
      <w:b/>
      <w:bCs/>
    </w:rPr>
  </w:style>
  <w:style w:type="paragraph" w:styleId="a6">
    <w:name w:val="List Paragraph"/>
    <w:aliases w:val="Bullet List,FooterText,numbered,Маркер,название,List Paragraph,SL_Абзац списка,f_Абзац 1,Цветной список - Акцент 11,Bullet Number,Нумерованый список,List Paragraph1,lp1,Paragraphe de liste1"/>
    <w:basedOn w:val="a"/>
    <w:link w:val="a7"/>
    <w:uiPriority w:val="34"/>
    <w:qFormat/>
    <w:rsid w:val="00E3763E"/>
    <w:pPr>
      <w:ind w:left="708"/>
    </w:pPr>
  </w:style>
  <w:style w:type="paragraph" w:customStyle="1" w:styleId="12">
    <w:name w:val="Обычный1"/>
    <w:link w:val="Normal"/>
    <w:rsid w:val="0012603D"/>
    <w:pPr>
      <w:ind w:firstLine="720"/>
      <w:jc w:val="both"/>
    </w:pPr>
    <w:rPr>
      <w:sz w:val="28"/>
    </w:rPr>
  </w:style>
  <w:style w:type="character" w:customStyle="1" w:styleId="Normal">
    <w:name w:val="Normal Знак"/>
    <w:link w:val="12"/>
    <w:rsid w:val="0012603D"/>
    <w:rPr>
      <w:sz w:val="28"/>
      <w:lang w:bidi="ar-SA"/>
    </w:rPr>
  </w:style>
  <w:style w:type="paragraph" w:customStyle="1" w:styleId="120">
    <w:name w:val="Обычный12"/>
    <w:rsid w:val="0012603D"/>
    <w:pPr>
      <w:ind w:firstLine="720"/>
      <w:jc w:val="both"/>
    </w:pPr>
    <w:rPr>
      <w:sz w:val="28"/>
    </w:rPr>
  </w:style>
  <w:style w:type="character" w:styleId="a8">
    <w:name w:val="Hyperlink"/>
    <w:rsid w:val="007A1ACB"/>
    <w:rPr>
      <w:color w:val="0000FF"/>
      <w:u w:val="single"/>
    </w:rPr>
  </w:style>
  <w:style w:type="paragraph" w:styleId="a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Знак2"/>
    <w:basedOn w:val="a"/>
    <w:link w:val="aa"/>
    <w:qFormat/>
    <w:rsid w:val="00270223"/>
    <w:pPr>
      <w:ind w:firstLine="709"/>
      <w:jc w:val="both"/>
    </w:pPr>
    <w:rPr>
      <w:rFonts w:eastAsia="MS Mincho"/>
      <w:sz w:val="26"/>
    </w:rPr>
  </w:style>
  <w:style w:type="character" w:customStyle="1" w:styleId="aa">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9"/>
    <w:qFormat/>
    <w:rsid w:val="00270223"/>
    <w:rPr>
      <w:rFonts w:eastAsia="MS Mincho"/>
      <w:sz w:val="26"/>
      <w:szCs w:val="24"/>
    </w:rPr>
  </w:style>
  <w:style w:type="paragraph" w:styleId="ab">
    <w:name w:val="Plain Text"/>
    <w:basedOn w:val="a"/>
    <w:link w:val="ac"/>
    <w:rsid w:val="00CB1581"/>
    <w:pPr>
      <w:tabs>
        <w:tab w:val="left" w:pos="360"/>
      </w:tabs>
      <w:ind w:firstLine="900"/>
      <w:jc w:val="both"/>
    </w:pPr>
    <w:rPr>
      <w:rFonts w:eastAsia="MS Mincho"/>
      <w:spacing w:val="-2"/>
      <w:sz w:val="26"/>
      <w:szCs w:val="20"/>
    </w:rPr>
  </w:style>
  <w:style w:type="character" w:customStyle="1" w:styleId="ac">
    <w:name w:val="Текст Знак"/>
    <w:basedOn w:val="a0"/>
    <w:link w:val="ab"/>
    <w:rsid w:val="00CB1581"/>
    <w:rPr>
      <w:rFonts w:eastAsia="MS Mincho"/>
      <w:spacing w:val="-2"/>
      <w:sz w:val="26"/>
    </w:rPr>
  </w:style>
  <w:style w:type="character" w:styleId="ad">
    <w:name w:val="footnote reference"/>
    <w:semiHidden/>
    <w:rsid w:val="00CB1581"/>
    <w:rPr>
      <w:vertAlign w:val="superscript"/>
    </w:rPr>
  </w:style>
  <w:style w:type="paragraph" w:styleId="ae">
    <w:name w:val="footnote text"/>
    <w:basedOn w:val="a"/>
    <w:link w:val="af"/>
    <w:semiHidden/>
    <w:rsid w:val="00CB1581"/>
    <w:pPr>
      <w:widowControl w:val="0"/>
      <w:autoSpaceDE w:val="0"/>
      <w:autoSpaceDN w:val="0"/>
    </w:pPr>
    <w:rPr>
      <w:sz w:val="20"/>
      <w:szCs w:val="20"/>
    </w:rPr>
  </w:style>
  <w:style w:type="character" w:customStyle="1" w:styleId="af">
    <w:name w:val="Текст сноски Знак"/>
    <w:basedOn w:val="a0"/>
    <w:link w:val="ae"/>
    <w:semiHidden/>
    <w:rsid w:val="00CB1581"/>
  </w:style>
  <w:style w:type="paragraph" w:styleId="31">
    <w:name w:val="Body Text Indent 3"/>
    <w:basedOn w:val="a"/>
    <w:link w:val="32"/>
    <w:rsid w:val="002A5294"/>
    <w:pPr>
      <w:spacing w:after="120"/>
      <w:ind w:left="283"/>
    </w:pPr>
    <w:rPr>
      <w:sz w:val="16"/>
      <w:szCs w:val="16"/>
    </w:rPr>
  </w:style>
  <w:style w:type="character" w:customStyle="1" w:styleId="32">
    <w:name w:val="Основной текст с отступом 3 Знак"/>
    <w:basedOn w:val="a0"/>
    <w:link w:val="31"/>
    <w:rsid w:val="002A5294"/>
    <w:rPr>
      <w:sz w:val="16"/>
      <w:szCs w:val="16"/>
    </w:rPr>
  </w:style>
  <w:style w:type="paragraph" w:styleId="af0">
    <w:name w:val="List Bullet"/>
    <w:basedOn w:val="a"/>
    <w:autoRedefine/>
    <w:rsid w:val="0050543A"/>
    <w:pPr>
      <w:autoSpaceDE w:val="0"/>
      <w:autoSpaceDN w:val="0"/>
      <w:adjustRightInd w:val="0"/>
      <w:ind w:firstLine="720"/>
      <w:jc w:val="both"/>
    </w:pPr>
    <w:rPr>
      <w:b/>
      <w:bCs/>
      <w:i/>
      <w:sz w:val="28"/>
      <w:szCs w:val="28"/>
    </w:rPr>
  </w:style>
  <w:style w:type="paragraph" w:customStyle="1" w:styleId="22">
    <w:name w:val="Обычный2"/>
    <w:rsid w:val="00290855"/>
    <w:pPr>
      <w:ind w:firstLine="720"/>
      <w:jc w:val="both"/>
    </w:pPr>
    <w:rPr>
      <w:sz w:val="28"/>
    </w:rPr>
  </w:style>
  <w:style w:type="paragraph" w:styleId="af1">
    <w:name w:val="header"/>
    <w:basedOn w:val="a"/>
    <w:link w:val="af2"/>
    <w:uiPriority w:val="99"/>
    <w:unhideWhenUsed/>
    <w:rsid w:val="001B0AA9"/>
    <w:pPr>
      <w:tabs>
        <w:tab w:val="center" w:pos="4677"/>
        <w:tab w:val="right" w:pos="9355"/>
      </w:tabs>
    </w:pPr>
  </w:style>
  <w:style w:type="character" w:customStyle="1" w:styleId="af2">
    <w:name w:val="Верхний колонтитул Знак"/>
    <w:basedOn w:val="a0"/>
    <w:link w:val="af1"/>
    <w:uiPriority w:val="99"/>
    <w:rsid w:val="001B0AA9"/>
    <w:rPr>
      <w:sz w:val="24"/>
      <w:szCs w:val="24"/>
    </w:rPr>
  </w:style>
  <w:style w:type="paragraph" w:styleId="af3">
    <w:name w:val="footer"/>
    <w:basedOn w:val="a"/>
    <w:link w:val="af4"/>
    <w:uiPriority w:val="99"/>
    <w:unhideWhenUsed/>
    <w:rsid w:val="001B0AA9"/>
    <w:pPr>
      <w:tabs>
        <w:tab w:val="center" w:pos="4677"/>
        <w:tab w:val="right" w:pos="9355"/>
      </w:tabs>
    </w:pPr>
  </w:style>
  <w:style w:type="character" w:customStyle="1" w:styleId="af4">
    <w:name w:val="Нижний колонтитул Знак"/>
    <w:basedOn w:val="a0"/>
    <w:link w:val="af3"/>
    <w:uiPriority w:val="99"/>
    <w:rsid w:val="001B0AA9"/>
    <w:rPr>
      <w:sz w:val="24"/>
      <w:szCs w:val="24"/>
    </w:rPr>
  </w:style>
  <w:style w:type="paragraph" w:styleId="af5">
    <w:name w:val="Body Text Indent"/>
    <w:basedOn w:val="a"/>
    <w:link w:val="af6"/>
    <w:rsid w:val="00017A3F"/>
    <w:pPr>
      <w:spacing w:after="120"/>
      <w:ind w:left="283"/>
    </w:pPr>
  </w:style>
  <w:style w:type="character" w:customStyle="1" w:styleId="af6">
    <w:name w:val="Основной текст с отступом Знак"/>
    <w:basedOn w:val="a0"/>
    <w:link w:val="af5"/>
    <w:rsid w:val="00017A3F"/>
    <w:rPr>
      <w:sz w:val="24"/>
      <w:szCs w:val="24"/>
    </w:rPr>
  </w:style>
  <w:style w:type="paragraph" w:styleId="33">
    <w:name w:val="Body Text 3"/>
    <w:basedOn w:val="a"/>
    <w:link w:val="34"/>
    <w:rsid w:val="00017A3F"/>
    <w:pPr>
      <w:spacing w:after="120"/>
    </w:pPr>
    <w:rPr>
      <w:sz w:val="16"/>
      <w:szCs w:val="16"/>
    </w:rPr>
  </w:style>
  <w:style w:type="character" w:customStyle="1" w:styleId="34">
    <w:name w:val="Основной текст 3 Знак"/>
    <w:basedOn w:val="a0"/>
    <w:link w:val="33"/>
    <w:rsid w:val="00017A3F"/>
    <w:rPr>
      <w:sz w:val="16"/>
      <w:szCs w:val="16"/>
    </w:rPr>
  </w:style>
  <w:style w:type="paragraph" w:customStyle="1" w:styleId="110">
    <w:name w:val="Заголовок 11"/>
    <w:basedOn w:val="a"/>
    <w:next w:val="a"/>
    <w:rsid w:val="00DF6328"/>
    <w:pPr>
      <w:keepNext/>
      <w:spacing w:before="240" w:after="60"/>
      <w:jc w:val="center"/>
    </w:pPr>
    <w:rPr>
      <w:b/>
      <w:kern w:val="28"/>
      <w:sz w:val="28"/>
      <w:szCs w:val="20"/>
    </w:rPr>
  </w:style>
  <w:style w:type="paragraph" w:styleId="af7">
    <w:name w:val="Subtitle"/>
    <w:basedOn w:val="a"/>
    <w:link w:val="af8"/>
    <w:qFormat/>
    <w:rsid w:val="00DF6328"/>
    <w:rPr>
      <w:b/>
      <w:bCs/>
    </w:rPr>
  </w:style>
  <w:style w:type="character" w:customStyle="1" w:styleId="af8">
    <w:name w:val="Подзаголовок Знак"/>
    <w:basedOn w:val="a0"/>
    <w:link w:val="af7"/>
    <w:rsid w:val="00DF6328"/>
    <w:rPr>
      <w:b/>
      <w:bCs/>
      <w:sz w:val="24"/>
      <w:szCs w:val="24"/>
    </w:rPr>
  </w:style>
  <w:style w:type="paragraph" w:styleId="af9">
    <w:name w:val="Balloon Text"/>
    <w:basedOn w:val="a"/>
    <w:link w:val="afa"/>
    <w:uiPriority w:val="99"/>
    <w:semiHidden/>
    <w:unhideWhenUsed/>
    <w:rsid w:val="00DD3446"/>
    <w:rPr>
      <w:rFonts w:ascii="Tahoma" w:hAnsi="Tahoma" w:cs="Tahoma"/>
      <w:sz w:val="16"/>
      <w:szCs w:val="16"/>
    </w:rPr>
  </w:style>
  <w:style w:type="character" w:customStyle="1" w:styleId="afa">
    <w:name w:val="Текст выноски Знак"/>
    <w:basedOn w:val="a0"/>
    <w:link w:val="af9"/>
    <w:uiPriority w:val="99"/>
    <w:semiHidden/>
    <w:rsid w:val="00DD3446"/>
    <w:rPr>
      <w:rFonts w:ascii="Tahoma" w:hAnsi="Tahoma" w:cs="Tahoma"/>
      <w:sz w:val="16"/>
      <w:szCs w:val="16"/>
    </w:rPr>
  </w:style>
  <w:style w:type="table" w:styleId="afb">
    <w:name w:val="Table Grid"/>
    <w:basedOn w:val="a1"/>
    <w:uiPriority w:val="59"/>
    <w:rsid w:val="00D533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annotation reference"/>
    <w:basedOn w:val="a0"/>
    <w:uiPriority w:val="99"/>
    <w:semiHidden/>
    <w:unhideWhenUsed/>
    <w:rsid w:val="002E0C8E"/>
    <w:rPr>
      <w:sz w:val="16"/>
      <w:szCs w:val="16"/>
    </w:rPr>
  </w:style>
  <w:style w:type="paragraph" w:styleId="afd">
    <w:name w:val="annotation text"/>
    <w:basedOn w:val="a"/>
    <w:link w:val="afe"/>
    <w:uiPriority w:val="99"/>
    <w:unhideWhenUsed/>
    <w:rsid w:val="002E0C8E"/>
    <w:rPr>
      <w:sz w:val="20"/>
      <w:szCs w:val="20"/>
    </w:rPr>
  </w:style>
  <w:style w:type="character" w:customStyle="1" w:styleId="afe">
    <w:name w:val="Текст примечания Знак"/>
    <w:basedOn w:val="a0"/>
    <w:link w:val="afd"/>
    <w:uiPriority w:val="99"/>
    <w:rsid w:val="002E0C8E"/>
  </w:style>
  <w:style w:type="paragraph" w:styleId="aff">
    <w:name w:val="annotation subject"/>
    <w:basedOn w:val="afd"/>
    <w:next w:val="afd"/>
    <w:link w:val="aff0"/>
    <w:uiPriority w:val="99"/>
    <w:semiHidden/>
    <w:unhideWhenUsed/>
    <w:rsid w:val="002E0C8E"/>
    <w:rPr>
      <w:b/>
      <w:bCs/>
    </w:rPr>
  </w:style>
  <w:style w:type="character" w:customStyle="1" w:styleId="aff0">
    <w:name w:val="Тема примечания Знак"/>
    <w:basedOn w:val="afe"/>
    <w:link w:val="aff"/>
    <w:uiPriority w:val="99"/>
    <w:semiHidden/>
    <w:rsid w:val="002E0C8E"/>
    <w:rPr>
      <w:b/>
      <w:bCs/>
    </w:rPr>
  </w:style>
  <w:style w:type="paragraph" w:styleId="23">
    <w:name w:val="Body Text 2"/>
    <w:aliases w:val="текст,Основной текст с отступом1,текст Знак,Body Text Indent Знак,Основной текст 1 Знак,Нумерованный список !! Знак,Надин стиль Знак,Основной текст 1,Нумерованный список !!,Надин стиль"/>
    <w:basedOn w:val="a"/>
    <w:link w:val="24"/>
    <w:uiPriority w:val="99"/>
    <w:rsid w:val="00324EF4"/>
    <w:pPr>
      <w:spacing w:after="120" w:line="480" w:lineRule="auto"/>
    </w:pPr>
  </w:style>
  <w:style w:type="character" w:customStyle="1" w:styleId="24">
    <w:name w:val="Основной текст 2 Знак"/>
    <w:aliases w:val="текст Знак1,Основной текст с отступом1 Знак,текст Знак Знак,Body Text Indent Знак Знак,Основной текст 1 Знак Знак,Нумерованный список !! Знак Знак,Надин стиль Знак Знак,Основной текст 1 Знак1,Нумерованный список !! Знак1"/>
    <w:basedOn w:val="a0"/>
    <w:link w:val="23"/>
    <w:uiPriority w:val="99"/>
    <w:rsid w:val="00324EF4"/>
    <w:rPr>
      <w:sz w:val="24"/>
      <w:szCs w:val="24"/>
    </w:rPr>
  </w:style>
  <w:style w:type="paragraph" w:customStyle="1" w:styleId="13">
    <w:name w:val="Основной текст1"/>
    <w:basedOn w:val="a"/>
    <w:link w:val="Bodytext"/>
    <w:rsid w:val="00E14ADA"/>
    <w:rPr>
      <w:snapToGrid w:val="0"/>
      <w:szCs w:val="20"/>
    </w:rPr>
  </w:style>
  <w:style w:type="character" w:customStyle="1" w:styleId="Bodytext">
    <w:name w:val="Body text_"/>
    <w:link w:val="13"/>
    <w:locked/>
    <w:rsid w:val="00E14ADA"/>
    <w:rPr>
      <w:snapToGrid w:val="0"/>
      <w:sz w:val="24"/>
    </w:rPr>
  </w:style>
  <w:style w:type="paragraph" w:customStyle="1" w:styleId="ConsPlusTitle">
    <w:name w:val="ConsPlusTitle"/>
    <w:rsid w:val="006327B2"/>
    <w:pPr>
      <w:widowControl w:val="0"/>
      <w:autoSpaceDE w:val="0"/>
      <w:autoSpaceDN w:val="0"/>
      <w:adjustRightInd w:val="0"/>
    </w:pPr>
    <w:rPr>
      <w:b/>
      <w:bCs/>
      <w:sz w:val="24"/>
      <w:szCs w:val="24"/>
    </w:rPr>
  </w:style>
  <w:style w:type="paragraph" w:customStyle="1" w:styleId="111">
    <w:name w:val="Обычный11"/>
    <w:rsid w:val="00EE1C21"/>
    <w:pPr>
      <w:ind w:firstLine="720"/>
      <w:jc w:val="both"/>
    </w:pPr>
    <w:rPr>
      <w:sz w:val="22"/>
    </w:rPr>
  </w:style>
  <w:style w:type="paragraph" w:customStyle="1" w:styleId="41">
    <w:name w:val="заголовок 4"/>
    <w:basedOn w:val="a"/>
    <w:next w:val="a"/>
    <w:rsid w:val="00C15F7D"/>
    <w:pPr>
      <w:keepNext/>
      <w:tabs>
        <w:tab w:val="left" w:pos="0"/>
      </w:tabs>
      <w:suppressAutoHyphens/>
      <w:jc w:val="center"/>
    </w:pPr>
    <w:rPr>
      <w:snapToGrid w:val="0"/>
      <w:spacing w:val="-2"/>
      <w:szCs w:val="20"/>
    </w:rPr>
  </w:style>
  <w:style w:type="paragraph" w:customStyle="1" w:styleId="14">
    <w:name w:val="заголовок 1"/>
    <w:basedOn w:val="a"/>
    <w:next w:val="a"/>
    <w:rsid w:val="00C15F7D"/>
    <w:pPr>
      <w:keepNext/>
      <w:spacing w:before="240" w:after="60"/>
      <w:jc w:val="both"/>
    </w:pPr>
    <w:rPr>
      <w:rFonts w:ascii="Arial" w:hAnsi="Arial"/>
      <w:b/>
      <w:kern w:val="28"/>
      <w:sz w:val="28"/>
      <w:szCs w:val="20"/>
      <w:lang w:val="en-GB"/>
    </w:rPr>
  </w:style>
  <w:style w:type="paragraph" w:customStyle="1" w:styleId="ConsPlusNonformat">
    <w:name w:val="ConsPlusNonformat"/>
    <w:uiPriority w:val="99"/>
    <w:rsid w:val="004768B4"/>
    <w:pPr>
      <w:widowControl w:val="0"/>
      <w:autoSpaceDE w:val="0"/>
      <w:autoSpaceDN w:val="0"/>
      <w:adjustRightInd w:val="0"/>
    </w:pPr>
    <w:rPr>
      <w:rFonts w:ascii="Courier New" w:eastAsiaTheme="minorEastAsia" w:hAnsi="Courier New" w:cs="Courier New"/>
    </w:rPr>
  </w:style>
  <w:style w:type="paragraph" w:styleId="aff1">
    <w:name w:val="Revision"/>
    <w:hidden/>
    <w:uiPriority w:val="99"/>
    <w:semiHidden/>
    <w:rsid w:val="00F65958"/>
    <w:rPr>
      <w:sz w:val="24"/>
      <w:szCs w:val="24"/>
    </w:rPr>
  </w:style>
  <w:style w:type="paragraph" w:customStyle="1" w:styleId="Default">
    <w:name w:val="Default"/>
    <w:rsid w:val="00E80052"/>
    <w:pPr>
      <w:autoSpaceDE w:val="0"/>
      <w:autoSpaceDN w:val="0"/>
      <w:adjustRightInd w:val="0"/>
    </w:pPr>
    <w:rPr>
      <w:rFonts w:ascii="Arial" w:eastAsiaTheme="minorHAnsi" w:hAnsi="Arial" w:cs="Arial"/>
      <w:color w:val="000000"/>
      <w:sz w:val="24"/>
      <w:szCs w:val="24"/>
      <w:lang w:eastAsia="en-US"/>
    </w:rPr>
  </w:style>
  <w:style w:type="character" w:customStyle="1" w:styleId="15">
    <w:name w:val="Основной шрифт абзаца1"/>
    <w:uiPriority w:val="99"/>
    <w:rsid w:val="009D221D"/>
  </w:style>
  <w:style w:type="character" w:customStyle="1" w:styleId="a7">
    <w:name w:val="Абзац списка Знак"/>
    <w:aliases w:val="Bullet List Знак,FooterText Знак,numbered Знак,Маркер Знак,название Знак,List Paragraph Знак,SL_Абзац списка Знак,f_Абзац 1 Знак,Цветной список - Акцент 11 Знак,Bullet Number Знак,Нумерованый список Знак,List Paragraph1 Знак,lp1 Знак"/>
    <w:link w:val="a6"/>
    <w:uiPriority w:val="34"/>
    <w:qFormat/>
    <w:rsid w:val="009D221D"/>
    <w:rPr>
      <w:sz w:val="24"/>
      <w:szCs w:val="24"/>
    </w:rPr>
  </w:style>
  <w:style w:type="paragraph" w:customStyle="1" w:styleId="ConsPlusNormal">
    <w:name w:val="ConsPlusNormal"/>
    <w:link w:val="ConsPlusNormal0"/>
    <w:rsid w:val="00627AF0"/>
    <w:pPr>
      <w:widowControl w:val="0"/>
      <w:autoSpaceDE w:val="0"/>
      <w:autoSpaceDN w:val="0"/>
      <w:adjustRightInd w:val="0"/>
      <w:ind w:firstLine="720"/>
    </w:pPr>
    <w:rPr>
      <w:rFonts w:ascii="Arial" w:hAnsi="Arial" w:cs="Arial"/>
    </w:rPr>
  </w:style>
  <w:style w:type="character" w:customStyle="1" w:styleId="ConsPlusNormal0">
    <w:name w:val="ConsPlusNormal Знак"/>
    <w:basedOn w:val="a0"/>
    <w:link w:val="ConsPlusNormal"/>
    <w:locked/>
    <w:rsid w:val="00627AF0"/>
    <w:rPr>
      <w:rFonts w:ascii="Arial" w:hAnsi="Arial" w:cs="Arial"/>
    </w:rPr>
  </w:style>
  <w:style w:type="paragraph" w:customStyle="1" w:styleId="ConsPlusCell">
    <w:name w:val="ConsPlusCell"/>
    <w:rsid w:val="00627AF0"/>
    <w:pPr>
      <w:autoSpaceDE w:val="0"/>
      <w:autoSpaceDN w:val="0"/>
      <w:adjustRightInd w:val="0"/>
    </w:pPr>
    <w:rPr>
      <w:rFonts w:ascii="Arial" w:hAnsi="Arial" w:cs="Arial"/>
    </w:rPr>
  </w:style>
  <w:style w:type="paragraph" w:styleId="HTML">
    <w:name w:val="HTML Preformatted"/>
    <w:basedOn w:val="a"/>
    <w:link w:val="HTML0"/>
    <w:semiHidden/>
    <w:rsid w:val="00627AF0"/>
    <w:pPr>
      <w:jc w:val="both"/>
    </w:pPr>
    <w:rPr>
      <w:rFonts w:ascii="Courier New" w:hAnsi="Courier New" w:cs="Courier New"/>
      <w:sz w:val="20"/>
      <w:szCs w:val="20"/>
    </w:rPr>
  </w:style>
  <w:style w:type="character" w:customStyle="1" w:styleId="HTML0">
    <w:name w:val="Стандартный HTML Знак"/>
    <w:basedOn w:val="a0"/>
    <w:link w:val="HTML"/>
    <w:semiHidden/>
    <w:rsid w:val="00627AF0"/>
    <w:rPr>
      <w:rFonts w:ascii="Courier New" w:hAnsi="Courier New" w:cs="Courier New"/>
    </w:rPr>
  </w:style>
  <w:style w:type="paragraph" w:customStyle="1" w:styleId="35">
    <w:name w:val="Стиль3 Знак"/>
    <w:basedOn w:val="25"/>
    <w:rsid w:val="00627AF0"/>
    <w:pPr>
      <w:jc w:val="both"/>
    </w:pPr>
    <w:rPr>
      <w:rFonts w:ascii="Times New Roman" w:eastAsia="Calibri" w:hAnsi="Times New Roman" w:cs="Times New Roman"/>
      <w:sz w:val="24"/>
      <w:szCs w:val="24"/>
      <w:lang w:eastAsia="ru-RU"/>
    </w:rPr>
  </w:style>
  <w:style w:type="paragraph" w:styleId="25">
    <w:name w:val="Body Text Indent 2"/>
    <w:basedOn w:val="a"/>
    <w:link w:val="26"/>
    <w:uiPriority w:val="99"/>
    <w:semiHidden/>
    <w:unhideWhenUsed/>
    <w:rsid w:val="00627AF0"/>
    <w:pPr>
      <w:spacing w:after="120" w:line="480" w:lineRule="auto"/>
      <w:ind w:left="283"/>
    </w:pPr>
    <w:rPr>
      <w:rFonts w:asciiTheme="minorHAnsi" w:eastAsiaTheme="minorHAnsi" w:hAnsiTheme="minorHAnsi" w:cstheme="minorBidi"/>
      <w:sz w:val="22"/>
      <w:szCs w:val="22"/>
      <w:lang w:eastAsia="en-US"/>
    </w:rPr>
  </w:style>
  <w:style w:type="character" w:customStyle="1" w:styleId="26">
    <w:name w:val="Основной текст с отступом 2 Знак"/>
    <w:basedOn w:val="a0"/>
    <w:link w:val="25"/>
    <w:uiPriority w:val="99"/>
    <w:semiHidden/>
    <w:rsid w:val="00627AF0"/>
    <w:rPr>
      <w:rFonts w:asciiTheme="minorHAnsi" w:eastAsiaTheme="minorHAnsi" w:hAnsiTheme="minorHAnsi" w:cstheme="minorBidi"/>
      <w:sz w:val="22"/>
      <w:szCs w:val="22"/>
      <w:lang w:eastAsia="en-US"/>
    </w:rPr>
  </w:style>
  <w:style w:type="paragraph" w:customStyle="1" w:styleId="16">
    <w:name w:val="Нумерованный абзац 1"/>
    <w:basedOn w:val="2"/>
    <w:next w:val="a"/>
    <w:rsid w:val="005C0036"/>
    <w:pPr>
      <w:spacing w:before="120" w:after="0"/>
      <w:ind w:firstLine="567"/>
      <w:jc w:val="both"/>
    </w:pPr>
    <w:rPr>
      <w:rFonts w:ascii="Times New Roman" w:hAnsi="Times New Roman" w:cs="Arial"/>
      <w:b w:val="0"/>
      <w:i w:val="0"/>
      <w:sz w:val="24"/>
    </w:rPr>
  </w:style>
  <w:style w:type="paragraph" w:customStyle="1" w:styleId="27">
    <w:name w:val="Нумерованный абзац 2"/>
    <w:basedOn w:val="3"/>
    <w:next w:val="a"/>
    <w:rsid w:val="005C0036"/>
    <w:pPr>
      <w:spacing w:before="120" w:after="0"/>
      <w:ind w:firstLine="567"/>
      <w:jc w:val="both"/>
    </w:pPr>
    <w:rPr>
      <w:rFonts w:ascii="Times New Roman" w:hAnsi="Times New Roman"/>
      <w:b w:val="0"/>
      <w:sz w:val="24"/>
    </w:rPr>
  </w:style>
  <w:style w:type="numbering" w:customStyle="1" w:styleId="1">
    <w:name w:val="Стиль1"/>
    <w:uiPriority w:val="99"/>
    <w:rsid w:val="005C0036"/>
    <w:pPr>
      <w:numPr>
        <w:numId w:val="15"/>
      </w:numPr>
    </w:pPr>
  </w:style>
  <w:style w:type="paragraph" w:customStyle="1" w:styleId="36">
    <w:name w:val="Абзац списка3"/>
    <w:basedOn w:val="a"/>
    <w:uiPriority w:val="99"/>
    <w:rsid w:val="00404AD9"/>
    <w:pPr>
      <w:ind w:left="720"/>
      <w:contextualSpacing/>
    </w:pPr>
  </w:style>
  <w:style w:type="paragraph" w:customStyle="1" w:styleId="Tahoma10">
    <w:name w:val="Стиль Основной текст + Tahoma 10 пт Междустр.интервал:  множитель..."/>
    <w:basedOn w:val="a9"/>
    <w:rsid w:val="00F11C13"/>
    <w:pPr>
      <w:autoSpaceDE w:val="0"/>
      <w:autoSpaceDN w:val="0"/>
      <w:spacing w:line="264" w:lineRule="auto"/>
      <w:ind w:firstLine="0"/>
    </w:pPr>
    <w:rPr>
      <w:rFonts w:ascii="Tahoma" w:eastAsia="Times New Roman" w:hAnsi="Tahoma"/>
      <w:sz w:val="20"/>
      <w:szCs w:val="20"/>
    </w:rPr>
  </w:style>
  <w:style w:type="character" w:styleId="aff2">
    <w:name w:val="Placeholder Text"/>
    <w:uiPriority w:val="99"/>
    <w:semiHidden/>
    <w:rsid w:val="00F11C13"/>
    <w:rPr>
      <w:color w:val="808080"/>
    </w:rPr>
  </w:style>
  <w:style w:type="character" w:styleId="aff3">
    <w:name w:val="Emphasis"/>
    <w:qFormat/>
    <w:rsid w:val="006147EA"/>
    <w:rPr>
      <w:i/>
      <w:iCs/>
    </w:rPr>
  </w:style>
  <w:style w:type="paragraph" w:customStyle="1" w:styleId="ConsNormal">
    <w:name w:val="ConsNormal"/>
    <w:link w:val="ConsNormal0"/>
    <w:rsid w:val="006147EA"/>
    <w:pPr>
      <w:widowControl w:val="0"/>
      <w:autoSpaceDE w:val="0"/>
      <w:autoSpaceDN w:val="0"/>
      <w:adjustRightInd w:val="0"/>
      <w:ind w:firstLine="720"/>
    </w:pPr>
    <w:rPr>
      <w:rFonts w:ascii="Arial" w:hAnsi="Arial" w:cs="Arial"/>
    </w:rPr>
  </w:style>
  <w:style w:type="character" w:customStyle="1" w:styleId="ConsNormal0">
    <w:name w:val="ConsNormal Знак"/>
    <w:link w:val="ConsNormal"/>
    <w:locked/>
    <w:rsid w:val="006147EA"/>
    <w:rPr>
      <w:rFonts w:ascii="Arial" w:hAnsi="Arial" w:cs="Arial"/>
    </w:rPr>
  </w:style>
  <w:style w:type="paragraph" w:customStyle="1" w:styleId="28">
    <w:name w:val="Без интервала2"/>
    <w:rsid w:val="00D70E92"/>
    <w:rPr>
      <w:rFonts w:ascii="Calibri" w:hAnsi="Calibri"/>
      <w:sz w:val="22"/>
      <w:szCs w:val="22"/>
    </w:rPr>
  </w:style>
  <w:style w:type="paragraph" w:customStyle="1" w:styleId="aff4">
    <w:basedOn w:val="a"/>
    <w:next w:val="a3"/>
    <w:qFormat/>
    <w:rsid w:val="00904117"/>
    <w:pPr>
      <w:jc w:val="center"/>
    </w:pPr>
    <w:rPr>
      <w:b/>
      <w:bCs/>
      <w:sz w:val="28"/>
      <w:szCs w:val="28"/>
      <w:lang w:val="en-US"/>
    </w:rPr>
  </w:style>
  <w:style w:type="paragraph" w:styleId="aff5">
    <w:name w:val="Normal (Web)"/>
    <w:basedOn w:val="a"/>
    <w:uiPriority w:val="99"/>
    <w:rsid w:val="003B3203"/>
    <w:pPr>
      <w:spacing w:before="100" w:beforeAutospacing="1" w:after="240"/>
    </w:pPr>
  </w:style>
  <w:style w:type="character" w:customStyle="1" w:styleId="aff6">
    <w:name w:val="Стиль вставки"/>
    <w:uiPriority w:val="1"/>
    <w:qFormat/>
    <w:rsid w:val="003B3203"/>
    <w:rPr>
      <w:rFonts w:ascii="Tahoma" w:hAnsi="Tahoma"/>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668097">
      <w:bodyDiv w:val="1"/>
      <w:marLeft w:val="0"/>
      <w:marRight w:val="0"/>
      <w:marTop w:val="0"/>
      <w:marBottom w:val="0"/>
      <w:divBdr>
        <w:top w:val="none" w:sz="0" w:space="0" w:color="auto"/>
        <w:left w:val="none" w:sz="0" w:space="0" w:color="auto"/>
        <w:bottom w:val="none" w:sz="0" w:space="0" w:color="auto"/>
        <w:right w:val="none" w:sz="0" w:space="0" w:color="auto"/>
      </w:divBdr>
    </w:div>
    <w:div w:id="138112384">
      <w:bodyDiv w:val="1"/>
      <w:marLeft w:val="0"/>
      <w:marRight w:val="0"/>
      <w:marTop w:val="0"/>
      <w:marBottom w:val="0"/>
      <w:divBdr>
        <w:top w:val="none" w:sz="0" w:space="0" w:color="auto"/>
        <w:left w:val="none" w:sz="0" w:space="0" w:color="auto"/>
        <w:bottom w:val="none" w:sz="0" w:space="0" w:color="auto"/>
        <w:right w:val="none" w:sz="0" w:space="0" w:color="auto"/>
      </w:divBdr>
    </w:div>
    <w:div w:id="154566152">
      <w:bodyDiv w:val="1"/>
      <w:marLeft w:val="0"/>
      <w:marRight w:val="0"/>
      <w:marTop w:val="0"/>
      <w:marBottom w:val="0"/>
      <w:divBdr>
        <w:top w:val="none" w:sz="0" w:space="0" w:color="auto"/>
        <w:left w:val="none" w:sz="0" w:space="0" w:color="auto"/>
        <w:bottom w:val="none" w:sz="0" w:space="0" w:color="auto"/>
        <w:right w:val="none" w:sz="0" w:space="0" w:color="auto"/>
      </w:divBdr>
    </w:div>
    <w:div w:id="214204295">
      <w:bodyDiv w:val="1"/>
      <w:marLeft w:val="0"/>
      <w:marRight w:val="0"/>
      <w:marTop w:val="0"/>
      <w:marBottom w:val="0"/>
      <w:divBdr>
        <w:top w:val="none" w:sz="0" w:space="0" w:color="auto"/>
        <w:left w:val="none" w:sz="0" w:space="0" w:color="auto"/>
        <w:bottom w:val="none" w:sz="0" w:space="0" w:color="auto"/>
        <w:right w:val="none" w:sz="0" w:space="0" w:color="auto"/>
      </w:divBdr>
    </w:div>
    <w:div w:id="222371392">
      <w:bodyDiv w:val="1"/>
      <w:marLeft w:val="0"/>
      <w:marRight w:val="0"/>
      <w:marTop w:val="0"/>
      <w:marBottom w:val="0"/>
      <w:divBdr>
        <w:top w:val="none" w:sz="0" w:space="0" w:color="auto"/>
        <w:left w:val="none" w:sz="0" w:space="0" w:color="auto"/>
        <w:bottom w:val="none" w:sz="0" w:space="0" w:color="auto"/>
        <w:right w:val="none" w:sz="0" w:space="0" w:color="auto"/>
      </w:divBdr>
    </w:div>
    <w:div w:id="231160038">
      <w:bodyDiv w:val="1"/>
      <w:marLeft w:val="0"/>
      <w:marRight w:val="0"/>
      <w:marTop w:val="0"/>
      <w:marBottom w:val="0"/>
      <w:divBdr>
        <w:top w:val="none" w:sz="0" w:space="0" w:color="auto"/>
        <w:left w:val="none" w:sz="0" w:space="0" w:color="auto"/>
        <w:bottom w:val="none" w:sz="0" w:space="0" w:color="auto"/>
        <w:right w:val="none" w:sz="0" w:space="0" w:color="auto"/>
      </w:divBdr>
    </w:div>
    <w:div w:id="243688209">
      <w:bodyDiv w:val="1"/>
      <w:marLeft w:val="0"/>
      <w:marRight w:val="0"/>
      <w:marTop w:val="0"/>
      <w:marBottom w:val="0"/>
      <w:divBdr>
        <w:top w:val="none" w:sz="0" w:space="0" w:color="auto"/>
        <w:left w:val="none" w:sz="0" w:space="0" w:color="auto"/>
        <w:bottom w:val="none" w:sz="0" w:space="0" w:color="auto"/>
        <w:right w:val="none" w:sz="0" w:space="0" w:color="auto"/>
      </w:divBdr>
    </w:div>
    <w:div w:id="266355354">
      <w:bodyDiv w:val="1"/>
      <w:marLeft w:val="0"/>
      <w:marRight w:val="0"/>
      <w:marTop w:val="0"/>
      <w:marBottom w:val="0"/>
      <w:divBdr>
        <w:top w:val="none" w:sz="0" w:space="0" w:color="auto"/>
        <w:left w:val="none" w:sz="0" w:space="0" w:color="auto"/>
        <w:bottom w:val="none" w:sz="0" w:space="0" w:color="auto"/>
        <w:right w:val="none" w:sz="0" w:space="0" w:color="auto"/>
      </w:divBdr>
    </w:div>
    <w:div w:id="303242063">
      <w:bodyDiv w:val="1"/>
      <w:marLeft w:val="0"/>
      <w:marRight w:val="0"/>
      <w:marTop w:val="0"/>
      <w:marBottom w:val="0"/>
      <w:divBdr>
        <w:top w:val="none" w:sz="0" w:space="0" w:color="auto"/>
        <w:left w:val="none" w:sz="0" w:space="0" w:color="auto"/>
        <w:bottom w:val="none" w:sz="0" w:space="0" w:color="auto"/>
        <w:right w:val="none" w:sz="0" w:space="0" w:color="auto"/>
      </w:divBdr>
    </w:div>
    <w:div w:id="317542376">
      <w:bodyDiv w:val="1"/>
      <w:marLeft w:val="0"/>
      <w:marRight w:val="0"/>
      <w:marTop w:val="0"/>
      <w:marBottom w:val="0"/>
      <w:divBdr>
        <w:top w:val="none" w:sz="0" w:space="0" w:color="auto"/>
        <w:left w:val="none" w:sz="0" w:space="0" w:color="auto"/>
        <w:bottom w:val="none" w:sz="0" w:space="0" w:color="auto"/>
        <w:right w:val="none" w:sz="0" w:space="0" w:color="auto"/>
      </w:divBdr>
    </w:div>
    <w:div w:id="325128540">
      <w:bodyDiv w:val="1"/>
      <w:marLeft w:val="0"/>
      <w:marRight w:val="0"/>
      <w:marTop w:val="0"/>
      <w:marBottom w:val="0"/>
      <w:divBdr>
        <w:top w:val="none" w:sz="0" w:space="0" w:color="auto"/>
        <w:left w:val="none" w:sz="0" w:space="0" w:color="auto"/>
        <w:bottom w:val="none" w:sz="0" w:space="0" w:color="auto"/>
        <w:right w:val="none" w:sz="0" w:space="0" w:color="auto"/>
      </w:divBdr>
    </w:div>
    <w:div w:id="353307718">
      <w:bodyDiv w:val="1"/>
      <w:marLeft w:val="0"/>
      <w:marRight w:val="0"/>
      <w:marTop w:val="0"/>
      <w:marBottom w:val="0"/>
      <w:divBdr>
        <w:top w:val="none" w:sz="0" w:space="0" w:color="auto"/>
        <w:left w:val="none" w:sz="0" w:space="0" w:color="auto"/>
        <w:bottom w:val="none" w:sz="0" w:space="0" w:color="auto"/>
        <w:right w:val="none" w:sz="0" w:space="0" w:color="auto"/>
      </w:divBdr>
    </w:div>
    <w:div w:id="445275062">
      <w:bodyDiv w:val="1"/>
      <w:marLeft w:val="0"/>
      <w:marRight w:val="0"/>
      <w:marTop w:val="0"/>
      <w:marBottom w:val="0"/>
      <w:divBdr>
        <w:top w:val="none" w:sz="0" w:space="0" w:color="auto"/>
        <w:left w:val="none" w:sz="0" w:space="0" w:color="auto"/>
        <w:bottom w:val="none" w:sz="0" w:space="0" w:color="auto"/>
        <w:right w:val="none" w:sz="0" w:space="0" w:color="auto"/>
      </w:divBdr>
    </w:div>
    <w:div w:id="450710383">
      <w:bodyDiv w:val="1"/>
      <w:marLeft w:val="0"/>
      <w:marRight w:val="0"/>
      <w:marTop w:val="0"/>
      <w:marBottom w:val="0"/>
      <w:divBdr>
        <w:top w:val="none" w:sz="0" w:space="0" w:color="auto"/>
        <w:left w:val="none" w:sz="0" w:space="0" w:color="auto"/>
        <w:bottom w:val="none" w:sz="0" w:space="0" w:color="auto"/>
        <w:right w:val="none" w:sz="0" w:space="0" w:color="auto"/>
      </w:divBdr>
    </w:div>
    <w:div w:id="473375410">
      <w:bodyDiv w:val="1"/>
      <w:marLeft w:val="0"/>
      <w:marRight w:val="0"/>
      <w:marTop w:val="0"/>
      <w:marBottom w:val="0"/>
      <w:divBdr>
        <w:top w:val="none" w:sz="0" w:space="0" w:color="auto"/>
        <w:left w:val="none" w:sz="0" w:space="0" w:color="auto"/>
        <w:bottom w:val="none" w:sz="0" w:space="0" w:color="auto"/>
        <w:right w:val="none" w:sz="0" w:space="0" w:color="auto"/>
      </w:divBdr>
    </w:div>
    <w:div w:id="503128352">
      <w:bodyDiv w:val="1"/>
      <w:marLeft w:val="0"/>
      <w:marRight w:val="0"/>
      <w:marTop w:val="0"/>
      <w:marBottom w:val="0"/>
      <w:divBdr>
        <w:top w:val="none" w:sz="0" w:space="0" w:color="auto"/>
        <w:left w:val="none" w:sz="0" w:space="0" w:color="auto"/>
        <w:bottom w:val="none" w:sz="0" w:space="0" w:color="auto"/>
        <w:right w:val="none" w:sz="0" w:space="0" w:color="auto"/>
      </w:divBdr>
    </w:div>
    <w:div w:id="614749755">
      <w:bodyDiv w:val="1"/>
      <w:marLeft w:val="0"/>
      <w:marRight w:val="0"/>
      <w:marTop w:val="0"/>
      <w:marBottom w:val="0"/>
      <w:divBdr>
        <w:top w:val="none" w:sz="0" w:space="0" w:color="auto"/>
        <w:left w:val="none" w:sz="0" w:space="0" w:color="auto"/>
        <w:bottom w:val="none" w:sz="0" w:space="0" w:color="auto"/>
        <w:right w:val="none" w:sz="0" w:space="0" w:color="auto"/>
      </w:divBdr>
    </w:div>
    <w:div w:id="644625586">
      <w:bodyDiv w:val="1"/>
      <w:marLeft w:val="0"/>
      <w:marRight w:val="0"/>
      <w:marTop w:val="0"/>
      <w:marBottom w:val="0"/>
      <w:divBdr>
        <w:top w:val="none" w:sz="0" w:space="0" w:color="auto"/>
        <w:left w:val="none" w:sz="0" w:space="0" w:color="auto"/>
        <w:bottom w:val="none" w:sz="0" w:space="0" w:color="auto"/>
        <w:right w:val="none" w:sz="0" w:space="0" w:color="auto"/>
      </w:divBdr>
    </w:div>
    <w:div w:id="654914422">
      <w:bodyDiv w:val="1"/>
      <w:marLeft w:val="0"/>
      <w:marRight w:val="0"/>
      <w:marTop w:val="0"/>
      <w:marBottom w:val="0"/>
      <w:divBdr>
        <w:top w:val="none" w:sz="0" w:space="0" w:color="auto"/>
        <w:left w:val="none" w:sz="0" w:space="0" w:color="auto"/>
        <w:bottom w:val="none" w:sz="0" w:space="0" w:color="auto"/>
        <w:right w:val="none" w:sz="0" w:space="0" w:color="auto"/>
      </w:divBdr>
    </w:div>
    <w:div w:id="692339971">
      <w:bodyDiv w:val="1"/>
      <w:marLeft w:val="0"/>
      <w:marRight w:val="0"/>
      <w:marTop w:val="0"/>
      <w:marBottom w:val="0"/>
      <w:divBdr>
        <w:top w:val="none" w:sz="0" w:space="0" w:color="auto"/>
        <w:left w:val="none" w:sz="0" w:space="0" w:color="auto"/>
        <w:bottom w:val="none" w:sz="0" w:space="0" w:color="auto"/>
        <w:right w:val="none" w:sz="0" w:space="0" w:color="auto"/>
      </w:divBdr>
    </w:div>
    <w:div w:id="849443225">
      <w:bodyDiv w:val="1"/>
      <w:marLeft w:val="0"/>
      <w:marRight w:val="0"/>
      <w:marTop w:val="0"/>
      <w:marBottom w:val="0"/>
      <w:divBdr>
        <w:top w:val="none" w:sz="0" w:space="0" w:color="auto"/>
        <w:left w:val="none" w:sz="0" w:space="0" w:color="auto"/>
        <w:bottom w:val="none" w:sz="0" w:space="0" w:color="auto"/>
        <w:right w:val="none" w:sz="0" w:space="0" w:color="auto"/>
      </w:divBdr>
    </w:div>
    <w:div w:id="876352119">
      <w:bodyDiv w:val="1"/>
      <w:marLeft w:val="0"/>
      <w:marRight w:val="0"/>
      <w:marTop w:val="0"/>
      <w:marBottom w:val="0"/>
      <w:divBdr>
        <w:top w:val="none" w:sz="0" w:space="0" w:color="auto"/>
        <w:left w:val="none" w:sz="0" w:space="0" w:color="auto"/>
        <w:bottom w:val="none" w:sz="0" w:space="0" w:color="auto"/>
        <w:right w:val="none" w:sz="0" w:space="0" w:color="auto"/>
      </w:divBdr>
    </w:div>
    <w:div w:id="970130553">
      <w:bodyDiv w:val="1"/>
      <w:marLeft w:val="0"/>
      <w:marRight w:val="0"/>
      <w:marTop w:val="0"/>
      <w:marBottom w:val="0"/>
      <w:divBdr>
        <w:top w:val="none" w:sz="0" w:space="0" w:color="auto"/>
        <w:left w:val="none" w:sz="0" w:space="0" w:color="auto"/>
        <w:bottom w:val="none" w:sz="0" w:space="0" w:color="auto"/>
        <w:right w:val="none" w:sz="0" w:space="0" w:color="auto"/>
      </w:divBdr>
    </w:div>
    <w:div w:id="1006322679">
      <w:bodyDiv w:val="1"/>
      <w:marLeft w:val="0"/>
      <w:marRight w:val="0"/>
      <w:marTop w:val="0"/>
      <w:marBottom w:val="0"/>
      <w:divBdr>
        <w:top w:val="none" w:sz="0" w:space="0" w:color="auto"/>
        <w:left w:val="none" w:sz="0" w:space="0" w:color="auto"/>
        <w:bottom w:val="none" w:sz="0" w:space="0" w:color="auto"/>
        <w:right w:val="none" w:sz="0" w:space="0" w:color="auto"/>
      </w:divBdr>
    </w:div>
    <w:div w:id="1053847981">
      <w:bodyDiv w:val="1"/>
      <w:marLeft w:val="0"/>
      <w:marRight w:val="0"/>
      <w:marTop w:val="0"/>
      <w:marBottom w:val="0"/>
      <w:divBdr>
        <w:top w:val="none" w:sz="0" w:space="0" w:color="auto"/>
        <w:left w:val="none" w:sz="0" w:space="0" w:color="auto"/>
        <w:bottom w:val="none" w:sz="0" w:space="0" w:color="auto"/>
        <w:right w:val="none" w:sz="0" w:space="0" w:color="auto"/>
      </w:divBdr>
    </w:div>
    <w:div w:id="1315835392">
      <w:bodyDiv w:val="1"/>
      <w:marLeft w:val="0"/>
      <w:marRight w:val="0"/>
      <w:marTop w:val="0"/>
      <w:marBottom w:val="0"/>
      <w:divBdr>
        <w:top w:val="none" w:sz="0" w:space="0" w:color="auto"/>
        <w:left w:val="none" w:sz="0" w:space="0" w:color="auto"/>
        <w:bottom w:val="none" w:sz="0" w:space="0" w:color="auto"/>
        <w:right w:val="none" w:sz="0" w:space="0" w:color="auto"/>
      </w:divBdr>
    </w:div>
    <w:div w:id="1330137600">
      <w:bodyDiv w:val="1"/>
      <w:marLeft w:val="0"/>
      <w:marRight w:val="0"/>
      <w:marTop w:val="0"/>
      <w:marBottom w:val="0"/>
      <w:divBdr>
        <w:top w:val="none" w:sz="0" w:space="0" w:color="auto"/>
        <w:left w:val="none" w:sz="0" w:space="0" w:color="auto"/>
        <w:bottom w:val="none" w:sz="0" w:space="0" w:color="auto"/>
        <w:right w:val="none" w:sz="0" w:space="0" w:color="auto"/>
      </w:divBdr>
    </w:div>
    <w:div w:id="1386876596">
      <w:bodyDiv w:val="1"/>
      <w:marLeft w:val="0"/>
      <w:marRight w:val="0"/>
      <w:marTop w:val="0"/>
      <w:marBottom w:val="0"/>
      <w:divBdr>
        <w:top w:val="none" w:sz="0" w:space="0" w:color="auto"/>
        <w:left w:val="none" w:sz="0" w:space="0" w:color="auto"/>
        <w:bottom w:val="none" w:sz="0" w:space="0" w:color="auto"/>
        <w:right w:val="none" w:sz="0" w:space="0" w:color="auto"/>
      </w:divBdr>
    </w:div>
    <w:div w:id="1404792314">
      <w:bodyDiv w:val="1"/>
      <w:marLeft w:val="0"/>
      <w:marRight w:val="0"/>
      <w:marTop w:val="0"/>
      <w:marBottom w:val="0"/>
      <w:divBdr>
        <w:top w:val="none" w:sz="0" w:space="0" w:color="auto"/>
        <w:left w:val="none" w:sz="0" w:space="0" w:color="auto"/>
        <w:bottom w:val="none" w:sz="0" w:space="0" w:color="auto"/>
        <w:right w:val="none" w:sz="0" w:space="0" w:color="auto"/>
      </w:divBdr>
    </w:div>
    <w:div w:id="1427462074">
      <w:bodyDiv w:val="1"/>
      <w:marLeft w:val="0"/>
      <w:marRight w:val="0"/>
      <w:marTop w:val="0"/>
      <w:marBottom w:val="0"/>
      <w:divBdr>
        <w:top w:val="none" w:sz="0" w:space="0" w:color="auto"/>
        <w:left w:val="none" w:sz="0" w:space="0" w:color="auto"/>
        <w:bottom w:val="none" w:sz="0" w:space="0" w:color="auto"/>
        <w:right w:val="none" w:sz="0" w:space="0" w:color="auto"/>
      </w:divBdr>
    </w:div>
    <w:div w:id="1435134350">
      <w:bodyDiv w:val="1"/>
      <w:marLeft w:val="0"/>
      <w:marRight w:val="0"/>
      <w:marTop w:val="0"/>
      <w:marBottom w:val="0"/>
      <w:divBdr>
        <w:top w:val="none" w:sz="0" w:space="0" w:color="auto"/>
        <w:left w:val="none" w:sz="0" w:space="0" w:color="auto"/>
        <w:bottom w:val="none" w:sz="0" w:space="0" w:color="auto"/>
        <w:right w:val="none" w:sz="0" w:space="0" w:color="auto"/>
      </w:divBdr>
    </w:div>
    <w:div w:id="1535538783">
      <w:bodyDiv w:val="1"/>
      <w:marLeft w:val="0"/>
      <w:marRight w:val="0"/>
      <w:marTop w:val="0"/>
      <w:marBottom w:val="0"/>
      <w:divBdr>
        <w:top w:val="none" w:sz="0" w:space="0" w:color="auto"/>
        <w:left w:val="none" w:sz="0" w:space="0" w:color="auto"/>
        <w:bottom w:val="none" w:sz="0" w:space="0" w:color="auto"/>
        <w:right w:val="none" w:sz="0" w:space="0" w:color="auto"/>
      </w:divBdr>
    </w:div>
    <w:div w:id="1565877057">
      <w:bodyDiv w:val="1"/>
      <w:marLeft w:val="0"/>
      <w:marRight w:val="0"/>
      <w:marTop w:val="0"/>
      <w:marBottom w:val="0"/>
      <w:divBdr>
        <w:top w:val="none" w:sz="0" w:space="0" w:color="auto"/>
        <w:left w:val="none" w:sz="0" w:space="0" w:color="auto"/>
        <w:bottom w:val="none" w:sz="0" w:space="0" w:color="auto"/>
        <w:right w:val="none" w:sz="0" w:space="0" w:color="auto"/>
      </w:divBdr>
    </w:div>
    <w:div w:id="1689722123">
      <w:bodyDiv w:val="1"/>
      <w:marLeft w:val="0"/>
      <w:marRight w:val="0"/>
      <w:marTop w:val="0"/>
      <w:marBottom w:val="0"/>
      <w:divBdr>
        <w:top w:val="none" w:sz="0" w:space="0" w:color="auto"/>
        <w:left w:val="none" w:sz="0" w:space="0" w:color="auto"/>
        <w:bottom w:val="none" w:sz="0" w:space="0" w:color="auto"/>
        <w:right w:val="none" w:sz="0" w:space="0" w:color="auto"/>
      </w:divBdr>
    </w:div>
    <w:div w:id="1690527690">
      <w:bodyDiv w:val="1"/>
      <w:marLeft w:val="0"/>
      <w:marRight w:val="0"/>
      <w:marTop w:val="0"/>
      <w:marBottom w:val="0"/>
      <w:divBdr>
        <w:top w:val="none" w:sz="0" w:space="0" w:color="auto"/>
        <w:left w:val="none" w:sz="0" w:space="0" w:color="auto"/>
        <w:bottom w:val="none" w:sz="0" w:space="0" w:color="auto"/>
        <w:right w:val="none" w:sz="0" w:space="0" w:color="auto"/>
      </w:divBdr>
    </w:div>
    <w:div w:id="1768966278">
      <w:bodyDiv w:val="1"/>
      <w:marLeft w:val="0"/>
      <w:marRight w:val="0"/>
      <w:marTop w:val="0"/>
      <w:marBottom w:val="0"/>
      <w:divBdr>
        <w:top w:val="none" w:sz="0" w:space="0" w:color="auto"/>
        <w:left w:val="none" w:sz="0" w:space="0" w:color="auto"/>
        <w:bottom w:val="none" w:sz="0" w:space="0" w:color="auto"/>
        <w:right w:val="none" w:sz="0" w:space="0" w:color="auto"/>
      </w:divBdr>
    </w:div>
    <w:div w:id="1836143911">
      <w:bodyDiv w:val="1"/>
      <w:marLeft w:val="0"/>
      <w:marRight w:val="0"/>
      <w:marTop w:val="0"/>
      <w:marBottom w:val="0"/>
      <w:divBdr>
        <w:top w:val="none" w:sz="0" w:space="0" w:color="auto"/>
        <w:left w:val="none" w:sz="0" w:space="0" w:color="auto"/>
        <w:bottom w:val="none" w:sz="0" w:space="0" w:color="auto"/>
        <w:right w:val="none" w:sz="0" w:space="0" w:color="auto"/>
      </w:divBdr>
    </w:div>
    <w:div w:id="1844975662">
      <w:bodyDiv w:val="1"/>
      <w:marLeft w:val="0"/>
      <w:marRight w:val="0"/>
      <w:marTop w:val="0"/>
      <w:marBottom w:val="0"/>
      <w:divBdr>
        <w:top w:val="none" w:sz="0" w:space="0" w:color="auto"/>
        <w:left w:val="none" w:sz="0" w:space="0" w:color="auto"/>
        <w:bottom w:val="none" w:sz="0" w:space="0" w:color="auto"/>
        <w:right w:val="none" w:sz="0" w:space="0" w:color="auto"/>
      </w:divBdr>
    </w:div>
    <w:div w:id="1886797810">
      <w:bodyDiv w:val="1"/>
      <w:marLeft w:val="0"/>
      <w:marRight w:val="0"/>
      <w:marTop w:val="0"/>
      <w:marBottom w:val="0"/>
      <w:divBdr>
        <w:top w:val="none" w:sz="0" w:space="0" w:color="auto"/>
        <w:left w:val="none" w:sz="0" w:space="0" w:color="auto"/>
        <w:bottom w:val="none" w:sz="0" w:space="0" w:color="auto"/>
        <w:right w:val="none" w:sz="0" w:space="0" w:color="auto"/>
      </w:divBdr>
    </w:div>
    <w:div w:id="1886982722">
      <w:bodyDiv w:val="1"/>
      <w:marLeft w:val="0"/>
      <w:marRight w:val="0"/>
      <w:marTop w:val="0"/>
      <w:marBottom w:val="0"/>
      <w:divBdr>
        <w:top w:val="none" w:sz="0" w:space="0" w:color="auto"/>
        <w:left w:val="none" w:sz="0" w:space="0" w:color="auto"/>
        <w:bottom w:val="none" w:sz="0" w:space="0" w:color="auto"/>
        <w:right w:val="none" w:sz="0" w:space="0" w:color="auto"/>
      </w:divBdr>
    </w:div>
    <w:div w:id="1907639790">
      <w:bodyDiv w:val="1"/>
      <w:marLeft w:val="0"/>
      <w:marRight w:val="0"/>
      <w:marTop w:val="0"/>
      <w:marBottom w:val="0"/>
      <w:divBdr>
        <w:top w:val="none" w:sz="0" w:space="0" w:color="auto"/>
        <w:left w:val="none" w:sz="0" w:space="0" w:color="auto"/>
        <w:bottom w:val="none" w:sz="0" w:space="0" w:color="auto"/>
        <w:right w:val="none" w:sz="0" w:space="0" w:color="auto"/>
      </w:divBdr>
    </w:div>
    <w:div w:id="1941376699">
      <w:bodyDiv w:val="1"/>
      <w:marLeft w:val="0"/>
      <w:marRight w:val="0"/>
      <w:marTop w:val="0"/>
      <w:marBottom w:val="0"/>
      <w:divBdr>
        <w:top w:val="none" w:sz="0" w:space="0" w:color="auto"/>
        <w:left w:val="none" w:sz="0" w:space="0" w:color="auto"/>
        <w:bottom w:val="none" w:sz="0" w:space="0" w:color="auto"/>
        <w:right w:val="none" w:sz="0" w:space="0" w:color="auto"/>
      </w:divBdr>
    </w:div>
    <w:div w:id="1961718535">
      <w:bodyDiv w:val="1"/>
      <w:marLeft w:val="0"/>
      <w:marRight w:val="0"/>
      <w:marTop w:val="0"/>
      <w:marBottom w:val="0"/>
      <w:divBdr>
        <w:top w:val="none" w:sz="0" w:space="0" w:color="auto"/>
        <w:left w:val="none" w:sz="0" w:space="0" w:color="auto"/>
        <w:bottom w:val="none" w:sz="0" w:space="0" w:color="auto"/>
        <w:right w:val="none" w:sz="0" w:space="0" w:color="auto"/>
      </w:divBdr>
    </w:div>
    <w:div w:id="1993438554">
      <w:bodyDiv w:val="1"/>
      <w:marLeft w:val="0"/>
      <w:marRight w:val="0"/>
      <w:marTop w:val="0"/>
      <w:marBottom w:val="0"/>
      <w:divBdr>
        <w:top w:val="none" w:sz="0" w:space="0" w:color="auto"/>
        <w:left w:val="none" w:sz="0" w:space="0" w:color="auto"/>
        <w:bottom w:val="none" w:sz="0" w:space="0" w:color="auto"/>
        <w:right w:val="none" w:sz="0" w:space="0" w:color="auto"/>
      </w:divBdr>
    </w:div>
    <w:div w:id="2000190443">
      <w:bodyDiv w:val="1"/>
      <w:marLeft w:val="0"/>
      <w:marRight w:val="0"/>
      <w:marTop w:val="0"/>
      <w:marBottom w:val="0"/>
      <w:divBdr>
        <w:top w:val="none" w:sz="0" w:space="0" w:color="auto"/>
        <w:left w:val="none" w:sz="0" w:space="0" w:color="auto"/>
        <w:bottom w:val="none" w:sz="0" w:space="0" w:color="auto"/>
        <w:right w:val="none" w:sz="0" w:space="0" w:color="auto"/>
      </w:divBdr>
    </w:div>
    <w:div w:id="2047674981">
      <w:bodyDiv w:val="1"/>
      <w:marLeft w:val="0"/>
      <w:marRight w:val="0"/>
      <w:marTop w:val="0"/>
      <w:marBottom w:val="0"/>
      <w:divBdr>
        <w:top w:val="none" w:sz="0" w:space="0" w:color="auto"/>
        <w:left w:val="none" w:sz="0" w:space="0" w:color="auto"/>
        <w:bottom w:val="none" w:sz="0" w:space="0" w:color="auto"/>
        <w:right w:val="none" w:sz="0" w:space="0" w:color="auto"/>
      </w:divBdr>
    </w:div>
    <w:div w:id="2103262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tzp.rzd.ru" TargetMode="External"/><Relationship Id="rId5" Type="http://schemas.openxmlformats.org/officeDocument/2006/relationships/settings" Target="settings.xml"/><Relationship Id="rId10" Type="http://schemas.openxmlformats.org/officeDocument/2006/relationships/hyperlink" Target="http://www.dgt.ru" TargetMode="External"/><Relationship Id="rId4" Type="http://schemas.microsoft.com/office/2007/relationships/stylesWithEffects" Target="stylesWithEffects.xml"/><Relationship Id="rId9" Type="http://schemas.openxmlformats.org/officeDocument/2006/relationships/hyperlink" Target="mailto:o.rubtsova@dg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8A854D-453E-4187-93E7-8B36488603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295</TotalTime>
  <Pages>36</Pages>
  <Words>16016</Words>
  <Characters>91295</Characters>
  <Application>Microsoft Office Word</Application>
  <DocSecurity>0</DocSecurity>
  <Lines>760</Lines>
  <Paragraphs>214</Paragraphs>
  <ScaleCrop>false</ScaleCrop>
  <HeadingPairs>
    <vt:vector size="2" baseType="variant">
      <vt:variant>
        <vt:lpstr>Название</vt:lpstr>
      </vt:variant>
      <vt:variant>
        <vt:i4>1</vt:i4>
      </vt:variant>
    </vt:vector>
  </HeadingPairs>
  <TitlesOfParts>
    <vt:vector size="1" baseType="lpstr">
      <vt:lpstr/>
    </vt:vector>
  </TitlesOfParts>
  <Company>IVC</Company>
  <LinksUpToDate>false</LinksUpToDate>
  <CharactersWithSpaces>107097</CharactersWithSpaces>
  <SharedDoc>false</SharedDoc>
  <HLinks>
    <vt:vector size="30" baseType="variant">
      <vt:variant>
        <vt:i4>3866672</vt:i4>
      </vt:variant>
      <vt:variant>
        <vt:i4>12</vt:i4>
      </vt:variant>
      <vt:variant>
        <vt:i4>0</vt:i4>
      </vt:variant>
      <vt:variant>
        <vt:i4>5</vt:i4>
      </vt:variant>
      <vt:variant>
        <vt:lpwstr>http://www.etzp.rzd.ru/</vt:lpwstr>
      </vt:variant>
      <vt:variant>
        <vt:lpwstr/>
      </vt:variant>
      <vt:variant>
        <vt:i4>3866672</vt:i4>
      </vt:variant>
      <vt:variant>
        <vt:i4>9</vt:i4>
      </vt:variant>
      <vt:variant>
        <vt:i4>0</vt:i4>
      </vt:variant>
      <vt:variant>
        <vt:i4>5</vt:i4>
      </vt:variant>
      <vt:variant>
        <vt:lpwstr>http://www.etzp.rzd.ru/</vt:lpwstr>
      </vt:variant>
      <vt:variant>
        <vt:lpwstr/>
      </vt:variant>
      <vt:variant>
        <vt:i4>3866672</vt:i4>
      </vt:variant>
      <vt:variant>
        <vt:i4>6</vt:i4>
      </vt:variant>
      <vt:variant>
        <vt:i4>0</vt:i4>
      </vt:variant>
      <vt:variant>
        <vt:i4>5</vt:i4>
      </vt:variant>
      <vt:variant>
        <vt:lpwstr>http://www.etzp.rzd.ru/</vt:lpwstr>
      </vt:variant>
      <vt:variant>
        <vt:lpwstr/>
      </vt:variant>
      <vt:variant>
        <vt:i4>6291569</vt:i4>
      </vt:variant>
      <vt:variant>
        <vt:i4>3</vt:i4>
      </vt:variant>
      <vt:variant>
        <vt:i4>0</vt:i4>
      </vt:variant>
      <vt:variant>
        <vt:i4>5</vt:i4>
      </vt:variant>
      <vt:variant>
        <vt:lpwstr>http://www.rzd.ru/</vt:lpwstr>
      </vt:variant>
      <vt:variant>
        <vt:lpwstr/>
      </vt:variant>
      <vt:variant>
        <vt:i4>6291569</vt:i4>
      </vt:variant>
      <vt:variant>
        <vt:i4>0</vt:i4>
      </vt:variant>
      <vt:variant>
        <vt:i4>0</vt:i4>
      </vt:variant>
      <vt:variant>
        <vt:i4>5</vt:i4>
      </vt:variant>
      <vt:variant>
        <vt:lpwstr>http://www.rzd.ru/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Шварева Александра Сергеевна</dc:creator>
  <cp:lastModifiedBy>РубцоваОН</cp:lastModifiedBy>
  <cp:revision>36</cp:revision>
  <cp:lastPrinted>2019-08-30T01:39:00Z</cp:lastPrinted>
  <dcterms:created xsi:type="dcterms:W3CDTF">2019-08-23T03:47:00Z</dcterms:created>
  <dcterms:modified xsi:type="dcterms:W3CDTF">2019-09-12T06:56:00Z</dcterms:modified>
</cp:coreProperties>
</file>